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DEA" w:rsidRDefault="00FD0B7F" w:rsidP="00E12927">
      <w:pPr>
        <w:pStyle w:val="25"/>
        <w:shd w:val="clear" w:color="auto" w:fill="auto"/>
        <w:spacing w:line="240" w:lineRule="exact"/>
        <w:ind w:firstLine="0"/>
        <w:rPr>
          <w:rStyle w:val="26"/>
        </w:rPr>
      </w:pPr>
      <w:r>
        <w:rPr>
          <w:rStyle w:val="26"/>
        </w:rPr>
        <w:t>Муниципальное общеобразовательное бюджетное учреждение средняя общеобразовательная учреждение школа № 23</w:t>
      </w:r>
    </w:p>
    <w:p w:rsidR="00E12927" w:rsidRDefault="00E12927" w:rsidP="00E12927">
      <w:pPr>
        <w:pStyle w:val="25"/>
        <w:shd w:val="clear" w:color="auto" w:fill="auto"/>
        <w:spacing w:line="240" w:lineRule="exact"/>
        <w:ind w:firstLine="0"/>
      </w:pPr>
      <w:r>
        <w:rPr>
          <w:rStyle w:val="26"/>
        </w:rPr>
        <w:t>(МОБУ СОШ № 23)</w:t>
      </w:r>
    </w:p>
    <w:p w:rsidR="00457DEA" w:rsidRDefault="00457DEA">
      <w:pPr>
        <w:rPr>
          <w:sz w:val="2"/>
          <w:szCs w:val="2"/>
        </w:rPr>
      </w:pPr>
    </w:p>
    <w:tbl>
      <w:tblPr>
        <w:tblStyle w:val="a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4"/>
        <w:gridCol w:w="1660"/>
        <w:gridCol w:w="4119"/>
      </w:tblGrid>
      <w:tr w:rsidR="00E12927" w:rsidRPr="00E12927" w:rsidTr="00850F81">
        <w:trPr>
          <w:jc w:val="center"/>
        </w:trPr>
        <w:tc>
          <w:tcPr>
            <w:tcW w:w="4469" w:type="dxa"/>
          </w:tcPr>
          <w:p w:rsidR="00E12927" w:rsidRPr="00E12927" w:rsidRDefault="00E12927" w:rsidP="00E12927">
            <w:pPr>
              <w:pStyle w:val="30"/>
              <w:shd w:val="clear" w:color="auto" w:fill="auto"/>
              <w:spacing w:line="240" w:lineRule="auto"/>
              <w:jc w:val="left"/>
              <w:rPr>
                <w:rStyle w:val="31"/>
                <w:bCs/>
              </w:rPr>
            </w:pPr>
            <w:r>
              <w:rPr>
                <w:rStyle w:val="31"/>
                <w:bCs/>
              </w:rPr>
              <w:t>СОГЛАСОВАНО</w:t>
            </w:r>
          </w:p>
          <w:p w:rsidR="00E12927" w:rsidRPr="00E12927" w:rsidRDefault="00E12927" w:rsidP="00E12927">
            <w:pPr>
              <w:pStyle w:val="30"/>
              <w:shd w:val="clear" w:color="auto" w:fill="auto"/>
              <w:spacing w:line="240" w:lineRule="auto"/>
              <w:jc w:val="left"/>
              <w:rPr>
                <w:rStyle w:val="31"/>
                <w:bCs/>
              </w:rPr>
            </w:pPr>
            <w:r w:rsidRPr="00E12927">
              <w:rPr>
                <w:rStyle w:val="31"/>
                <w:bCs/>
              </w:rPr>
              <w:t xml:space="preserve">Педагогическим советом </w:t>
            </w:r>
          </w:p>
          <w:p w:rsidR="00E12927" w:rsidRPr="00E12927" w:rsidRDefault="00E12927" w:rsidP="00E12927">
            <w:pPr>
              <w:pStyle w:val="30"/>
              <w:shd w:val="clear" w:color="auto" w:fill="auto"/>
              <w:spacing w:line="240" w:lineRule="auto"/>
              <w:jc w:val="left"/>
              <w:rPr>
                <w:rStyle w:val="31"/>
                <w:bCs/>
              </w:rPr>
            </w:pPr>
            <w:r w:rsidRPr="00E12927">
              <w:rPr>
                <w:rStyle w:val="31"/>
                <w:bCs/>
              </w:rPr>
              <w:t xml:space="preserve">МОБУ СОШ № 23 </w:t>
            </w:r>
          </w:p>
          <w:p w:rsidR="00E12927" w:rsidRPr="00E12927" w:rsidRDefault="00E12927" w:rsidP="00E12927">
            <w:pPr>
              <w:pStyle w:val="30"/>
              <w:shd w:val="clear" w:color="auto" w:fill="auto"/>
              <w:spacing w:line="240" w:lineRule="auto"/>
              <w:jc w:val="left"/>
              <w:rPr>
                <w:rStyle w:val="31"/>
                <w:bCs/>
              </w:rPr>
            </w:pPr>
            <w:r w:rsidRPr="00E12927">
              <w:rPr>
                <w:rStyle w:val="31"/>
                <w:bCs/>
              </w:rPr>
              <w:t>(Протокол от 18.04.2025 № 9)</w:t>
            </w:r>
          </w:p>
        </w:tc>
        <w:tc>
          <w:tcPr>
            <w:tcW w:w="1485" w:type="dxa"/>
          </w:tcPr>
          <w:p w:rsidR="00E12927" w:rsidRDefault="00E12927" w:rsidP="00E12927">
            <w:pPr>
              <w:pStyle w:val="30"/>
              <w:shd w:val="clear" w:color="auto" w:fill="auto"/>
              <w:spacing w:line="240" w:lineRule="auto"/>
              <w:jc w:val="left"/>
              <w:rPr>
                <w:rStyle w:val="31"/>
                <w:bCs/>
              </w:rPr>
            </w:pPr>
          </w:p>
        </w:tc>
        <w:tc>
          <w:tcPr>
            <w:tcW w:w="3685" w:type="dxa"/>
          </w:tcPr>
          <w:p w:rsidR="00E12927" w:rsidRDefault="00E12927" w:rsidP="00E12927">
            <w:pPr>
              <w:pStyle w:val="30"/>
              <w:shd w:val="clear" w:color="auto" w:fill="auto"/>
              <w:spacing w:line="240" w:lineRule="auto"/>
              <w:jc w:val="left"/>
              <w:rPr>
                <w:rStyle w:val="31"/>
                <w:bCs/>
              </w:rPr>
            </w:pPr>
            <w:r>
              <w:rPr>
                <w:rStyle w:val="31"/>
                <w:bCs/>
              </w:rPr>
              <w:t>УТВЕРЖДЕНО</w:t>
            </w:r>
          </w:p>
          <w:p w:rsidR="00E12927" w:rsidRDefault="00E12927" w:rsidP="00E12927">
            <w:pPr>
              <w:pStyle w:val="30"/>
              <w:shd w:val="clear" w:color="auto" w:fill="auto"/>
              <w:spacing w:line="240" w:lineRule="auto"/>
              <w:jc w:val="left"/>
              <w:rPr>
                <w:rStyle w:val="31"/>
                <w:bCs/>
              </w:rPr>
            </w:pPr>
            <w:r>
              <w:rPr>
                <w:rStyle w:val="31"/>
                <w:bCs/>
              </w:rPr>
              <w:t>Директор МОБУ СОШ № 23</w:t>
            </w:r>
          </w:p>
          <w:p w:rsidR="00E12927" w:rsidRDefault="00E12927" w:rsidP="00E12927">
            <w:pPr>
              <w:pStyle w:val="30"/>
              <w:shd w:val="clear" w:color="auto" w:fill="auto"/>
              <w:spacing w:line="240" w:lineRule="auto"/>
              <w:jc w:val="left"/>
              <w:rPr>
                <w:rStyle w:val="31"/>
                <w:bCs/>
              </w:rPr>
            </w:pPr>
            <w:r>
              <w:rPr>
                <w:rStyle w:val="31"/>
                <w:bCs/>
              </w:rPr>
              <w:t xml:space="preserve">                           </w:t>
            </w:r>
            <w:proofErr w:type="spellStart"/>
            <w:r>
              <w:rPr>
                <w:rStyle w:val="31"/>
                <w:bCs/>
              </w:rPr>
              <w:t>Крышнева</w:t>
            </w:r>
            <w:proofErr w:type="spellEnd"/>
            <w:r>
              <w:rPr>
                <w:rStyle w:val="31"/>
                <w:bCs/>
              </w:rPr>
              <w:t xml:space="preserve"> М.В.</w:t>
            </w:r>
          </w:p>
          <w:p w:rsidR="00E12927" w:rsidRPr="00E12927" w:rsidRDefault="00E12927" w:rsidP="00E12927">
            <w:pPr>
              <w:pStyle w:val="30"/>
              <w:shd w:val="clear" w:color="auto" w:fill="auto"/>
              <w:spacing w:line="240" w:lineRule="auto"/>
              <w:jc w:val="left"/>
              <w:rPr>
                <w:rStyle w:val="31"/>
                <w:bCs/>
              </w:rPr>
            </w:pPr>
            <w:r>
              <w:rPr>
                <w:rStyle w:val="31"/>
                <w:bCs/>
              </w:rPr>
              <w:t xml:space="preserve">Приказ от 18.04.2025 № </w:t>
            </w:r>
          </w:p>
        </w:tc>
      </w:tr>
    </w:tbl>
    <w:p w:rsidR="00E12927" w:rsidRPr="00850F81" w:rsidRDefault="00E12927">
      <w:pPr>
        <w:pStyle w:val="30"/>
        <w:shd w:val="clear" w:color="auto" w:fill="auto"/>
        <w:jc w:val="left"/>
        <w:rPr>
          <w:rStyle w:val="31"/>
          <w:bCs/>
        </w:rPr>
      </w:pPr>
    </w:p>
    <w:p w:rsidR="00E12927" w:rsidRDefault="00E12927" w:rsidP="00E12927">
      <w:pPr>
        <w:pStyle w:val="30"/>
        <w:shd w:val="clear" w:color="auto" w:fill="auto"/>
        <w:jc w:val="center"/>
        <w:rPr>
          <w:rStyle w:val="31"/>
          <w:b/>
          <w:bCs/>
        </w:rPr>
      </w:pPr>
      <w:r>
        <w:rPr>
          <w:rStyle w:val="31"/>
          <w:b/>
          <w:bCs/>
        </w:rPr>
        <w:t xml:space="preserve">Отчет о результатах </w:t>
      </w:r>
      <w:proofErr w:type="spellStart"/>
      <w:r>
        <w:rPr>
          <w:rStyle w:val="31"/>
          <w:b/>
          <w:bCs/>
        </w:rPr>
        <w:t>самообследования</w:t>
      </w:r>
      <w:proofErr w:type="spellEnd"/>
    </w:p>
    <w:p w:rsidR="00457DEA" w:rsidRDefault="00FD0B7F" w:rsidP="00E12927">
      <w:pPr>
        <w:pStyle w:val="30"/>
        <w:shd w:val="clear" w:color="auto" w:fill="auto"/>
        <w:jc w:val="center"/>
      </w:pPr>
      <w:r>
        <w:rPr>
          <w:rStyle w:val="31"/>
          <w:b/>
          <w:bCs/>
        </w:rPr>
        <w:t>муниципального общеобразовательного бюджетного учреждения средней общеобразовательной школы № 23</w:t>
      </w:r>
      <w:r w:rsidR="00850F81">
        <w:rPr>
          <w:rStyle w:val="31"/>
          <w:b/>
          <w:bCs/>
        </w:rPr>
        <w:t xml:space="preserve"> </w:t>
      </w:r>
      <w:r>
        <w:rPr>
          <w:rStyle w:val="31"/>
          <w:b/>
          <w:bCs/>
        </w:rPr>
        <w:t>за 202</w:t>
      </w:r>
      <w:r w:rsidR="00E12927">
        <w:rPr>
          <w:rStyle w:val="31"/>
          <w:b/>
          <w:bCs/>
        </w:rPr>
        <w:t>4</w:t>
      </w:r>
      <w:r>
        <w:rPr>
          <w:rStyle w:val="31"/>
          <w:b/>
          <w:bCs/>
        </w:rPr>
        <w:t xml:space="preserve"> год</w:t>
      </w:r>
    </w:p>
    <w:p w:rsidR="00E12927" w:rsidRPr="00850F81" w:rsidRDefault="00E12927">
      <w:pPr>
        <w:pStyle w:val="28"/>
        <w:shd w:val="clear" w:color="auto" w:fill="auto"/>
        <w:spacing w:line="240" w:lineRule="exact"/>
        <w:rPr>
          <w:rStyle w:val="29"/>
          <w:bCs/>
        </w:rPr>
      </w:pPr>
    </w:p>
    <w:p w:rsidR="00457DEA" w:rsidRDefault="00FD0B7F" w:rsidP="002763A6">
      <w:pPr>
        <w:pStyle w:val="28"/>
        <w:shd w:val="clear" w:color="auto" w:fill="auto"/>
        <w:spacing w:line="240" w:lineRule="exact"/>
        <w:jc w:val="center"/>
      </w:pPr>
      <w:r>
        <w:rPr>
          <w:rStyle w:val="29"/>
          <w:b/>
          <w:bCs/>
        </w:rPr>
        <w:t>Общие сведения об образовательной организации</w:t>
      </w:r>
    </w:p>
    <w:tbl>
      <w:tblPr>
        <w:tblOverlap w:val="never"/>
        <w:tblW w:w="10773" w:type="dxa"/>
        <w:jc w:val="center"/>
        <w:tblLayout w:type="fixed"/>
        <w:tblCellMar>
          <w:left w:w="10" w:type="dxa"/>
          <w:right w:w="10" w:type="dxa"/>
        </w:tblCellMar>
        <w:tblLook w:val="04A0"/>
      </w:tblPr>
      <w:tblGrid>
        <w:gridCol w:w="3273"/>
        <w:gridCol w:w="7500"/>
      </w:tblGrid>
      <w:tr w:rsidR="00457DEA" w:rsidTr="00743ED1">
        <w:trPr>
          <w:trHeight w:val="662"/>
          <w:jc w:val="center"/>
        </w:trPr>
        <w:tc>
          <w:tcPr>
            <w:tcW w:w="4032" w:type="dxa"/>
            <w:tcBorders>
              <w:top w:val="single" w:sz="4" w:space="0" w:color="auto"/>
              <w:left w:val="single" w:sz="4" w:space="0" w:color="auto"/>
            </w:tcBorders>
            <w:shd w:val="clear" w:color="auto" w:fill="FFFFFF"/>
            <w:vAlign w:val="center"/>
          </w:tcPr>
          <w:p w:rsidR="00457DEA" w:rsidRDefault="00FD0B7F">
            <w:pPr>
              <w:pStyle w:val="25"/>
              <w:shd w:val="clear" w:color="auto" w:fill="auto"/>
              <w:spacing w:line="317" w:lineRule="exact"/>
              <w:ind w:firstLine="0"/>
              <w:jc w:val="left"/>
            </w:pPr>
            <w:r>
              <w:rPr>
                <w:rStyle w:val="2a"/>
              </w:rPr>
              <w:t>Наименование образовательной организации</w:t>
            </w:r>
          </w:p>
        </w:tc>
        <w:tc>
          <w:tcPr>
            <w:tcW w:w="9250" w:type="dxa"/>
            <w:tcBorders>
              <w:top w:val="single" w:sz="4" w:space="0" w:color="auto"/>
              <w:left w:val="single" w:sz="4" w:space="0" w:color="auto"/>
              <w:right w:val="single" w:sz="4" w:space="0" w:color="auto"/>
            </w:tcBorders>
            <w:shd w:val="clear" w:color="auto" w:fill="FFFFFF"/>
            <w:vAlign w:val="center"/>
          </w:tcPr>
          <w:p w:rsidR="00457DEA" w:rsidRDefault="00FD0B7F">
            <w:pPr>
              <w:pStyle w:val="25"/>
              <w:shd w:val="clear" w:color="auto" w:fill="auto"/>
              <w:spacing w:line="317" w:lineRule="exact"/>
              <w:ind w:firstLine="0"/>
              <w:jc w:val="left"/>
            </w:pPr>
            <w:r>
              <w:rPr>
                <w:rStyle w:val="2a"/>
              </w:rPr>
              <w:t>Муниципальное общеобразовательное бюджетное общеобразовательное учреждение средняя общеобразовательная школа № 23 (МОБУ СОШ № 23)</w:t>
            </w:r>
          </w:p>
        </w:tc>
      </w:tr>
      <w:tr w:rsidR="00457DEA" w:rsidTr="00743ED1">
        <w:trPr>
          <w:trHeight w:val="422"/>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Руководитель</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 xml:space="preserve">Марина Викторовна </w:t>
            </w:r>
            <w:proofErr w:type="spellStart"/>
            <w:r>
              <w:rPr>
                <w:rStyle w:val="2a"/>
              </w:rPr>
              <w:t>Крышнева</w:t>
            </w:r>
            <w:proofErr w:type="spellEnd"/>
          </w:p>
        </w:tc>
      </w:tr>
      <w:tr w:rsidR="00457DEA" w:rsidTr="00743ED1">
        <w:trPr>
          <w:trHeight w:val="528"/>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Адрес организации</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347942, г</w:t>
            </w:r>
            <w:proofErr w:type="gramStart"/>
            <w:r>
              <w:rPr>
                <w:rStyle w:val="2a"/>
              </w:rPr>
              <w:t>.Т</w:t>
            </w:r>
            <w:proofErr w:type="gramEnd"/>
            <w:r>
              <w:rPr>
                <w:rStyle w:val="2a"/>
              </w:rPr>
              <w:t>аганрог, ул. 3-я Линия, 51</w:t>
            </w:r>
          </w:p>
        </w:tc>
      </w:tr>
      <w:tr w:rsidR="00457DEA" w:rsidTr="00743ED1">
        <w:trPr>
          <w:trHeight w:val="523"/>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Телефон, факс</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(88634)601322</w:t>
            </w:r>
          </w:p>
        </w:tc>
      </w:tr>
      <w:tr w:rsidR="00457DEA" w:rsidTr="00743ED1">
        <w:trPr>
          <w:trHeight w:val="533"/>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Адрес электронной почты</w:t>
            </w:r>
          </w:p>
        </w:tc>
        <w:tc>
          <w:tcPr>
            <w:tcW w:w="9250" w:type="dxa"/>
            <w:tcBorders>
              <w:top w:val="single" w:sz="4" w:space="0" w:color="auto"/>
              <w:left w:val="single" w:sz="4" w:space="0" w:color="auto"/>
              <w:right w:val="single" w:sz="4" w:space="0" w:color="auto"/>
            </w:tcBorders>
            <w:shd w:val="clear" w:color="auto" w:fill="FFFFFF"/>
          </w:tcPr>
          <w:p w:rsidR="00457DEA" w:rsidRDefault="00E449B8">
            <w:pPr>
              <w:pStyle w:val="25"/>
              <w:shd w:val="clear" w:color="auto" w:fill="auto"/>
              <w:spacing w:line="240" w:lineRule="exact"/>
              <w:ind w:firstLine="0"/>
              <w:jc w:val="left"/>
            </w:pPr>
            <w:hyperlink r:id="rId8" w:history="1">
              <w:r w:rsidR="00FD0B7F">
                <w:rPr>
                  <w:rStyle w:val="a3"/>
                  <w:lang w:val="en-US" w:eastAsia="en-US" w:bidi="en-US"/>
                </w:rPr>
                <w:t>sch23@tagobr.ru</w:t>
              </w:r>
            </w:hyperlink>
          </w:p>
        </w:tc>
      </w:tr>
      <w:tr w:rsidR="00457DEA" w:rsidTr="00743ED1">
        <w:trPr>
          <w:trHeight w:val="528"/>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Учредитель</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 xml:space="preserve">Управление образования </w:t>
            </w:r>
            <w:proofErr w:type="gramStart"/>
            <w:r>
              <w:rPr>
                <w:rStyle w:val="2a"/>
              </w:rPr>
              <w:t>г</w:t>
            </w:r>
            <w:proofErr w:type="gramEnd"/>
            <w:r>
              <w:rPr>
                <w:rStyle w:val="2a"/>
              </w:rPr>
              <w:t>. Таганрога</w:t>
            </w:r>
          </w:p>
        </w:tc>
      </w:tr>
      <w:tr w:rsidR="00457DEA" w:rsidTr="00743ED1">
        <w:trPr>
          <w:trHeight w:val="538"/>
          <w:jc w:val="center"/>
        </w:trPr>
        <w:tc>
          <w:tcPr>
            <w:tcW w:w="4032" w:type="dxa"/>
            <w:tcBorders>
              <w:top w:val="single" w:sz="4" w:space="0" w:color="auto"/>
              <w:lef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Дата создания</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240" w:lineRule="exact"/>
              <w:ind w:firstLine="0"/>
              <w:jc w:val="left"/>
            </w:pPr>
            <w:r>
              <w:rPr>
                <w:rStyle w:val="2a"/>
              </w:rPr>
              <w:t>1936 год</w:t>
            </w:r>
          </w:p>
        </w:tc>
      </w:tr>
      <w:tr w:rsidR="00457DEA" w:rsidTr="00743ED1">
        <w:trPr>
          <w:trHeight w:val="974"/>
          <w:jc w:val="center"/>
        </w:trPr>
        <w:tc>
          <w:tcPr>
            <w:tcW w:w="4032" w:type="dxa"/>
            <w:tcBorders>
              <w:top w:val="single" w:sz="4" w:space="0" w:color="auto"/>
              <w:left w:val="single" w:sz="4" w:space="0" w:color="auto"/>
            </w:tcBorders>
            <w:shd w:val="clear" w:color="auto" w:fill="FFFFFF"/>
            <w:vAlign w:val="center"/>
          </w:tcPr>
          <w:p w:rsidR="00457DEA" w:rsidRDefault="00FD0B7F">
            <w:pPr>
              <w:pStyle w:val="25"/>
              <w:shd w:val="clear" w:color="auto" w:fill="auto"/>
              <w:spacing w:line="240" w:lineRule="exact"/>
              <w:ind w:firstLine="0"/>
              <w:jc w:val="left"/>
            </w:pPr>
            <w:r>
              <w:rPr>
                <w:rStyle w:val="2a"/>
              </w:rPr>
              <w:t>Лицензия</w:t>
            </w:r>
          </w:p>
        </w:tc>
        <w:tc>
          <w:tcPr>
            <w:tcW w:w="9250" w:type="dxa"/>
            <w:tcBorders>
              <w:top w:val="single" w:sz="4" w:space="0" w:color="auto"/>
              <w:left w:val="single" w:sz="4" w:space="0" w:color="auto"/>
              <w:right w:val="single" w:sz="4" w:space="0" w:color="auto"/>
            </w:tcBorders>
            <w:shd w:val="clear" w:color="auto" w:fill="FFFFFF"/>
          </w:tcPr>
          <w:p w:rsidR="00457DEA" w:rsidRDefault="00FD0B7F">
            <w:pPr>
              <w:pStyle w:val="25"/>
              <w:shd w:val="clear" w:color="auto" w:fill="auto"/>
              <w:spacing w:line="317" w:lineRule="exact"/>
              <w:ind w:firstLine="0"/>
              <w:jc w:val="left"/>
            </w:pPr>
            <w:r>
              <w:rPr>
                <w:rStyle w:val="2a"/>
              </w:rPr>
              <w:t>серия</w:t>
            </w:r>
            <w:proofErr w:type="gramStart"/>
            <w:r>
              <w:rPr>
                <w:rStyle w:val="2a"/>
              </w:rPr>
              <w:t xml:space="preserve"> К</w:t>
            </w:r>
            <w:proofErr w:type="gramEnd"/>
            <w:r>
              <w:rPr>
                <w:rStyle w:val="2a"/>
              </w:rPr>
              <w:t xml:space="preserve"> № 0001537, регистрационный № 1400 от 02 июня 2011 г., выдана бессрочно Региональной службой по надзору и контролю в сфере образования Ростовской области.</w:t>
            </w:r>
          </w:p>
        </w:tc>
      </w:tr>
      <w:tr w:rsidR="00457DEA" w:rsidTr="00743ED1">
        <w:trPr>
          <w:trHeight w:val="859"/>
          <w:jc w:val="center"/>
        </w:trPr>
        <w:tc>
          <w:tcPr>
            <w:tcW w:w="4032" w:type="dxa"/>
            <w:tcBorders>
              <w:top w:val="single" w:sz="4" w:space="0" w:color="auto"/>
              <w:left w:val="single" w:sz="4" w:space="0" w:color="auto"/>
              <w:bottom w:val="single" w:sz="4" w:space="0" w:color="auto"/>
            </w:tcBorders>
            <w:shd w:val="clear" w:color="auto" w:fill="FFFFFF"/>
          </w:tcPr>
          <w:p w:rsidR="00457DEA" w:rsidRDefault="00FD0B7F">
            <w:pPr>
              <w:pStyle w:val="25"/>
              <w:shd w:val="clear" w:color="auto" w:fill="auto"/>
              <w:spacing w:line="317" w:lineRule="exact"/>
              <w:ind w:firstLine="0"/>
              <w:jc w:val="left"/>
            </w:pPr>
            <w:r>
              <w:rPr>
                <w:rStyle w:val="2a"/>
              </w:rPr>
              <w:t>Свидетельство о государственной аккредитации</w:t>
            </w:r>
          </w:p>
        </w:tc>
        <w:tc>
          <w:tcPr>
            <w:tcW w:w="9250" w:type="dxa"/>
            <w:tcBorders>
              <w:top w:val="single" w:sz="4" w:space="0" w:color="auto"/>
              <w:left w:val="single" w:sz="4" w:space="0" w:color="auto"/>
              <w:bottom w:val="single" w:sz="4" w:space="0" w:color="auto"/>
              <w:right w:val="single" w:sz="4" w:space="0" w:color="auto"/>
            </w:tcBorders>
            <w:shd w:val="clear" w:color="auto" w:fill="FFFFFF"/>
          </w:tcPr>
          <w:p w:rsidR="00457DEA" w:rsidRDefault="00FD0B7F">
            <w:pPr>
              <w:pStyle w:val="25"/>
              <w:shd w:val="clear" w:color="auto" w:fill="auto"/>
              <w:spacing w:line="312" w:lineRule="exact"/>
              <w:ind w:firstLine="0"/>
              <w:jc w:val="left"/>
            </w:pPr>
            <w:r>
              <w:rPr>
                <w:rStyle w:val="2a"/>
              </w:rPr>
              <w:t xml:space="preserve">серия 61А01 № 0000102, </w:t>
            </w:r>
            <w:proofErr w:type="gramStart"/>
            <w:r>
              <w:rPr>
                <w:rStyle w:val="2a"/>
              </w:rPr>
              <w:t>регистрационный</w:t>
            </w:r>
            <w:proofErr w:type="gramEnd"/>
            <w:r>
              <w:rPr>
                <w:rStyle w:val="2a"/>
              </w:rPr>
              <w:t xml:space="preserve"> № 2039 от 11 декабря 2012 года, действительна до 11 декабря 2024 года</w:t>
            </w:r>
          </w:p>
        </w:tc>
      </w:tr>
    </w:tbl>
    <w:p w:rsidR="00E12927" w:rsidRDefault="00E12927">
      <w:pPr>
        <w:rPr>
          <w:rFonts w:ascii="Times New Roman" w:eastAsia="Times New Roman" w:hAnsi="Times New Roman" w:cs="Times New Roman"/>
        </w:rPr>
      </w:pPr>
      <w:r>
        <w:br w:type="page"/>
      </w:r>
    </w:p>
    <w:p w:rsidR="00457DEA" w:rsidRDefault="00FD0B7F" w:rsidP="002763A6">
      <w:pPr>
        <w:pStyle w:val="25"/>
        <w:shd w:val="clear" w:color="auto" w:fill="auto"/>
        <w:spacing w:line="240" w:lineRule="auto"/>
        <w:ind w:firstLine="709"/>
        <w:jc w:val="both"/>
      </w:pPr>
      <w:r>
        <w:lastRenderedPageBreak/>
        <w:t xml:space="preserve">МОБУ СОШ № 23 </w:t>
      </w:r>
      <w:proofErr w:type="gramStart"/>
      <w:r>
        <w:t>основана</w:t>
      </w:r>
      <w:proofErr w:type="gramEnd"/>
      <w:r>
        <w:t xml:space="preserve"> в 1936 году. На протяжении нескольких лет контингент обучающихся школы стремительно растет за счет расширения Северного микрорайона города.</w:t>
      </w:r>
    </w:p>
    <w:p w:rsidR="00457DEA" w:rsidRDefault="00FD0B7F" w:rsidP="002763A6">
      <w:pPr>
        <w:pStyle w:val="25"/>
        <w:shd w:val="clear" w:color="auto" w:fill="auto"/>
        <w:spacing w:line="240" w:lineRule="auto"/>
        <w:ind w:firstLine="709"/>
        <w:jc w:val="both"/>
      </w:pPr>
      <w:r>
        <w:t>Основным видом деятельности МОБУ СОШ № 23 является реализация основных общеобразовательных программ начального общего, основного общего и среднего общего образования, а также реализация адаптированных основных общеобразовательных программ начального и основного общего образования. МОБУ СОШ № 23 так же реализует дополнительные образовательные программы.</w:t>
      </w:r>
    </w:p>
    <w:p w:rsidR="00457DEA" w:rsidRDefault="00FD0B7F" w:rsidP="006C2EA6">
      <w:pPr>
        <w:pStyle w:val="25"/>
        <w:shd w:val="clear" w:color="auto" w:fill="auto"/>
        <w:spacing w:line="240" w:lineRule="auto"/>
        <w:ind w:left="284" w:firstLine="424"/>
        <w:jc w:val="both"/>
      </w:pPr>
      <w:r>
        <w:t>К сильным сторонам МОБУ СОШ № 23 можно отнести:</w:t>
      </w:r>
    </w:p>
    <w:p w:rsidR="00457DEA" w:rsidRDefault="00FD0B7F" w:rsidP="00000D7B">
      <w:pPr>
        <w:pStyle w:val="25"/>
        <w:numPr>
          <w:ilvl w:val="0"/>
          <w:numId w:val="2"/>
        </w:numPr>
        <w:shd w:val="clear" w:color="auto" w:fill="auto"/>
        <w:tabs>
          <w:tab w:val="left" w:pos="1455"/>
        </w:tabs>
        <w:spacing w:line="240" w:lineRule="auto"/>
        <w:jc w:val="both"/>
      </w:pPr>
      <w:proofErr w:type="spellStart"/>
      <w:r>
        <w:t>востребованность</w:t>
      </w:r>
      <w:proofErr w:type="spellEnd"/>
      <w:r>
        <w:t xml:space="preserve"> социальных услуг образовательной организации;</w:t>
      </w:r>
    </w:p>
    <w:p w:rsidR="00457DEA" w:rsidRDefault="00FD0B7F" w:rsidP="00000D7B">
      <w:pPr>
        <w:pStyle w:val="25"/>
        <w:numPr>
          <w:ilvl w:val="0"/>
          <w:numId w:val="2"/>
        </w:numPr>
        <w:shd w:val="clear" w:color="auto" w:fill="auto"/>
        <w:tabs>
          <w:tab w:val="left" w:pos="1455"/>
        </w:tabs>
        <w:spacing w:line="240" w:lineRule="auto"/>
        <w:jc w:val="both"/>
      </w:pPr>
      <w:r>
        <w:t xml:space="preserve">обеспечение образования </w:t>
      </w:r>
      <w:proofErr w:type="gramStart"/>
      <w:r>
        <w:t>обучающимся</w:t>
      </w:r>
      <w:proofErr w:type="gramEnd"/>
      <w:r>
        <w:t xml:space="preserve"> с ОВЗ;</w:t>
      </w:r>
    </w:p>
    <w:p w:rsidR="00457DEA" w:rsidRDefault="00FD0B7F" w:rsidP="00000D7B">
      <w:pPr>
        <w:pStyle w:val="25"/>
        <w:numPr>
          <w:ilvl w:val="0"/>
          <w:numId w:val="2"/>
        </w:numPr>
        <w:shd w:val="clear" w:color="auto" w:fill="auto"/>
        <w:tabs>
          <w:tab w:val="left" w:pos="1455"/>
        </w:tabs>
        <w:spacing w:line="240" w:lineRule="auto"/>
        <w:jc w:val="both"/>
      </w:pPr>
      <w:r>
        <w:t>формирование и сохранение традиций школы;</w:t>
      </w:r>
    </w:p>
    <w:p w:rsidR="00457DEA" w:rsidRDefault="00FD0B7F" w:rsidP="00000D7B">
      <w:pPr>
        <w:pStyle w:val="25"/>
        <w:numPr>
          <w:ilvl w:val="0"/>
          <w:numId w:val="2"/>
        </w:numPr>
        <w:shd w:val="clear" w:color="auto" w:fill="auto"/>
        <w:tabs>
          <w:tab w:val="left" w:pos="1455"/>
        </w:tabs>
        <w:spacing w:line="240" w:lineRule="auto"/>
        <w:jc w:val="both"/>
      </w:pPr>
      <w:r>
        <w:t>высококвалифицированный педагогический коллектив;</w:t>
      </w:r>
    </w:p>
    <w:p w:rsidR="00457DEA" w:rsidRDefault="00FD0B7F" w:rsidP="00000D7B">
      <w:pPr>
        <w:pStyle w:val="25"/>
        <w:numPr>
          <w:ilvl w:val="0"/>
          <w:numId w:val="2"/>
        </w:numPr>
        <w:shd w:val="clear" w:color="auto" w:fill="auto"/>
        <w:tabs>
          <w:tab w:val="left" w:pos="1455"/>
        </w:tabs>
        <w:spacing w:line="240" w:lineRule="auto"/>
        <w:jc w:val="both"/>
      </w:pPr>
      <w:r>
        <w:t>вариативность программ дополнительного образования;</w:t>
      </w:r>
    </w:p>
    <w:p w:rsidR="00457DEA" w:rsidRDefault="00FD0B7F" w:rsidP="00000D7B">
      <w:pPr>
        <w:pStyle w:val="25"/>
        <w:numPr>
          <w:ilvl w:val="0"/>
          <w:numId w:val="2"/>
        </w:numPr>
        <w:shd w:val="clear" w:color="auto" w:fill="auto"/>
        <w:tabs>
          <w:tab w:val="left" w:pos="1455"/>
        </w:tabs>
        <w:spacing w:line="240" w:lineRule="auto"/>
        <w:jc w:val="both"/>
      </w:pPr>
      <w:r>
        <w:t>сложившаяся система воспитательной и спортивно-оздоровительной работы;</w:t>
      </w:r>
    </w:p>
    <w:p w:rsidR="00457DEA" w:rsidRDefault="00FD0B7F" w:rsidP="00000D7B">
      <w:pPr>
        <w:pStyle w:val="25"/>
        <w:numPr>
          <w:ilvl w:val="0"/>
          <w:numId w:val="2"/>
        </w:numPr>
        <w:shd w:val="clear" w:color="auto" w:fill="auto"/>
        <w:tabs>
          <w:tab w:val="left" w:pos="1455"/>
        </w:tabs>
        <w:spacing w:line="240" w:lineRule="auto"/>
        <w:jc w:val="both"/>
      </w:pPr>
      <w:r>
        <w:t>развитие творческих способностей школьников;</w:t>
      </w:r>
    </w:p>
    <w:p w:rsidR="00457DEA" w:rsidRDefault="00FD0B7F" w:rsidP="00000D7B">
      <w:pPr>
        <w:pStyle w:val="25"/>
        <w:numPr>
          <w:ilvl w:val="0"/>
          <w:numId w:val="2"/>
        </w:numPr>
        <w:shd w:val="clear" w:color="auto" w:fill="auto"/>
        <w:tabs>
          <w:tab w:val="left" w:pos="1455"/>
        </w:tabs>
        <w:spacing w:line="240" w:lineRule="auto"/>
        <w:jc w:val="both"/>
      </w:pPr>
      <w:r>
        <w:t>благоприятный нравственн</w:t>
      </w:r>
      <w:proofErr w:type="gramStart"/>
      <w:r>
        <w:t>о-</w:t>
      </w:r>
      <w:proofErr w:type="gramEnd"/>
      <w:r>
        <w:t xml:space="preserve"> психологический климат в педагогическом и ученическом коллективах.</w:t>
      </w:r>
    </w:p>
    <w:p w:rsidR="00457DEA" w:rsidRPr="0079023B" w:rsidRDefault="00FD0B7F" w:rsidP="002763A6">
      <w:pPr>
        <w:pStyle w:val="25"/>
        <w:rPr>
          <w:b/>
        </w:rPr>
      </w:pPr>
      <w:bookmarkStart w:id="0" w:name="bookmark0"/>
      <w:r w:rsidRPr="0079023B">
        <w:rPr>
          <w:b/>
        </w:rPr>
        <w:t>Аналитическая часть</w:t>
      </w:r>
      <w:bookmarkEnd w:id="0"/>
    </w:p>
    <w:p w:rsidR="00457DEA" w:rsidRPr="0079023B" w:rsidRDefault="00FD0B7F" w:rsidP="00000D7B">
      <w:pPr>
        <w:pStyle w:val="25"/>
        <w:numPr>
          <w:ilvl w:val="0"/>
          <w:numId w:val="3"/>
        </w:numPr>
        <w:rPr>
          <w:b/>
        </w:rPr>
      </w:pPr>
      <w:bookmarkStart w:id="1" w:name="bookmark1"/>
      <w:r w:rsidRPr="0079023B">
        <w:rPr>
          <w:b/>
        </w:rPr>
        <w:t>Оценка образовательной деятельности</w:t>
      </w:r>
      <w:bookmarkEnd w:id="1"/>
    </w:p>
    <w:p w:rsidR="00457DEA" w:rsidRPr="0079023B" w:rsidRDefault="00FD0B7F" w:rsidP="002763A6">
      <w:pPr>
        <w:pStyle w:val="25"/>
        <w:shd w:val="clear" w:color="auto" w:fill="auto"/>
        <w:spacing w:line="240" w:lineRule="auto"/>
        <w:ind w:firstLine="709"/>
        <w:jc w:val="both"/>
      </w:pPr>
      <w:proofErr w:type="gramStart"/>
      <w:r w:rsidRPr="0079023B">
        <w:t xml:space="preserve">Образовательная деятельность в Школе организуется в соответствии с Федеральным законом от 29.12.2012 № 273-ФЗ «Об образовании в Российской Федерации», приказами </w:t>
      </w:r>
      <w:proofErr w:type="spellStart"/>
      <w:r w:rsidRPr="0079023B">
        <w:t>Минобрнауки</w:t>
      </w:r>
      <w:proofErr w:type="spellEnd"/>
      <w:r w:rsidRPr="0079023B">
        <w:t xml:space="preserve"> от 17.05.2012 № 413 «Об утверждении федерального государственного образовательного стандарта среднего общего образования», приказами Министерства просвещения Российской Федерации № 569 от 18.07.2022 </w:t>
      </w:r>
      <w:r w:rsidR="0079023B" w:rsidRPr="0079023B">
        <w:t>«</w:t>
      </w:r>
      <w:r w:rsidRPr="0079023B">
        <w:t>О внесении изменений в федеральный государственный образовательный стандарт начального общего образования</w:t>
      </w:r>
      <w:r w:rsidR="0079023B" w:rsidRPr="0079023B">
        <w:t>»</w:t>
      </w:r>
      <w:r w:rsidRPr="0079023B">
        <w:t xml:space="preserve"> (Зарегистрирован 17.08.2022 № 69676), № 568 от 18.07.2022 </w:t>
      </w:r>
      <w:r w:rsidR="0079023B" w:rsidRPr="0079023B">
        <w:t>«</w:t>
      </w:r>
      <w:r w:rsidRPr="0079023B">
        <w:t>О внесении изменений</w:t>
      </w:r>
      <w:proofErr w:type="gramEnd"/>
      <w:r w:rsidRPr="0079023B">
        <w:t xml:space="preserve"> </w:t>
      </w:r>
      <w:proofErr w:type="gramStart"/>
      <w:r w:rsidRPr="0079023B">
        <w:t>в федеральный государственный образовательный стандарт основного общего образования</w:t>
      </w:r>
      <w:r w:rsidR="0079023B" w:rsidRPr="0079023B">
        <w:t>»</w:t>
      </w:r>
      <w:r w:rsidRPr="0079023B">
        <w:t xml:space="preserve"> (Зарегистрирован 17.08.2022 № 69675), от 12.08.2022 № 732 </w:t>
      </w:r>
      <w:r w:rsidR="0079023B" w:rsidRPr="0079023B">
        <w:t>«</w:t>
      </w:r>
      <w:r w:rsidRPr="0079023B">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79023B" w:rsidRPr="0079023B">
        <w:t>»</w:t>
      </w:r>
      <w:r w:rsidRPr="0079023B">
        <w:t xml:space="preserve"> (Зарегистрирован 12.09.2022 № 70034), от 18.05.2023 № 370 </w:t>
      </w:r>
      <w:r w:rsidR="0079023B" w:rsidRPr="0079023B">
        <w:t>«</w:t>
      </w:r>
      <w:r w:rsidRPr="0079023B">
        <w:t>Об утверждении федеральной образовательной программы основного общего образования</w:t>
      </w:r>
      <w:r w:rsidR="0079023B" w:rsidRPr="0079023B">
        <w:t>»</w:t>
      </w:r>
      <w:r w:rsidRPr="0079023B">
        <w:t xml:space="preserve"> (Зарегистрирован 12.07.2023), от 02.08.2022 № 653 «Об утверждении</w:t>
      </w:r>
      <w:proofErr w:type="gramEnd"/>
      <w:r w:rsidRPr="0079023B">
        <w:t xml:space="preserve">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w:t>
      </w:r>
      <w:proofErr w:type="gramStart"/>
      <w:r w:rsidRPr="0079023B">
        <w:t>Зарегистрирован</w:t>
      </w:r>
      <w:proofErr w:type="gramEnd"/>
      <w:r w:rsidRPr="0079023B">
        <w:t xml:space="preserve"> 29.08.2022 № 69822), основными образовательными программами по уровням образования, включая учебные планы, календарные учебные графики и локальными нормативными актами Школы.</w:t>
      </w:r>
    </w:p>
    <w:p w:rsidR="00457DEA" w:rsidRPr="0079023B" w:rsidRDefault="00FD0B7F" w:rsidP="002763A6">
      <w:pPr>
        <w:pStyle w:val="25"/>
        <w:shd w:val="clear" w:color="auto" w:fill="auto"/>
        <w:spacing w:line="240" w:lineRule="auto"/>
        <w:ind w:firstLine="709"/>
        <w:jc w:val="both"/>
      </w:pPr>
      <w:r w:rsidRPr="0079023B">
        <w:t>С 01.01.2023 года Школа функционирует в соответствии с требованиями СП 3.1/2.4.3598-20 «Санитарно-эпидемиологические требования к организациям воспитания и обучения, отдыха и оздоровления детей и молодежи» дополнительно</w:t>
      </w:r>
      <w:r w:rsidR="0079023B" w:rsidRPr="0079023B">
        <w:t xml:space="preserve"> с требованиями </w:t>
      </w:r>
      <w:proofErr w:type="spellStart"/>
      <w:r w:rsidR="0079023B" w:rsidRPr="0079023B">
        <w:t>СанПиН</w:t>
      </w:r>
      <w:proofErr w:type="spellEnd"/>
      <w:r w:rsidR="0079023B" w:rsidRPr="0079023B">
        <w:t xml:space="preserve"> 1.2.3685</w:t>
      </w:r>
      <w:r w:rsidRPr="0079023B">
        <w:t>21 «Гигиенические нормативы и требования к обеспечению безопасности и (или) безвредности для человека факторов среды обитания».</w:t>
      </w:r>
    </w:p>
    <w:p w:rsidR="00457DEA" w:rsidRPr="0079023B" w:rsidRDefault="00FD0B7F" w:rsidP="002763A6">
      <w:pPr>
        <w:pStyle w:val="25"/>
        <w:shd w:val="clear" w:color="auto" w:fill="auto"/>
        <w:spacing w:line="240" w:lineRule="auto"/>
        <w:ind w:firstLine="709"/>
        <w:jc w:val="both"/>
      </w:pPr>
      <w:proofErr w:type="gramStart"/>
      <w:r w:rsidRPr="0079023B">
        <w:t>С 01.09.2023 школа использует федеральную образовательную программу начального общего образования, утвержденную приказом Министерства просвещения Российской Федерации от 18.05.2023 № 372 (далее</w:t>
      </w:r>
      <w:r w:rsidR="001D107B">
        <w:t xml:space="preserve"> – </w:t>
      </w:r>
      <w:r w:rsidRPr="0079023B">
        <w:t xml:space="preserve">ФОП НОО), федеральную образовательную программу основного общего образования, утвержденную приказом Министерства просвещения Российской Федерации от 18.05.2023 № 370 (далее </w:t>
      </w:r>
      <w:r w:rsidR="0079023B" w:rsidRPr="0079023B">
        <w:t>–</w:t>
      </w:r>
      <w:r w:rsidRPr="0079023B">
        <w:t xml:space="preserve"> ФОП</w:t>
      </w:r>
      <w:r w:rsidR="0079023B" w:rsidRPr="0079023B">
        <w:t xml:space="preserve"> </w:t>
      </w:r>
      <w:r w:rsidRPr="0079023B">
        <w:t>ООО), федеральную образовательную программу среднего общего образования, утвержденную приказом Министерства просвещения Российской Федерации от 18.05.2023 № 371 (далее</w:t>
      </w:r>
      <w:r w:rsidR="001D107B">
        <w:t xml:space="preserve"> – </w:t>
      </w:r>
      <w:r w:rsidRPr="0079023B">
        <w:t>ФОП СОО).</w:t>
      </w:r>
      <w:proofErr w:type="gramEnd"/>
    </w:p>
    <w:p w:rsidR="00457DEA" w:rsidRPr="0079023B" w:rsidRDefault="00FD0B7F" w:rsidP="002763A6">
      <w:pPr>
        <w:pStyle w:val="25"/>
        <w:shd w:val="clear" w:color="auto" w:fill="auto"/>
        <w:spacing w:line="240" w:lineRule="auto"/>
        <w:ind w:firstLine="709"/>
        <w:jc w:val="both"/>
      </w:pPr>
      <w:r w:rsidRPr="0079023B">
        <w:t xml:space="preserve">Для внедрения ФОП НОО, ООО, СОО школа реализует мероприятия дорожной карты, утвержденной 17.01.2023 г. В рамках дорожной карты школа утвердила к 2023/2024 учебному году ООП НОО, ООО, СОО в которых содержание и планируемые результаты не ниже тех, что указаны в ФОП НОО </w:t>
      </w:r>
      <w:proofErr w:type="gramStart"/>
      <w:r w:rsidRPr="0079023B">
        <w:t>и ООО</w:t>
      </w:r>
      <w:proofErr w:type="gramEnd"/>
      <w:r w:rsidRPr="0079023B">
        <w:t>. При разработке ООП школа непосредственно использовала:</w:t>
      </w:r>
    </w:p>
    <w:p w:rsidR="00457DEA" w:rsidRPr="0079023B" w:rsidRDefault="00FD0B7F" w:rsidP="00000D7B">
      <w:pPr>
        <w:pStyle w:val="25"/>
        <w:numPr>
          <w:ilvl w:val="0"/>
          <w:numId w:val="4"/>
        </w:numPr>
        <w:shd w:val="clear" w:color="auto" w:fill="auto"/>
        <w:tabs>
          <w:tab w:val="left" w:pos="1131"/>
        </w:tabs>
        <w:spacing w:line="240" w:lineRule="auto"/>
        <w:jc w:val="both"/>
      </w:pPr>
      <w:r w:rsidRPr="0079023B">
        <w:t>федеральные рабочие программы по учебным предметам «Русский язык», «Литературное чтение», «Окружающий мир»</w:t>
      </w:r>
      <w:r w:rsidR="001D107B">
        <w:t xml:space="preserve"> – </w:t>
      </w:r>
      <w:r w:rsidRPr="0079023B">
        <w:t>для ООП</w:t>
      </w:r>
      <w:r w:rsidR="002763A6" w:rsidRPr="0079023B">
        <w:t xml:space="preserve"> </w:t>
      </w:r>
      <w:r w:rsidRPr="0079023B">
        <w:t>НОО;</w:t>
      </w:r>
    </w:p>
    <w:p w:rsidR="00457DEA" w:rsidRPr="0079023B" w:rsidRDefault="00FD0B7F" w:rsidP="00000D7B">
      <w:pPr>
        <w:pStyle w:val="25"/>
        <w:numPr>
          <w:ilvl w:val="0"/>
          <w:numId w:val="4"/>
        </w:numPr>
        <w:shd w:val="clear" w:color="auto" w:fill="auto"/>
        <w:tabs>
          <w:tab w:val="left" w:pos="1086"/>
        </w:tabs>
        <w:spacing w:line="240" w:lineRule="auto"/>
        <w:jc w:val="both"/>
      </w:pPr>
      <w:r w:rsidRPr="0079023B">
        <w:t xml:space="preserve">федеральные рабочие программы по учебным предметам «Русский язык», «Литература», «История», «Обществознание», «География» и «Основы безопасности </w:t>
      </w:r>
      <w:r w:rsidR="00850F81">
        <w:t>и защиты Родины</w:t>
      </w:r>
      <w:r w:rsidR="006C2EA6" w:rsidRPr="0079023B">
        <w:t>»</w:t>
      </w:r>
      <w:r w:rsidR="001D107B">
        <w:t xml:space="preserve"> – </w:t>
      </w:r>
      <w:r w:rsidR="006C2EA6" w:rsidRPr="0079023B">
        <w:t>для ООП ООО, СОО;</w:t>
      </w:r>
    </w:p>
    <w:p w:rsidR="00457DEA" w:rsidRPr="0079023B" w:rsidRDefault="00FD0B7F" w:rsidP="00000D7B">
      <w:pPr>
        <w:pStyle w:val="25"/>
        <w:numPr>
          <w:ilvl w:val="0"/>
          <w:numId w:val="4"/>
        </w:numPr>
        <w:shd w:val="clear" w:color="auto" w:fill="auto"/>
        <w:tabs>
          <w:tab w:val="left" w:pos="1131"/>
        </w:tabs>
        <w:spacing w:line="240" w:lineRule="auto"/>
        <w:jc w:val="both"/>
      </w:pPr>
      <w:r w:rsidRPr="0079023B">
        <w:t>программы формирования универсальных учебных действий у учащихся;</w:t>
      </w:r>
    </w:p>
    <w:p w:rsidR="00457DEA" w:rsidRPr="0079023B" w:rsidRDefault="00FD0B7F" w:rsidP="00000D7B">
      <w:pPr>
        <w:pStyle w:val="25"/>
        <w:numPr>
          <w:ilvl w:val="0"/>
          <w:numId w:val="4"/>
        </w:numPr>
        <w:shd w:val="clear" w:color="auto" w:fill="auto"/>
        <w:tabs>
          <w:tab w:val="left" w:pos="1131"/>
        </w:tabs>
        <w:spacing w:line="240" w:lineRule="auto"/>
        <w:jc w:val="both"/>
      </w:pPr>
      <w:r w:rsidRPr="0079023B">
        <w:t>федеральные рабочие программы воспитания;</w:t>
      </w:r>
    </w:p>
    <w:p w:rsidR="00457DEA" w:rsidRPr="0079023B" w:rsidRDefault="00FD0B7F" w:rsidP="00000D7B">
      <w:pPr>
        <w:pStyle w:val="25"/>
        <w:numPr>
          <w:ilvl w:val="0"/>
          <w:numId w:val="4"/>
        </w:numPr>
        <w:shd w:val="clear" w:color="auto" w:fill="auto"/>
        <w:tabs>
          <w:tab w:val="left" w:pos="1131"/>
        </w:tabs>
        <w:spacing w:line="240" w:lineRule="auto"/>
        <w:jc w:val="both"/>
      </w:pPr>
      <w:r w:rsidRPr="0079023B">
        <w:lastRenderedPageBreak/>
        <w:t>федеральные учебные планы;</w:t>
      </w:r>
    </w:p>
    <w:p w:rsidR="00457DEA" w:rsidRPr="0079023B" w:rsidRDefault="00FD0B7F" w:rsidP="00000D7B">
      <w:pPr>
        <w:pStyle w:val="25"/>
        <w:numPr>
          <w:ilvl w:val="0"/>
          <w:numId w:val="4"/>
        </w:numPr>
        <w:shd w:val="clear" w:color="auto" w:fill="auto"/>
        <w:tabs>
          <w:tab w:val="left" w:pos="1131"/>
        </w:tabs>
        <w:spacing w:line="240" w:lineRule="auto"/>
        <w:jc w:val="both"/>
      </w:pPr>
      <w:r w:rsidRPr="0079023B">
        <w:t>федеральные календарные планы воспитательной работы.</w:t>
      </w:r>
    </w:p>
    <w:p w:rsidR="00457DEA" w:rsidRPr="0079023B" w:rsidRDefault="00FD0B7F" w:rsidP="002763A6">
      <w:pPr>
        <w:pStyle w:val="25"/>
        <w:shd w:val="clear" w:color="auto" w:fill="auto"/>
        <w:spacing w:line="240" w:lineRule="auto"/>
        <w:ind w:firstLine="709"/>
        <w:jc w:val="both"/>
      </w:pPr>
      <w:proofErr w:type="gramStart"/>
      <w:r w:rsidRPr="0079023B">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обновленных ФГОС НОО для 1-4 классов), 5-9-х классов</w:t>
      </w:r>
      <w:r w:rsidR="001D107B">
        <w:t xml:space="preserve"> – </w:t>
      </w:r>
      <w:r w:rsidRPr="0079023B">
        <w:t>на 5-летний нормативный срок освоения основной образовательной программы основного общего образования (реализация обновленных ФГОС НОО для 5-9 к</w:t>
      </w:r>
      <w:r w:rsidR="0079023B" w:rsidRPr="0079023B">
        <w:t>лассов), 10-11-х классов</w:t>
      </w:r>
      <w:r w:rsidR="001D107B">
        <w:t xml:space="preserve"> – </w:t>
      </w:r>
      <w:r w:rsidR="0079023B" w:rsidRPr="0079023B">
        <w:t>на 2-</w:t>
      </w:r>
      <w:r w:rsidRPr="0079023B">
        <w:t>летний нормативный срок освоения образовательной программы среднего общего образования (реализация обновленных ФГОС СОО).</w:t>
      </w:r>
      <w:proofErr w:type="gramEnd"/>
    </w:p>
    <w:p w:rsidR="00457DEA" w:rsidRPr="0079023B" w:rsidRDefault="00FD0B7F" w:rsidP="002763A6">
      <w:pPr>
        <w:pStyle w:val="25"/>
        <w:shd w:val="clear" w:color="auto" w:fill="auto"/>
        <w:spacing w:line="240" w:lineRule="auto"/>
        <w:ind w:firstLine="709"/>
        <w:jc w:val="both"/>
      </w:pPr>
      <w:r w:rsidRPr="0079023B">
        <w:t>В соответствии с Федеральным законом «Об образовании в Российской Федерации» (ФЗ №273-ФЗ от 29.12.2012) в Школе обеспечивается доступность образования детям-инвалидам и детям с ограниченными возможностями здоровья. Для организации информационной открытости для инвалидов и лиц с ограниченными возможностями здоровья официальный сайт Школы адаптирован для лиц с нарушениями зрения (слабовидящих).</w:t>
      </w:r>
    </w:p>
    <w:p w:rsidR="00457DEA" w:rsidRPr="0079023B" w:rsidRDefault="00FD0B7F" w:rsidP="002763A6">
      <w:pPr>
        <w:pStyle w:val="25"/>
        <w:shd w:val="clear" w:color="auto" w:fill="auto"/>
        <w:spacing w:line="240" w:lineRule="auto"/>
        <w:ind w:firstLine="709"/>
        <w:jc w:val="both"/>
      </w:pPr>
      <w:r w:rsidRPr="0079023B">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качестве основной цели в области реализации права на образование детей с ограниченными возможностями здоровья в МОБУ СОШ №</w:t>
      </w:r>
      <w:r w:rsidR="006C2EA6" w:rsidRPr="0079023B">
        <w:t xml:space="preserve"> </w:t>
      </w:r>
      <w:r w:rsidRPr="0079023B">
        <w:t xml:space="preserve">23 рассматривается создание условий для получения образования всеми детьми указанной категории с учетом их психофизических </w:t>
      </w:r>
      <w:proofErr w:type="gramStart"/>
      <w:r w:rsidRPr="0079023B">
        <w:t>особенностей</w:t>
      </w:r>
      <w:proofErr w:type="gramEnd"/>
      <w:r w:rsidRPr="0079023B">
        <w:t xml:space="preserve"> и выделяются следующие задачи:</w:t>
      </w:r>
    </w:p>
    <w:p w:rsidR="00457DEA" w:rsidRPr="0079023B" w:rsidRDefault="00FD0B7F" w:rsidP="00000D7B">
      <w:pPr>
        <w:pStyle w:val="25"/>
        <w:numPr>
          <w:ilvl w:val="0"/>
          <w:numId w:val="5"/>
        </w:numPr>
        <w:shd w:val="clear" w:color="auto" w:fill="auto"/>
        <w:tabs>
          <w:tab w:val="left" w:pos="1131"/>
        </w:tabs>
        <w:spacing w:line="240" w:lineRule="auto"/>
        <w:jc w:val="both"/>
      </w:pPr>
      <w:r w:rsidRPr="0079023B">
        <w:t>обеспечение условий для реализации прав учащихся с ОВЗ на получение бесплатного образования;</w:t>
      </w:r>
    </w:p>
    <w:p w:rsidR="00457DEA" w:rsidRPr="0079023B" w:rsidRDefault="00FD0B7F" w:rsidP="00000D7B">
      <w:pPr>
        <w:pStyle w:val="25"/>
        <w:numPr>
          <w:ilvl w:val="0"/>
          <w:numId w:val="5"/>
        </w:numPr>
        <w:shd w:val="clear" w:color="auto" w:fill="auto"/>
        <w:tabs>
          <w:tab w:val="left" w:pos="1131"/>
        </w:tabs>
        <w:spacing w:line="240" w:lineRule="auto"/>
        <w:jc w:val="both"/>
      </w:pPr>
      <w:proofErr w:type="gramStart"/>
      <w:r w:rsidRPr="0079023B">
        <w:t>организация качественной коррекционно-реабилитационной работы с обучающимися с различными формами отклонений в развитии;</w:t>
      </w:r>
      <w:proofErr w:type="gramEnd"/>
    </w:p>
    <w:p w:rsidR="00457DEA" w:rsidRPr="0079023B" w:rsidRDefault="00FD0B7F" w:rsidP="00000D7B">
      <w:pPr>
        <w:pStyle w:val="25"/>
        <w:numPr>
          <w:ilvl w:val="0"/>
          <w:numId w:val="5"/>
        </w:numPr>
        <w:shd w:val="clear" w:color="auto" w:fill="auto"/>
        <w:tabs>
          <w:tab w:val="left" w:pos="1131"/>
        </w:tabs>
        <w:spacing w:line="240" w:lineRule="auto"/>
        <w:jc w:val="both"/>
      </w:pPr>
      <w:r w:rsidRPr="0079023B">
        <w:t xml:space="preserve">сохранение и укрепление здоровья </w:t>
      </w:r>
      <w:proofErr w:type="gramStart"/>
      <w:r w:rsidRPr="0079023B">
        <w:t>обучающихся</w:t>
      </w:r>
      <w:proofErr w:type="gramEnd"/>
      <w:r w:rsidRPr="0079023B">
        <w:t xml:space="preserve"> с ОВЗ на основе совершенствования образовательной деятельности;</w:t>
      </w:r>
    </w:p>
    <w:p w:rsidR="00457DEA" w:rsidRPr="0079023B" w:rsidRDefault="00FD0B7F" w:rsidP="00000D7B">
      <w:pPr>
        <w:pStyle w:val="25"/>
        <w:numPr>
          <w:ilvl w:val="0"/>
          <w:numId w:val="5"/>
        </w:numPr>
        <w:shd w:val="clear" w:color="auto" w:fill="auto"/>
        <w:tabs>
          <w:tab w:val="left" w:pos="1131"/>
        </w:tabs>
        <w:spacing w:line="240" w:lineRule="auto"/>
        <w:jc w:val="both"/>
      </w:pPr>
      <w:r w:rsidRPr="0079023B">
        <w:t>создание благоприятного психолого-педагогического климата для реализации индивидуальных способностей обучающихся с ОВЗ;</w:t>
      </w:r>
    </w:p>
    <w:p w:rsidR="00457DEA" w:rsidRPr="0079023B" w:rsidRDefault="00FD0B7F" w:rsidP="00000D7B">
      <w:pPr>
        <w:pStyle w:val="25"/>
        <w:numPr>
          <w:ilvl w:val="0"/>
          <w:numId w:val="5"/>
        </w:numPr>
        <w:shd w:val="clear" w:color="auto" w:fill="auto"/>
        <w:tabs>
          <w:tab w:val="left" w:pos="1131"/>
        </w:tabs>
        <w:spacing w:line="240" w:lineRule="auto"/>
        <w:jc w:val="both"/>
      </w:pPr>
      <w:r w:rsidRPr="0079023B">
        <w:t>совершенствование системы кадрового обеспечения.</w:t>
      </w:r>
    </w:p>
    <w:p w:rsidR="009B3222" w:rsidRDefault="00FD0B7F" w:rsidP="002763A6">
      <w:pPr>
        <w:pStyle w:val="25"/>
        <w:shd w:val="clear" w:color="auto" w:fill="auto"/>
        <w:spacing w:line="240" w:lineRule="auto"/>
        <w:ind w:firstLine="709"/>
        <w:jc w:val="both"/>
        <w:rPr>
          <w:highlight w:val="green"/>
        </w:rPr>
      </w:pPr>
      <w:r w:rsidRPr="0079023B">
        <w:t>В МОБУ СОШ №</w:t>
      </w:r>
      <w:r w:rsidR="006C2EA6" w:rsidRPr="0079023B">
        <w:t xml:space="preserve"> </w:t>
      </w:r>
      <w:r w:rsidRPr="0079023B">
        <w:t>23 созданы условия для получения образования детьми с ограниченными возм</w:t>
      </w:r>
      <w:r w:rsidR="009B3222">
        <w:t>ожностями здоровья и детьми-</w:t>
      </w:r>
      <w:r w:rsidRPr="0079023B">
        <w:t>инвалидами. В 202</w:t>
      </w:r>
      <w:r w:rsidR="001D107B">
        <w:t>3</w:t>
      </w:r>
      <w:r w:rsidRPr="0079023B">
        <w:t>-202</w:t>
      </w:r>
      <w:r w:rsidR="001D107B">
        <w:t>4</w:t>
      </w:r>
      <w:r w:rsidRPr="0079023B">
        <w:t xml:space="preserve"> учебном году </w:t>
      </w:r>
      <w:r w:rsidR="009B3222">
        <w:t xml:space="preserve">на уровне </w:t>
      </w:r>
      <w:proofErr w:type="spellStart"/>
      <w:r w:rsidR="009B3222">
        <w:t>начальношо</w:t>
      </w:r>
      <w:proofErr w:type="spellEnd"/>
      <w:r w:rsidR="009B3222">
        <w:t xml:space="preserve"> общего образования обучались </w:t>
      </w:r>
      <w:r w:rsidR="009B3222" w:rsidRPr="009B3222">
        <w:t>3</w:t>
      </w:r>
      <w:r w:rsidRPr="009B3222">
        <w:t xml:space="preserve"> обучающихся с ОВЗ. </w:t>
      </w:r>
      <w:r w:rsidR="009B3222">
        <w:t xml:space="preserve">На уровне основного общего образования обучалось 9 </w:t>
      </w:r>
      <w:proofErr w:type="gramStart"/>
      <w:r w:rsidR="009B3222">
        <w:t>обучающихся</w:t>
      </w:r>
      <w:proofErr w:type="gramEnd"/>
      <w:r w:rsidR="009B3222">
        <w:t xml:space="preserve">. </w:t>
      </w:r>
      <w:r w:rsidR="009B3222" w:rsidRPr="009B3222">
        <w:t>И</w:t>
      </w:r>
      <w:r w:rsidRPr="009B3222">
        <w:t xml:space="preserve">з них </w:t>
      </w:r>
      <w:r w:rsidR="009B3222">
        <w:t xml:space="preserve">3 </w:t>
      </w:r>
      <w:r w:rsidR="009B3222" w:rsidRPr="009B3222">
        <w:t>индивидуально на дому</w:t>
      </w:r>
      <w:r w:rsidR="009B3222">
        <w:t xml:space="preserve">. Также индивидуально на дому обучались 3 </w:t>
      </w:r>
      <w:proofErr w:type="gramStart"/>
      <w:r w:rsidR="009B3222">
        <w:t>обучающихся</w:t>
      </w:r>
      <w:proofErr w:type="gramEnd"/>
      <w:r w:rsidR="009B3222">
        <w:t xml:space="preserve"> с нарушением интеллекта. </w:t>
      </w:r>
    </w:p>
    <w:p w:rsidR="00457DEA" w:rsidRPr="00A86AFC" w:rsidRDefault="00FD0B7F" w:rsidP="002763A6">
      <w:pPr>
        <w:pStyle w:val="25"/>
        <w:shd w:val="clear" w:color="auto" w:fill="auto"/>
        <w:spacing w:line="240" w:lineRule="auto"/>
        <w:ind w:firstLine="709"/>
        <w:jc w:val="both"/>
      </w:pPr>
      <w:r w:rsidRPr="009B3222">
        <w:t xml:space="preserve">Для </w:t>
      </w:r>
      <w:proofErr w:type="gramStart"/>
      <w:r w:rsidRPr="009B3222">
        <w:t>обучающихся</w:t>
      </w:r>
      <w:proofErr w:type="gramEnd"/>
      <w:r w:rsidRPr="009B3222">
        <w:t xml:space="preserve"> с ограниченными возможностями здоровья в школе созданы </w:t>
      </w:r>
      <w:r w:rsidR="009B3222" w:rsidRPr="009B3222">
        <w:t>1</w:t>
      </w:r>
      <w:r w:rsidRPr="009B3222">
        <w:t xml:space="preserve"> специальны</w:t>
      </w:r>
      <w:r w:rsidR="009B3222" w:rsidRPr="009B3222">
        <w:t>й</w:t>
      </w:r>
      <w:r w:rsidRPr="009B3222">
        <w:t xml:space="preserve"> </w:t>
      </w:r>
      <w:r w:rsidRPr="00A86AFC">
        <w:t>класс на уровне ос</w:t>
      </w:r>
      <w:r w:rsidR="009B3222" w:rsidRPr="00A86AFC">
        <w:t>новного общего образования. В нем</w:t>
      </w:r>
      <w:r w:rsidRPr="00A86AFC">
        <w:t xml:space="preserve"> обучались </w:t>
      </w:r>
      <w:r w:rsidR="009B3222" w:rsidRPr="00A86AFC">
        <w:t xml:space="preserve">7 </w:t>
      </w:r>
      <w:proofErr w:type="gramStart"/>
      <w:r w:rsidR="009B3222" w:rsidRPr="00A86AFC">
        <w:t>обучающихся</w:t>
      </w:r>
      <w:proofErr w:type="gramEnd"/>
      <w:r w:rsidRPr="00A86AFC">
        <w:t>. В 202</w:t>
      </w:r>
      <w:r w:rsidR="001D107B" w:rsidRPr="00A86AFC">
        <w:t>3-2024</w:t>
      </w:r>
      <w:r w:rsidRPr="00A86AFC">
        <w:t xml:space="preserve"> учебном году </w:t>
      </w:r>
      <w:proofErr w:type="spellStart"/>
      <w:r w:rsidR="00A86AFC">
        <w:t>обучающиеся</w:t>
      </w:r>
      <w:r w:rsidRPr="00A86AFC">
        <w:t>ся</w:t>
      </w:r>
      <w:proofErr w:type="spellEnd"/>
      <w:r w:rsidRPr="00A86AFC">
        <w:t xml:space="preserve"> с ОВЗ дети специальных классов получали образование в соответствии с АООП </w:t>
      </w:r>
      <w:r w:rsidR="00A86AFC" w:rsidRPr="00A86AFC">
        <w:t>О</w:t>
      </w:r>
      <w:r w:rsidRPr="00A86AFC">
        <w:t>О</w:t>
      </w:r>
      <w:r w:rsidR="00A86AFC" w:rsidRPr="00A86AFC">
        <w:t>О обучающихся с ЗПР (вариант 7</w:t>
      </w:r>
      <w:r w:rsidRPr="00A86AFC">
        <w:t>).</w:t>
      </w:r>
    </w:p>
    <w:p w:rsidR="00457DEA" w:rsidRPr="00A86AFC" w:rsidRDefault="00FD0B7F" w:rsidP="002763A6">
      <w:pPr>
        <w:pStyle w:val="25"/>
        <w:shd w:val="clear" w:color="auto" w:fill="auto"/>
        <w:spacing w:line="240" w:lineRule="auto"/>
        <w:ind w:firstLine="709"/>
        <w:jc w:val="both"/>
      </w:pPr>
      <w:proofErr w:type="gramStart"/>
      <w:r w:rsidRPr="0079023B">
        <w:t>Индивидуальное обучение осуществляется в соответствии с пунктом 6 статьи 41 Федерального закона от 29.12.2012 № 273-ФЗ «Об образовании в Российской Федерации», «Порядком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в том числе детей-инвалидов, в части организации обучения по основным общеобразовательным программам на дому или в медицинских организациях», утвержденным</w:t>
      </w:r>
      <w:proofErr w:type="gramEnd"/>
      <w:r w:rsidRPr="0079023B">
        <w:t xml:space="preserve"> Постановлением Министерства образования Ростовской области от 21.12.2017 № 7, «Порядком регламентации и оформления отношений МОБУ СОШ № 23 и родителей (законных представителей) обучающихся, нуждающихся в длительном лечении, в том числе детей-инвалидов, в части организации </w:t>
      </w:r>
      <w:proofErr w:type="gramStart"/>
      <w:r w:rsidRPr="0079023B">
        <w:t>обучения</w:t>
      </w:r>
      <w:proofErr w:type="gramEnd"/>
      <w:r w:rsidRPr="0079023B">
        <w:t xml:space="preserve"> по основным общеобразовательным программам на дому», утвержденным приказом МОБУ СОШ № 23 29.12.2017 № 817. </w:t>
      </w:r>
      <w:proofErr w:type="gramStart"/>
      <w:r w:rsidRPr="0079023B">
        <w:t xml:space="preserve">По медицинским показаниям в соответствии с индивидуальной программой реабилитации (ИПР) по заключению педиатрического бюро медико-социальной экспертизы (для детей-инвалидов) или по заключению клинико-экспертной комиссии медицинских учреждений системы здравоохранения и на основании заявления родителей (законных представителей) обучающихся организуется индивидуальное </w:t>
      </w:r>
      <w:r w:rsidRPr="00A86AFC">
        <w:t xml:space="preserve">обучение для </w:t>
      </w:r>
      <w:r w:rsidR="00A86AFC" w:rsidRPr="00A86AFC">
        <w:t>6</w:t>
      </w:r>
      <w:r w:rsidRPr="00A86AFC">
        <w:t>-ти обучающихся, нуждающихся в длительном лечении по основным общеобразовательным программам на дому.</w:t>
      </w:r>
      <w:proofErr w:type="gramEnd"/>
    </w:p>
    <w:p w:rsidR="00457DEA" w:rsidRPr="00FC6748" w:rsidRDefault="00FD0B7F" w:rsidP="002763A6">
      <w:pPr>
        <w:pStyle w:val="25"/>
        <w:shd w:val="clear" w:color="auto" w:fill="auto"/>
        <w:spacing w:line="240" w:lineRule="auto"/>
        <w:ind w:firstLine="709"/>
        <w:jc w:val="both"/>
      </w:pPr>
      <w:r w:rsidRPr="00395129">
        <w:t>В 202</w:t>
      </w:r>
      <w:r w:rsidR="006C2EA6" w:rsidRPr="00395129">
        <w:t>3</w:t>
      </w:r>
      <w:r w:rsidR="001214C9" w:rsidRPr="00395129">
        <w:t>-</w:t>
      </w:r>
      <w:r w:rsidRPr="00395129">
        <w:t>202</w:t>
      </w:r>
      <w:r w:rsidR="006C2EA6" w:rsidRPr="00395129">
        <w:t>4</w:t>
      </w:r>
      <w:r w:rsidRPr="00395129">
        <w:t xml:space="preserve"> учебном году в соответствии с Федеральным законом от 29.12.2012 № 273-ФЗ «Об образовании в Российской Федерации</w:t>
      </w:r>
      <w:r w:rsidRPr="00FC6748">
        <w:t xml:space="preserve">» 3 </w:t>
      </w:r>
      <w:proofErr w:type="gramStart"/>
      <w:r w:rsidRPr="00FC6748">
        <w:t>обучающихся</w:t>
      </w:r>
      <w:proofErr w:type="gramEnd"/>
      <w:r w:rsidRPr="00FC6748">
        <w:t xml:space="preserve"> получали образование в форме семейного</w:t>
      </w:r>
      <w:r w:rsidR="00FC6748" w:rsidRPr="00FC6748">
        <w:t>, форма обучения в 2023-2024 учебном году – очная</w:t>
      </w:r>
      <w:r w:rsidRPr="00FC6748">
        <w:t xml:space="preserve">. С родителями обучающейся был заключен Договор о </w:t>
      </w:r>
      <w:r w:rsidRPr="00FC6748">
        <w:lastRenderedPageBreak/>
        <w:t xml:space="preserve">прохождении </w:t>
      </w:r>
      <w:proofErr w:type="gramStart"/>
      <w:r w:rsidRPr="00FC6748">
        <w:t>обучающихся</w:t>
      </w:r>
      <w:proofErr w:type="gramEnd"/>
      <w:r w:rsidRPr="00FC6748">
        <w:t xml:space="preserve"> промежуточной аттестации в качестве экстерна</w:t>
      </w:r>
      <w:r w:rsidR="00FC6748" w:rsidRPr="00FC6748">
        <w:t>,</w:t>
      </w:r>
      <w:r w:rsidRPr="00FC6748">
        <w:t xml:space="preserve">. По итогам промежуточной аттестации 1 обучающийся переведен в следующий класс. </w:t>
      </w:r>
      <w:r w:rsidR="001F47CA" w:rsidRPr="00FC6748">
        <w:t xml:space="preserve">Один </w:t>
      </w:r>
      <w:r w:rsidRPr="00FC6748">
        <w:t>обучающи</w:t>
      </w:r>
      <w:r w:rsidR="001F47CA" w:rsidRPr="00FC6748">
        <w:t>йся программу 2</w:t>
      </w:r>
      <w:r w:rsidRPr="00FC6748">
        <w:t xml:space="preserve"> класса на семейном образовании не освоили</w:t>
      </w:r>
      <w:r w:rsidR="00FC6748" w:rsidRPr="00FC6748">
        <w:t>,</w:t>
      </w:r>
      <w:r w:rsidR="001F47CA" w:rsidRPr="00FC6748">
        <w:t xml:space="preserve"> </w:t>
      </w:r>
      <w:r w:rsidR="00FC6748" w:rsidRPr="00FC6748">
        <w:t>родителям была дана рекомендация продолжить обучение детей в школе и обратиться за консультацией к специалистам ПМПК,</w:t>
      </w:r>
      <w:r w:rsidR="001F47CA" w:rsidRPr="00FC6748">
        <w:t xml:space="preserve"> </w:t>
      </w:r>
      <w:r w:rsidR="00FC6748" w:rsidRPr="00FC6748">
        <w:t xml:space="preserve">по заявлению родителей учащийся </w:t>
      </w:r>
      <w:r w:rsidR="001F47CA" w:rsidRPr="00FC6748">
        <w:t>оставлен на повторный курс</w:t>
      </w:r>
      <w:r w:rsidR="00FC6748" w:rsidRPr="00FC6748">
        <w:t xml:space="preserve"> </w:t>
      </w:r>
      <w:r w:rsidR="001F47CA" w:rsidRPr="00FC6748">
        <w:t>об</w:t>
      </w:r>
      <w:r w:rsidR="00FC6748" w:rsidRPr="00FC6748">
        <w:t>учения</w:t>
      </w:r>
      <w:r w:rsidRPr="00FC6748">
        <w:t xml:space="preserve">. </w:t>
      </w:r>
      <w:r w:rsidR="00FC6748" w:rsidRPr="00FC6748">
        <w:t>Ещё один обучающийся не смог пройти промежуточную аттестацию и по заявлению родителей перешёл на другую форму обучения.</w:t>
      </w:r>
    </w:p>
    <w:p w:rsidR="00457DEA" w:rsidRPr="001D107B" w:rsidRDefault="00FD0B7F" w:rsidP="002763A6">
      <w:pPr>
        <w:pStyle w:val="25"/>
        <w:shd w:val="clear" w:color="auto" w:fill="auto"/>
        <w:spacing w:line="240" w:lineRule="auto"/>
        <w:ind w:firstLine="709"/>
        <w:jc w:val="both"/>
      </w:pPr>
      <w:proofErr w:type="gramStart"/>
      <w:r w:rsidRPr="001D107B">
        <w:t>Вопросы деятельности Школы, касающиеся организации обучения и воспитания детей с ограниченными возможностями здоровья регламентированы Уставом, «Положением о психолого-педагогическом консилиуме МОБУ СОШ № 23», утвержденным приказом МОБУ СОШ № 23 05.11.2019 № 742, «Положением об организации образования обучающихся с ограниченными возможностями здоровья в МОБУ СОШ № 23», утвержденным приказом МОБУ СОШ № 23 03.09.2019 № 584, «Положением об инклюзивном образования обучающихся с ограниченными возможностями здоровья в МОБУ</w:t>
      </w:r>
      <w:proofErr w:type="gramEnd"/>
      <w:r w:rsidRPr="001D107B">
        <w:t xml:space="preserve"> СОШ № 23», утвержденным приказом МОБУ СОШ № 23 03.09.2019 № 584. В целях обеспечения освоения детьми с ограниченными возможностями здоровья в полном объеме образовательных программ, а также коррекции недостатков их физического и (или) психического развития в Школе организована работа психолого-педагогическому сопровождению обучающихся. Для обеспечения эффективной интеграции детей с ограниченными возможностями здоровья в Школе проводится информационно-просветительская, разъяснительная работа по вопросам, связанным с особенностями образовательного процесса для данной категории детей, со всеми участниками образовательного процесса</w:t>
      </w:r>
      <w:r w:rsidR="001D107B">
        <w:t xml:space="preserve"> – </w:t>
      </w:r>
      <w:r w:rsidRPr="001D107B">
        <w:t>обучающимися (как имеющими, так и не имеющими недостатки в развитии), их родителями (законными представителями), педагогическими работниками.</w:t>
      </w:r>
    </w:p>
    <w:p w:rsidR="00361590" w:rsidRDefault="00361590" w:rsidP="00361590">
      <w:pPr>
        <w:pStyle w:val="25"/>
        <w:ind w:left="380" w:firstLine="0"/>
        <w:rPr>
          <w:b/>
        </w:rPr>
      </w:pPr>
      <w:bookmarkStart w:id="2" w:name="bookmark2"/>
    </w:p>
    <w:p w:rsidR="00457DEA" w:rsidRPr="00252B58" w:rsidRDefault="00FD0B7F" w:rsidP="00361590">
      <w:pPr>
        <w:pStyle w:val="25"/>
        <w:ind w:left="380" w:firstLine="0"/>
        <w:rPr>
          <w:b/>
        </w:rPr>
      </w:pPr>
      <w:r w:rsidRPr="00252B58">
        <w:rPr>
          <w:b/>
        </w:rPr>
        <w:t>Внеурочная деятельность</w:t>
      </w:r>
      <w:bookmarkEnd w:id="2"/>
    </w:p>
    <w:p w:rsidR="00457DEA" w:rsidRPr="001D107B" w:rsidRDefault="00FD0B7F" w:rsidP="002763A6">
      <w:pPr>
        <w:pStyle w:val="25"/>
        <w:shd w:val="clear" w:color="auto" w:fill="auto"/>
        <w:spacing w:line="240" w:lineRule="auto"/>
        <w:ind w:firstLine="709"/>
        <w:jc w:val="both"/>
      </w:pPr>
      <w:r w:rsidRPr="001D107B">
        <w:t>В соответствии с Основной образовательной программой НОО МОБУ СОШ № 23, Основной образовательной программой ООО МОБУ СОШ №</w:t>
      </w:r>
      <w:r w:rsidR="00395129">
        <w:t xml:space="preserve"> </w:t>
      </w:r>
      <w:r w:rsidRPr="001D107B">
        <w:t>23, Основной образовательной программой СОО МОБУ СОШ №</w:t>
      </w:r>
      <w:r w:rsidR="00395129">
        <w:t xml:space="preserve"> </w:t>
      </w:r>
      <w:r w:rsidRPr="001D107B">
        <w:t xml:space="preserve">23 и в целях обеспечения ФГОС в 1-11 классах организована внеурочная деятельность из расчёта 10 часов в неделю в соответствии с планом. Особенность организации занятий </w:t>
      </w:r>
      <w:r w:rsidR="001D107B">
        <w:t>–</w:t>
      </w:r>
      <w:r w:rsidRPr="001D107B">
        <w:t xml:space="preserve"> организация свободной творческой деятельности обучающихся.</w:t>
      </w:r>
    </w:p>
    <w:p w:rsidR="00457DEA" w:rsidRPr="00A509F3" w:rsidRDefault="00FD0B7F" w:rsidP="002763A6">
      <w:pPr>
        <w:pStyle w:val="25"/>
        <w:shd w:val="clear" w:color="auto" w:fill="auto"/>
        <w:spacing w:line="240" w:lineRule="auto"/>
        <w:ind w:firstLine="709"/>
        <w:jc w:val="both"/>
      </w:pPr>
      <w:r w:rsidRPr="00A509F3">
        <w:t>В соответствии с обновленными ФГОС НОО, ФГОС ООО, ФГОС СОО внеурочная деятельность была организована по направлениям:</w:t>
      </w:r>
    </w:p>
    <w:p w:rsidR="00457DEA" w:rsidRPr="00A509F3" w:rsidRDefault="00FD0B7F" w:rsidP="00000D7B">
      <w:pPr>
        <w:pStyle w:val="25"/>
        <w:numPr>
          <w:ilvl w:val="0"/>
          <w:numId w:val="9"/>
        </w:numPr>
        <w:shd w:val="clear" w:color="auto" w:fill="auto"/>
        <w:spacing w:line="240" w:lineRule="auto"/>
        <w:jc w:val="both"/>
      </w:pPr>
      <w:r w:rsidRPr="00A509F3">
        <w:t xml:space="preserve">информационно-просветительские занятия патриотической </w:t>
      </w:r>
      <w:r w:rsidR="001E3DFA" w:rsidRPr="00A509F3">
        <w:t>и экологической направленностей;</w:t>
      </w:r>
    </w:p>
    <w:p w:rsidR="00457DEA" w:rsidRPr="00A509F3" w:rsidRDefault="00FD0B7F" w:rsidP="00000D7B">
      <w:pPr>
        <w:pStyle w:val="25"/>
        <w:numPr>
          <w:ilvl w:val="0"/>
          <w:numId w:val="9"/>
        </w:numPr>
        <w:shd w:val="clear" w:color="auto" w:fill="auto"/>
        <w:spacing w:line="240" w:lineRule="auto"/>
        <w:jc w:val="both"/>
      </w:pPr>
      <w:r w:rsidRPr="00A509F3">
        <w:t>занятия по формированию функцио</w:t>
      </w:r>
      <w:r w:rsidR="001E3DFA" w:rsidRPr="00A509F3">
        <w:t xml:space="preserve">нальной грамотности </w:t>
      </w:r>
      <w:proofErr w:type="gramStart"/>
      <w:r w:rsidR="001E3DFA" w:rsidRPr="00A509F3">
        <w:t>обучающихся</w:t>
      </w:r>
      <w:proofErr w:type="gramEnd"/>
      <w:r w:rsidR="001E3DFA" w:rsidRPr="00A509F3">
        <w:t>;</w:t>
      </w:r>
    </w:p>
    <w:p w:rsidR="00457DEA" w:rsidRPr="00A509F3" w:rsidRDefault="00FD0B7F" w:rsidP="00000D7B">
      <w:pPr>
        <w:pStyle w:val="25"/>
        <w:numPr>
          <w:ilvl w:val="0"/>
          <w:numId w:val="9"/>
        </w:numPr>
        <w:shd w:val="clear" w:color="auto" w:fill="auto"/>
        <w:spacing w:line="240" w:lineRule="auto"/>
        <w:jc w:val="both"/>
      </w:pPr>
      <w:r w:rsidRPr="00A509F3">
        <w:t xml:space="preserve">занятия, направленные на удовлетворение </w:t>
      </w:r>
      <w:proofErr w:type="spellStart"/>
      <w:r w:rsidRPr="00A509F3">
        <w:t>профориентационных</w:t>
      </w:r>
      <w:proofErr w:type="spellEnd"/>
      <w:r w:rsidRPr="00A509F3">
        <w:t xml:space="preserve"> интер</w:t>
      </w:r>
      <w:r w:rsidR="001E3DFA" w:rsidRPr="00A509F3">
        <w:t>есов и потребностей обучающихся;</w:t>
      </w:r>
    </w:p>
    <w:p w:rsidR="00457DEA" w:rsidRPr="00A509F3" w:rsidRDefault="00FD0B7F" w:rsidP="00000D7B">
      <w:pPr>
        <w:pStyle w:val="25"/>
        <w:numPr>
          <w:ilvl w:val="0"/>
          <w:numId w:val="9"/>
        </w:numPr>
        <w:shd w:val="clear" w:color="auto" w:fill="auto"/>
        <w:spacing w:line="240" w:lineRule="auto"/>
        <w:jc w:val="both"/>
      </w:pPr>
      <w:r w:rsidRPr="00A509F3">
        <w:t xml:space="preserve">занятия, связанные с реализацией особых интеллектуальных и </w:t>
      </w:r>
      <w:proofErr w:type="spellStart"/>
      <w:r w:rsidRPr="00A509F3">
        <w:t>социокуль</w:t>
      </w:r>
      <w:r w:rsidR="001E3DFA" w:rsidRPr="00A509F3">
        <w:t>турных</w:t>
      </w:r>
      <w:proofErr w:type="spellEnd"/>
      <w:r w:rsidR="001E3DFA" w:rsidRPr="00A509F3">
        <w:t xml:space="preserve"> потребностей обучающихся;</w:t>
      </w:r>
    </w:p>
    <w:p w:rsidR="00457DEA" w:rsidRPr="00A509F3" w:rsidRDefault="00FD0B7F" w:rsidP="00000D7B">
      <w:pPr>
        <w:pStyle w:val="25"/>
        <w:numPr>
          <w:ilvl w:val="0"/>
          <w:numId w:val="9"/>
        </w:numPr>
        <w:shd w:val="clear" w:color="auto" w:fill="auto"/>
        <w:spacing w:line="240" w:lineRule="auto"/>
        <w:jc w:val="both"/>
      </w:pPr>
      <w:r w:rsidRPr="00A509F3">
        <w:t xml:space="preserve">занятия, направленные на удовлетворение интересов и </w:t>
      </w:r>
      <w:proofErr w:type="gramStart"/>
      <w:r w:rsidRPr="00A509F3">
        <w:t>потребностей</w:t>
      </w:r>
      <w:proofErr w:type="gramEnd"/>
      <w:r w:rsidRPr="00A509F3">
        <w:t xml:space="preserve"> обучающихся в творческом и физическом развитии, помощь в самореализации, раскрытии и развитии </w:t>
      </w:r>
      <w:r w:rsidR="001E3DFA" w:rsidRPr="00A509F3">
        <w:t>способностей и талантов;</w:t>
      </w:r>
    </w:p>
    <w:p w:rsidR="00457DEA" w:rsidRPr="00A509F3" w:rsidRDefault="00FD0B7F" w:rsidP="00000D7B">
      <w:pPr>
        <w:pStyle w:val="25"/>
        <w:numPr>
          <w:ilvl w:val="0"/>
          <w:numId w:val="9"/>
        </w:numPr>
        <w:shd w:val="clear" w:color="auto" w:fill="auto"/>
        <w:spacing w:line="240" w:lineRule="auto"/>
        <w:jc w:val="both"/>
      </w:pPr>
      <w:proofErr w:type="gramStart"/>
      <w:r w:rsidRPr="00A509F3">
        <w:t>занятия, направленные на удовлетворение социальных интересов и потребностей обучающихся, на педагогическое сопровождение деятельности социально-ориентированных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p w:rsidR="00457DEA" w:rsidRPr="00A509F3" w:rsidRDefault="00FD0B7F" w:rsidP="002763A6">
      <w:pPr>
        <w:pStyle w:val="25"/>
        <w:shd w:val="clear" w:color="auto" w:fill="auto"/>
        <w:spacing w:line="240" w:lineRule="auto"/>
        <w:ind w:firstLine="709"/>
        <w:jc w:val="both"/>
      </w:pPr>
      <w:r w:rsidRPr="00A509F3">
        <w:t xml:space="preserve">План внеурочной деятельности представляет собой целостную систему функционирования образовательной организации в сфере внеурочной деятельности.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 в форме отличной </w:t>
      </w:r>
      <w:proofErr w:type="gramStart"/>
      <w:r w:rsidRPr="00A509F3">
        <w:t>от</w:t>
      </w:r>
      <w:proofErr w:type="gramEnd"/>
      <w:r w:rsidRPr="00A509F3">
        <w:t xml:space="preserve"> урочной. 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оптимизационной модели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w:t>
      </w:r>
    </w:p>
    <w:p w:rsidR="00457DEA" w:rsidRDefault="00FD0B7F" w:rsidP="002763A6">
      <w:pPr>
        <w:pStyle w:val="36"/>
        <w:shd w:val="clear" w:color="auto" w:fill="auto"/>
        <w:spacing w:line="240" w:lineRule="auto"/>
        <w:ind w:firstLine="709"/>
        <w:jc w:val="both"/>
        <w:rPr>
          <w:rStyle w:val="37"/>
          <w:i/>
          <w:u w:val="none"/>
        </w:rPr>
      </w:pPr>
      <w:r w:rsidRPr="00395129">
        <w:rPr>
          <w:rStyle w:val="37"/>
          <w:i/>
          <w:u w:val="none"/>
        </w:rPr>
        <w:t>План внеурочной деятельности</w:t>
      </w:r>
    </w:p>
    <w:p w:rsidR="00270F7C" w:rsidRDefault="00270F7C" w:rsidP="00270F7C">
      <w:pPr>
        <w:pStyle w:val="36"/>
        <w:shd w:val="clear" w:color="auto" w:fill="auto"/>
        <w:spacing w:line="240" w:lineRule="auto"/>
        <w:jc w:val="both"/>
        <w:rPr>
          <w:rStyle w:val="37"/>
          <w:i/>
          <w:u w:val="none"/>
        </w:rPr>
      </w:pPr>
      <w:r w:rsidRPr="00270F7C">
        <w:rPr>
          <w:rStyle w:val="2d"/>
          <w:i/>
        </w:rPr>
        <w:t xml:space="preserve">Направление внеурочной деятельности: </w:t>
      </w:r>
      <w:r>
        <w:rPr>
          <w:rStyle w:val="2d"/>
        </w:rPr>
        <w:t>«</w:t>
      </w:r>
      <w:r w:rsidRPr="00395129">
        <w:rPr>
          <w:rStyle w:val="2d"/>
        </w:rPr>
        <w:t>Информационно-просветительские занятия патриотической и экологической направленностей</w:t>
      </w:r>
      <w:r>
        <w:rPr>
          <w:rStyle w:val="2d"/>
        </w:rPr>
        <w:t>»</w:t>
      </w:r>
    </w:p>
    <w:p w:rsidR="00437D97" w:rsidRDefault="00437D97" w:rsidP="00437D97">
      <w:pPr>
        <w:pStyle w:val="25"/>
        <w:shd w:val="clear" w:color="auto" w:fill="auto"/>
        <w:spacing w:line="240" w:lineRule="auto"/>
        <w:ind w:left="284" w:firstLine="424"/>
        <w:jc w:val="left"/>
        <w:rPr>
          <w:rStyle w:val="2d"/>
        </w:rPr>
      </w:pPr>
      <w:r>
        <w:rPr>
          <w:rStyle w:val="2d"/>
        </w:rPr>
        <w:t>Курс:</w:t>
      </w:r>
    </w:p>
    <w:p w:rsidR="00270F7C" w:rsidRPr="00395129" w:rsidRDefault="00270F7C" w:rsidP="00270F7C">
      <w:pPr>
        <w:pStyle w:val="25"/>
        <w:numPr>
          <w:ilvl w:val="0"/>
          <w:numId w:val="34"/>
        </w:numPr>
        <w:shd w:val="clear" w:color="auto" w:fill="auto"/>
        <w:spacing w:line="240" w:lineRule="auto"/>
        <w:jc w:val="left"/>
      </w:pPr>
      <w:r w:rsidRPr="00395129">
        <w:rPr>
          <w:rStyle w:val="2d"/>
        </w:rPr>
        <w:t xml:space="preserve">Разговоры о </w:t>
      </w:r>
      <w:proofErr w:type="gramStart"/>
      <w:r w:rsidRPr="00395129">
        <w:rPr>
          <w:rStyle w:val="2d"/>
        </w:rPr>
        <w:t>важном</w:t>
      </w:r>
      <w:proofErr w:type="gramEnd"/>
    </w:p>
    <w:p w:rsidR="00270F7C" w:rsidRPr="00395129" w:rsidRDefault="00270F7C" w:rsidP="00270F7C">
      <w:pPr>
        <w:pStyle w:val="25"/>
        <w:numPr>
          <w:ilvl w:val="0"/>
          <w:numId w:val="34"/>
        </w:numPr>
        <w:shd w:val="clear" w:color="auto" w:fill="auto"/>
        <w:spacing w:line="240" w:lineRule="auto"/>
        <w:jc w:val="left"/>
      </w:pPr>
      <w:r w:rsidRPr="00395129">
        <w:rPr>
          <w:rStyle w:val="2d"/>
        </w:rPr>
        <w:lastRenderedPageBreak/>
        <w:t>Россия – мои горизонты</w:t>
      </w:r>
    </w:p>
    <w:p w:rsidR="00270F7C" w:rsidRPr="00395129" w:rsidRDefault="00270F7C" w:rsidP="00270F7C">
      <w:pPr>
        <w:pStyle w:val="25"/>
        <w:numPr>
          <w:ilvl w:val="0"/>
          <w:numId w:val="34"/>
        </w:numPr>
        <w:shd w:val="clear" w:color="auto" w:fill="auto"/>
        <w:spacing w:line="240" w:lineRule="auto"/>
        <w:jc w:val="left"/>
      </w:pPr>
      <w:r w:rsidRPr="00395129">
        <w:rPr>
          <w:rStyle w:val="2d"/>
        </w:rPr>
        <w:t>Орлята России</w:t>
      </w:r>
    </w:p>
    <w:p w:rsidR="00270F7C" w:rsidRPr="00395129" w:rsidRDefault="00270F7C" w:rsidP="00270F7C">
      <w:pPr>
        <w:pStyle w:val="25"/>
        <w:numPr>
          <w:ilvl w:val="0"/>
          <w:numId w:val="34"/>
        </w:numPr>
        <w:shd w:val="clear" w:color="auto" w:fill="auto"/>
        <w:spacing w:line="240" w:lineRule="auto"/>
        <w:jc w:val="left"/>
      </w:pPr>
      <w:r w:rsidRPr="00395129">
        <w:rPr>
          <w:rStyle w:val="2d"/>
        </w:rPr>
        <w:t>Патриот</w:t>
      </w:r>
    </w:p>
    <w:p w:rsidR="00270F7C" w:rsidRPr="00395129" w:rsidRDefault="00270F7C" w:rsidP="00270F7C">
      <w:pPr>
        <w:pStyle w:val="25"/>
        <w:numPr>
          <w:ilvl w:val="0"/>
          <w:numId w:val="34"/>
        </w:numPr>
        <w:shd w:val="clear" w:color="auto" w:fill="auto"/>
        <w:spacing w:line="240" w:lineRule="auto"/>
        <w:jc w:val="left"/>
      </w:pPr>
      <w:r w:rsidRPr="00395129">
        <w:rPr>
          <w:rStyle w:val="2d"/>
        </w:rPr>
        <w:t>Гражданин</w:t>
      </w:r>
    </w:p>
    <w:p w:rsidR="00270F7C" w:rsidRDefault="00270F7C" w:rsidP="00270F7C">
      <w:pPr>
        <w:pStyle w:val="36"/>
        <w:shd w:val="clear" w:color="auto" w:fill="auto"/>
        <w:spacing w:line="240" w:lineRule="auto"/>
        <w:jc w:val="both"/>
        <w:rPr>
          <w:rStyle w:val="2d"/>
        </w:rPr>
      </w:pPr>
      <w:r w:rsidRPr="00270F7C">
        <w:rPr>
          <w:rStyle w:val="2d"/>
          <w:i/>
        </w:rPr>
        <w:t xml:space="preserve">Направление внеурочной деятельности: </w:t>
      </w:r>
      <w:r>
        <w:rPr>
          <w:rStyle w:val="2d"/>
        </w:rPr>
        <w:t>«</w:t>
      </w:r>
      <w:r w:rsidRPr="00395129">
        <w:rPr>
          <w:rStyle w:val="2d"/>
        </w:rPr>
        <w:t xml:space="preserve">Занятия по формированию функциональной грамотности </w:t>
      </w:r>
      <w:proofErr w:type="gramStart"/>
      <w:r w:rsidRPr="00395129">
        <w:rPr>
          <w:rStyle w:val="2d"/>
        </w:rPr>
        <w:t>обучающихся</w:t>
      </w:r>
      <w:proofErr w:type="gramEnd"/>
      <w:r>
        <w:rPr>
          <w:rStyle w:val="2d"/>
        </w:rPr>
        <w:t>»</w:t>
      </w:r>
    </w:p>
    <w:p w:rsidR="00270F7C" w:rsidRDefault="00270F7C" w:rsidP="00437D97">
      <w:pPr>
        <w:pStyle w:val="25"/>
        <w:shd w:val="clear" w:color="auto" w:fill="auto"/>
        <w:spacing w:line="240" w:lineRule="auto"/>
        <w:ind w:firstLine="708"/>
        <w:jc w:val="left"/>
        <w:rPr>
          <w:rStyle w:val="2d"/>
        </w:rPr>
      </w:pPr>
      <w:r>
        <w:rPr>
          <w:rStyle w:val="2d"/>
        </w:rPr>
        <w:t>Курс:</w:t>
      </w:r>
    </w:p>
    <w:p w:rsidR="00270F7C" w:rsidRDefault="00270F7C" w:rsidP="00270F7C">
      <w:pPr>
        <w:pStyle w:val="36"/>
        <w:numPr>
          <w:ilvl w:val="0"/>
          <w:numId w:val="36"/>
        </w:numPr>
        <w:shd w:val="clear" w:color="auto" w:fill="auto"/>
        <w:spacing w:line="240" w:lineRule="auto"/>
        <w:jc w:val="both"/>
        <w:rPr>
          <w:rStyle w:val="2d"/>
        </w:rPr>
      </w:pPr>
      <w:r w:rsidRPr="00395129">
        <w:rPr>
          <w:rStyle w:val="2d"/>
        </w:rPr>
        <w:t>Функциональная грамотность</w:t>
      </w:r>
    </w:p>
    <w:p w:rsidR="00270F7C" w:rsidRDefault="00270F7C" w:rsidP="00270F7C">
      <w:pPr>
        <w:pStyle w:val="36"/>
        <w:shd w:val="clear" w:color="auto" w:fill="auto"/>
        <w:spacing w:line="240" w:lineRule="auto"/>
        <w:jc w:val="both"/>
        <w:rPr>
          <w:rStyle w:val="2d"/>
        </w:rPr>
      </w:pPr>
      <w:r w:rsidRPr="00270F7C">
        <w:rPr>
          <w:rStyle w:val="2d"/>
          <w:i/>
        </w:rPr>
        <w:t>Направление внеурочной деятельности</w:t>
      </w:r>
      <w:r>
        <w:rPr>
          <w:rStyle w:val="2d"/>
        </w:rPr>
        <w:t>: «</w:t>
      </w:r>
      <w:r w:rsidRPr="00395129">
        <w:rPr>
          <w:rStyle w:val="2d"/>
        </w:rPr>
        <w:t xml:space="preserve">Занятия, направленные на удовлетворение </w:t>
      </w:r>
      <w:proofErr w:type="spellStart"/>
      <w:r w:rsidRPr="00395129">
        <w:rPr>
          <w:rStyle w:val="2d"/>
        </w:rPr>
        <w:t>профориентационных</w:t>
      </w:r>
      <w:proofErr w:type="spellEnd"/>
      <w:r w:rsidRPr="00395129">
        <w:rPr>
          <w:rStyle w:val="2d"/>
        </w:rPr>
        <w:t xml:space="preserve"> интересов и потребностей обучающихся</w:t>
      </w:r>
      <w:r>
        <w:rPr>
          <w:rStyle w:val="2d"/>
        </w:rPr>
        <w:t>»</w:t>
      </w:r>
    </w:p>
    <w:p w:rsidR="00270F7C" w:rsidRDefault="00270F7C" w:rsidP="00437D97">
      <w:pPr>
        <w:pStyle w:val="25"/>
        <w:shd w:val="clear" w:color="auto" w:fill="auto"/>
        <w:spacing w:line="240" w:lineRule="auto"/>
        <w:ind w:firstLine="708"/>
        <w:jc w:val="left"/>
        <w:rPr>
          <w:rStyle w:val="2d"/>
        </w:rPr>
      </w:pPr>
      <w:r>
        <w:rPr>
          <w:rStyle w:val="2d"/>
        </w:rPr>
        <w:t>Курс:</w:t>
      </w:r>
      <w:r w:rsidRPr="00270F7C">
        <w:rPr>
          <w:rStyle w:val="2d"/>
        </w:rPr>
        <w:t xml:space="preserve"> </w:t>
      </w:r>
    </w:p>
    <w:p w:rsidR="00270F7C" w:rsidRDefault="00270F7C" w:rsidP="00270F7C">
      <w:pPr>
        <w:pStyle w:val="25"/>
        <w:numPr>
          <w:ilvl w:val="0"/>
          <w:numId w:val="36"/>
        </w:numPr>
        <w:shd w:val="clear" w:color="auto" w:fill="auto"/>
        <w:spacing w:line="240" w:lineRule="auto"/>
        <w:jc w:val="left"/>
        <w:rPr>
          <w:rStyle w:val="2d"/>
        </w:rPr>
      </w:pPr>
      <w:r w:rsidRPr="00395129">
        <w:rPr>
          <w:rStyle w:val="2d"/>
        </w:rPr>
        <w:t>Шаг в профессию</w:t>
      </w:r>
    </w:p>
    <w:p w:rsidR="00270F7C" w:rsidRDefault="00270F7C" w:rsidP="00270F7C">
      <w:pPr>
        <w:pStyle w:val="36"/>
        <w:numPr>
          <w:ilvl w:val="0"/>
          <w:numId w:val="36"/>
        </w:numPr>
        <w:shd w:val="clear" w:color="auto" w:fill="auto"/>
        <w:spacing w:line="240" w:lineRule="auto"/>
        <w:jc w:val="both"/>
        <w:rPr>
          <w:rStyle w:val="2d"/>
        </w:rPr>
      </w:pPr>
      <w:r w:rsidRPr="00395129">
        <w:rPr>
          <w:rStyle w:val="2d"/>
        </w:rPr>
        <w:t xml:space="preserve">Билет в будущее </w:t>
      </w:r>
    </w:p>
    <w:p w:rsidR="00270F7C" w:rsidRPr="00437D97" w:rsidRDefault="00270F7C" w:rsidP="00437D97">
      <w:pPr>
        <w:pStyle w:val="36"/>
        <w:shd w:val="clear" w:color="auto" w:fill="auto"/>
        <w:spacing w:line="240" w:lineRule="auto"/>
        <w:jc w:val="both"/>
        <w:rPr>
          <w:rStyle w:val="2d"/>
          <w:i/>
        </w:rPr>
      </w:pPr>
      <w:r w:rsidRPr="00437D97">
        <w:rPr>
          <w:rStyle w:val="2d"/>
          <w:i/>
        </w:rPr>
        <w:t>Направление внеурочной деятельности: «</w:t>
      </w:r>
      <w:r w:rsidR="00437D97" w:rsidRPr="00395129">
        <w:rPr>
          <w:rStyle w:val="2d"/>
        </w:rPr>
        <w:t xml:space="preserve">Занятия, связанные с реализацией особых интеллектуальных и </w:t>
      </w:r>
      <w:proofErr w:type="spellStart"/>
      <w:r w:rsidR="00437D97" w:rsidRPr="00395129">
        <w:rPr>
          <w:rStyle w:val="2d"/>
        </w:rPr>
        <w:t>социокультурных</w:t>
      </w:r>
      <w:proofErr w:type="spellEnd"/>
      <w:r w:rsidR="00437D97" w:rsidRPr="00395129">
        <w:rPr>
          <w:rStyle w:val="2d"/>
        </w:rPr>
        <w:t xml:space="preserve"> потребностей обучающихся</w:t>
      </w:r>
      <w:r w:rsidRPr="00437D97">
        <w:rPr>
          <w:rStyle w:val="2d"/>
          <w:i/>
        </w:rPr>
        <w:t>»</w:t>
      </w:r>
    </w:p>
    <w:p w:rsidR="00270F7C" w:rsidRDefault="00270F7C" w:rsidP="00437D97">
      <w:pPr>
        <w:pStyle w:val="25"/>
        <w:shd w:val="clear" w:color="auto" w:fill="auto"/>
        <w:spacing w:line="240" w:lineRule="auto"/>
        <w:ind w:firstLine="708"/>
        <w:jc w:val="left"/>
        <w:rPr>
          <w:rStyle w:val="2d"/>
        </w:rPr>
      </w:pPr>
      <w:r>
        <w:rPr>
          <w:rStyle w:val="2d"/>
        </w:rPr>
        <w:t>Курс:</w:t>
      </w:r>
    </w:p>
    <w:p w:rsidR="00437D97" w:rsidRDefault="00437D97" w:rsidP="00437D97">
      <w:pPr>
        <w:pStyle w:val="36"/>
        <w:numPr>
          <w:ilvl w:val="0"/>
          <w:numId w:val="37"/>
        </w:numPr>
        <w:shd w:val="clear" w:color="auto" w:fill="auto"/>
        <w:spacing w:line="240" w:lineRule="auto"/>
        <w:jc w:val="both"/>
        <w:rPr>
          <w:rStyle w:val="2d"/>
        </w:rPr>
      </w:pPr>
      <w:r w:rsidRPr="00395129">
        <w:rPr>
          <w:rStyle w:val="2d"/>
        </w:rPr>
        <w:t>Занимательная математика</w:t>
      </w:r>
    </w:p>
    <w:p w:rsidR="00437D97" w:rsidRDefault="00437D97" w:rsidP="00437D97">
      <w:pPr>
        <w:pStyle w:val="36"/>
        <w:numPr>
          <w:ilvl w:val="0"/>
          <w:numId w:val="37"/>
        </w:numPr>
        <w:shd w:val="clear" w:color="auto" w:fill="auto"/>
        <w:spacing w:line="240" w:lineRule="auto"/>
        <w:jc w:val="both"/>
        <w:rPr>
          <w:rStyle w:val="2d"/>
        </w:rPr>
      </w:pPr>
      <w:r w:rsidRPr="00395129">
        <w:rPr>
          <w:rStyle w:val="2d"/>
        </w:rPr>
        <w:t>Мир логики</w:t>
      </w:r>
      <w:r w:rsidRPr="00437D97">
        <w:rPr>
          <w:rStyle w:val="2d"/>
        </w:rPr>
        <w:t xml:space="preserve"> </w:t>
      </w:r>
    </w:p>
    <w:p w:rsidR="00437D97" w:rsidRDefault="00437D97" w:rsidP="00437D97">
      <w:pPr>
        <w:pStyle w:val="36"/>
        <w:numPr>
          <w:ilvl w:val="0"/>
          <w:numId w:val="37"/>
        </w:numPr>
        <w:shd w:val="clear" w:color="auto" w:fill="auto"/>
        <w:spacing w:line="240" w:lineRule="auto"/>
        <w:jc w:val="both"/>
        <w:rPr>
          <w:rStyle w:val="2d"/>
        </w:rPr>
      </w:pPr>
      <w:r w:rsidRPr="00395129">
        <w:rPr>
          <w:rStyle w:val="2d"/>
        </w:rPr>
        <w:t>Прикладная математика</w:t>
      </w:r>
    </w:p>
    <w:p w:rsidR="00437D97" w:rsidRDefault="00437D97" w:rsidP="00437D97">
      <w:pPr>
        <w:pStyle w:val="36"/>
        <w:numPr>
          <w:ilvl w:val="0"/>
          <w:numId w:val="37"/>
        </w:numPr>
        <w:shd w:val="clear" w:color="auto" w:fill="auto"/>
        <w:spacing w:line="240" w:lineRule="auto"/>
        <w:jc w:val="both"/>
        <w:rPr>
          <w:rStyle w:val="2d"/>
        </w:rPr>
      </w:pPr>
      <w:r w:rsidRPr="00395129">
        <w:rPr>
          <w:rStyle w:val="2d"/>
        </w:rPr>
        <w:t>Информатика: первые шаги</w:t>
      </w:r>
      <w:r w:rsidRPr="00437D97">
        <w:rPr>
          <w:rStyle w:val="2d"/>
        </w:rPr>
        <w:t xml:space="preserve"> </w:t>
      </w:r>
    </w:p>
    <w:p w:rsidR="00437D97" w:rsidRDefault="00437D97" w:rsidP="00437D97">
      <w:pPr>
        <w:pStyle w:val="36"/>
        <w:numPr>
          <w:ilvl w:val="0"/>
          <w:numId w:val="37"/>
        </w:numPr>
        <w:shd w:val="clear" w:color="auto" w:fill="auto"/>
        <w:spacing w:line="240" w:lineRule="auto"/>
        <w:jc w:val="both"/>
        <w:rPr>
          <w:rStyle w:val="2d"/>
        </w:rPr>
      </w:pPr>
      <w:r w:rsidRPr="00395129">
        <w:rPr>
          <w:rStyle w:val="2d"/>
        </w:rPr>
        <w:t>Риторика</w:t>
      </w:r>
    </w:p>
    <w:p w:rsidR="00437D97" w:rsidRPr="00395129" w:rsidRDefault="00437D97" w:rsidP="00437D97">
      <w:pPr>
        <w:pStyle w:val="25"/>
        <w:numPr>
          <w:ilvl w:val="0"/>
          <w:numId w:val="37"/>
        </w:numPr>
        <w:shd w:val="clear" w:color="auto" w:fill="auto"/>
        <w:spacing w:line="240" w:lineRule="auto"/>
        <w:jc w:val="both"/>
      </w:pPr>
      <w:r w:rsidRPr="00395129">
        <w:rPr>
          <w:rStyle w:val="2d"/>
        </w:rPr>
        <w:t>Корректируем письменную и устную речь</w:t>
      </w:r>
    </w:p>
    <w:p w:rsidR="00437D97" w:rsidRPr="00395129" w:rsidRDefault="00437D97" w:rsidP="00437D97">
      <w:pPr>
        <w:pStyle w:val="25"/>
        <w:numPr>
          <w:ilvl w:val="0"/>
          <w:numId w:val="37"/>
        </w:numPr>
        <w:shd w:val="clear" w:color="auto" w:fill="auto"/>
        <w:spacing w:line="240" w:lineRule="auto"/>
        <w:jc w:val="both"/>
      </w:pPr>
      <w:r w:rsidRPr="00395129">
        <w:rPr>
          <w:rStyle w:val="2d"/>
        </w:rPr>
        <w:t>Секреты русского языка</w:t>
      </w:r>
    </w:p>
    <w:p w:rsidR="00437D97" w:rsidRPr="00395129" w:rsidRDefault="00437D97" w:rsidP="00437D97">
      <w:pPr>
        <w:pStyle w:val="25"/>
        <w:numPr>
          <w:ilvl w:val="0"/>
          <w:numId w:val="37"/>
        </w:numPr>
        <w:shd w:val="clear" w:color="auto" w:fill="auto"/>
        <w:spacing w:line="240" w:lineRule="auto"/>
        <w:jc w:val="both"/>
      </w:pPr>
      <w:r w:rsidRPr="00395129">
        <w:rPr>
          <w:rStyle w:val="2d"/>
        </w:rPr>
        <w:t>Занимательный русский язык</w:t>
      </w:r>
    </w:p>
    <w:p w:rsidR="00437D97" w:rsidRPr="00395129" w:rsidRDefault="00437D97" w:rsidP="00437D97">
      <w:pPr>
        <w:pStyle w:val="25"/>
        <w:numPr>
          <w:ilvl w:val="0"/>
          <w:numId w:val="37"/>
        </w:numPr>
        <w:shd w:val="clear" w:color="auto" w:fill="auto"/>
        <w:spacing w:line="240" w:lineRule="auto"/>
        <w:jc w:val="both"/>
      </w:pPr>
      <w:r w:rsidRPr="00395129">
        <w:rPr>
          <w:rStyle w:val="2d"/>
        </w:rPr>
        <w:t>Тексты малой формы</w:t>
      </w:r>
    </w:p>
    <w:p w:rsidR="00437D97" w:rsidRPr="00395129" w:rsidRDefault="00437D97" w:rsidP="00437D97">
      <w:pPr>
        <w:pStyle w:val="25"/>
        <w:numPr>
          <w:ilvl w:val="0"/>
          <w:numId w:val="37"/>
        </w:numPr>
        <w:shd w:val="clear" w:color="auto" w:fill="auto"/>
        <w:spacing w:line="240" w:lineRule="auto"/>
        <w:jc w:val="both"/>
      </w:pPr>
      <w:r w:rsidRPr="00395129">
        <w:rPr>
          <w:rStyle w:val="2d"/>
        </w:rPr>
        <w:t>Разноаспектный анализ текста</w:t>
      </w:r>
    </w:p>
    <w:p w:rsidR="00437D97" w:rsidRPr="00395129" w:rsidRDefault="00437D97" w:rsidP="00437D97">
      <w:pPr>
        <w:pStyle w:val="25"/>
        <w:numPr>
          <w:ilvl w:val="0"/>
          <w:numId w:val="37"/>
        </w:numPr>
        <w:shd w:val="clear" w:color="auto" w:fill="auto"/>
        <w:spacing w:line="240" w:lineRule="auto"/>
        <w:jc w:val="both"/>
      </w:pPr>
      <w:r w:rsidRPr="00395129">
        <w:rPr>
          <w:rStyle w:val="2d"/>
        </w:rPr>
        <w:t>Английский для общения</w:t>
      </w:r>
    </w:p>
    <w:p w:rsidR="00437D97" w:rsidRPr="00395129" w:rsidRDefault="00437D97" w:rsidP="00437D97">
      <w:pPr>
        <w:pStyle w:val="25"/>
        <w:numPr>
          <w:ilvl w:val="0"/>
          <w:numId w:val="37"/>
        </w:numPr>
        <w:shd w:val="clear" w:color="auto" w:fill="auto"/>
        <w:spacing w:line="240" w:lineRule="auto"/>
        <w:jc w:val="both"/>
      </w:pPr>
      <w:r w:rsidRPr="00395129">
        <w:rPr>
          <w:rStyle w:val="2d"/>
        </w:rPr>
        <w:t>Грамотный читатель. Смысловое чтение</w:t>
      </w:r>
    </w:p>
    <w:p w:rsidR="00437D97" w:rsidRPr="00395129" w:rsidRDefault="00437D97" w:rsidP="00437D97">
      <w:pPr>
        <w:pStyle w:val="25"/>
        <w:numPr>
          <w:ilvl w:val="0"/>
          <w:numId w:val="37"/>
        </w:numPr>
        <w:shd w:val="clear" w:color="auto" w:fill="auto"/>
        <w:spacing w:line="240" w:lineRule="auto"/>
        <w:jc w:val="both"/>
      </w:pPr>
      <w:r w:rsidRPr="00395129">
        <w:rPr>
          <w:rStyle w:val="2d"/>
        </w:rPr>
        <w:t>Чтение с увлечением</w:t>
      </w:r>
    </w:p>
    <w:p w:rsidR="00437D97" w:rsidRPr="00395129" w:rsidRDefault="00437D97" w:rsidP="00437D97">
      <w:pPr>
        <w:pStyle w:val="25"/>
        <w:numPr>
          <w:ilvl w:val="0"/>
          <w:numId w:val="37"/>
        </w:numPr>
        <w:shd w:val="clear" w:color="auto" w:fill="auto"/>
        <w:spacing w:line="240" w:lineRule="auto"/>
        <w:jc w:val="both"/>
      </w:pPr>
      <w:r w:rsidRPr="00395129">
        <w:rPr>
          <w:rStyle w:val="2d"/>
        </w:rPr>
        <w:t>Писатели – детям</w:t>
      </w:r>
    </w:p>
    <w:p w:rsidR="00437D97" w:rsidRPr="00395129" w:rsidRDefault="00437D97" w:rsidP="00437D97">
      <w:pPr>
        <w:pStyle w:val="25"/>
        <w:numPr>
          <w:ilvl w:val="0"/>
          <w:numId w:val="37"/>
        </w:numPr>
        <w:shd w:val="clear" w:color="auto" w:fill="auto"/>
        <w:spacing w:line="240" w:lineRule="auto"/>
        <w:jc w:val="both"/>
      </w:pPr>
      <w:r w:rsidRPr="00395129">
        <w:rPr>
          <w:rStyle w:val="2d"/>
        </w:rPr>
        <w:t>Творческая работа со словом</w:t>
      </w:r>
    </w:p>
    <w:p w:rsidR="00437D97" w:rsidRPr="00395129" w:rsidRDefault="00437D97" w:rsidP="00437D97">
      <w:pPr>
        <w:pStyle w:val="25"/>
        <w:numPr>
          <w:ilvl w:val="0"/>
          <w:numId w:val="37"/>
        </w:numPr>
        <w:shd w:val="clear" w:color="auto" w:fill="auto"/>
        <w:spacing w:line="240" w:lineRule="auto"/>
        <w:jc w:val="both"/>
      </w:pPr>
      <w:r w:rsidRPr="00395129">
        <w:rPr>
          <w:rStyle w:val="2d"/>
        </w:rPr>
        <w:t>За страницами учебника химии</w:t>
      </w:r>
    </w:p>
    <w:p w:rsidR="00437D97" w:rsidRPr="00395129" w:rsidRDefault="00437D97" w:rsidP="00437D97">
      <w:pPr>
        <w:pStyle w:val="25"/>
        <w:numPr>
          <w:ilvl w:val="0"/>
          <w:numId w:val="37"/>
        </w:numPr>
        <w:shd w:val="clear" w:color="auto" w:fill="auto"/>
        <w:spacing w:line="240" w:lineRule="auto"/>
        <w:jc w:val="both"/>
      </w:pPr>
      <w:r w:rsidRPr="00395129">
        <w:rPr>
          <w:rStyle w:val="2d"/>
        </w:rPr>
        <w:t>За страницами учебника истории</w:t>
      </w:r>
    </w:p>
    <w:p w:rsidR="00437D97" w:rsidRPr="00395129" w:rsidRDefault="00437D97" w:rsidP="00437D97">
      <w:pPr>
        <w:pStyle w:val="25"/>
        <w:numPr>
          <w:ilvl w:val="0"/>
          <w:numId w:val="37"/>
        </w:numPr>
        <w:shd w:val="clear" w:color="auto" w:fill="auto"/>
        <w:spacing w:line="240" w:lineRule="auto"/>
        <w:jc w:val="both"/>
      </w:pPr>
      <w:r w:rsidRPr="00395129">
        <w:rPr>
          <w:rStyle w:val="2d"/>
        </w:rPr>
        <w:t>История в лицах</w:t>
      </w:r>
    </w:p>
    <w:p w:rsidR="00437D97" w:rsidRPr="00395129" w:rsidRDefault="00437D97" w:rsidP="00437D97">
      <w:pPr>
        <w:pStyle w:val="25"/>
        <w:numPr>
          <w:ilvl w:val="0"/>
          <w:numId w:val="37"/>
        </w:numPr>
        <w:shd w:val="clear" w:color="auto" w:fill="auto"/>
        <w:spacing w:line="240" w:lineRule="auto"/>
        <w:jc w:val="both"/>
      </w:pPr>
      <w:r w:rsidRPr="00395129">
        <w:rPr>
          <w:rStyle w:val="2d"/>
        </w:rPr>
        <w:t>За страницами учебника географии</w:t>
      </w:r>
    </w:p>
    <w:p w:rsidR="00437D97" w:rsidRPr="00395129" w:rsidRDefault="00437D97" w:rsidP="00437D97">
      <w:pPr>
        <w:pStyle w:val="25"/>
        <w:numPr>
          <w:ilvl w:val="0"/>
          <w:numId w:val="37"/>
        </w:numPr>
        <w:shd w:val="clear" w:color="auto" w:fill="auto"/>
        <w:spacing w:line="240" w:lineRule="auto"/>
        <w:jc w:val="both"/>
      </w:pPr>
      <w:r w:rsidRPr="00395129">
        <w:rPr>
          <w:rStyle w:val="2d"/>
        </w:rPr>
        <w:t>Решение географических задач</w:t>
      </w:r>
    </w:p>
    <w:p w:rsidR="00437D97" w:rsidRPr="00395129" w:rsidRDefault="00437D97" w:rsidP="00437D97">
      <w:pPr>
        <w:pStyle w:val="25"/>
        <w:numPr>
          <w:ilvl w:val="0"/>
          <w:numId w:val="37"/>
        </w:numPr>
        <w:shd w:val="clear" w:color="auto" w:fill="auto"/>
        <w:spacing w:line="240" w:lineRule="auto"/>
        <w:jc w:val="both"/>
      </w:pPr>
      <w:r w:rsidRPr="00395129">
        <w:rPr>
          <w:rStyle w:val="2d"/>
        </w:rPr>
        <w:t>Занимательная физика</w:t>
      </w:r>
    </w:p>
    <w:p w:rsidR="00437D97" w:rsidRPr="00395129" w:rsidRDefault="00437D97" w:rsidP="00437D97">
      <w:pPr>
        <w:pStyle w:val="25"/>
        <w:numPr>
          <w:ilvl w:val="0"/>
          <w:numId w:val="37"/>
        </w:numPr>
        <w:shd w:val="clear" w:color="auto" w:fill="auto"/>
        <w:spacing w:line="240" w:lineRule="auto"/>
        <w:jc w:val="both"/>
      </w:pPr>
      <w:r w:rsidRPr="00395129">
        <w:rPr>
          <w:rStyle w:val="2d"/>
        </w:rPr>
        <w:t>Физика вокруг нас</w:t>
      </w:r>
    </w:p>
    <w:p w:rsidR="00437D97" w:rsidRPr="00395129" w:rsidRDefault="00437D97" w:rsidP="00437D97">
      <w:pPr>
        <w:pStyle w:val="25"/>
        <w:numPr>
          <w:ilvl w:val="0"/>
          <w:numId w:val="37"/>
        </w:numPr>
        <w:shd w:val="clear" w:color="auto" w:fill="auto"/>
        <w:spacing w:line="240" w:lineRule="auto"/>
        <w:jc w:val="both"/>
      </w:pPr>
      <w:r w:rsidRPr="00395129">
        <w:rPr>
          <w:rStyle w:val="2d"/>
        </w:rPr>
        <w:t>Этнографическая культура народов мира</w:t>
      </w:r>
    </w:p>
    <w:p w:rsidR="00437D97" w:rsidRPr="00395129" w:rsidRDefault="00437D97" w:rsidP="00437D97">
      <w:pPr>
        <w:pStyle w:val="25"/>
        <w:numPr>
          <w:ilvl w:val="0"/>
          <w:numId w:val="37"/>
        </w:numPr>
        <w:shd w:val="clear" w:color="auto" w:fill="auto"/>
        <w:spacing w:line="240" w:lineRule="auto"/>
        <w:jc w:val="both"/>
      </w:pPr>
      <w:r w:rsidRPr="00395129">
        <w:rPr>
          <w:rStyle w:val="2d"/>
        </w:rPr>
        <w:t>Путешествие в мир экологии</w:t>
      </w:r>
    </w:p>
    <w:p w:rsidR="00437D97" w:rsidRPr="00395129" w:rsidRDefault="00437D97" w:rsidP="00437D97">
      <w:pPr>
        <w:pStyle w:val="25"/>
        <w:numPr>
          <w:ilvl w:val="0"/>
          <w:numId w:val="37"/>
        </w:numPr>
        <w:shd w:val="clear" w:color="auto" w:fill="auto"/>
        <w:spacing w:line="240" w:lineRule="auto"/>
        <w:jc w:val="both"/>
      </w:pPr>
      <w:r w:rsidRPr="00395129">
        <w:rPr>
          <w:rStyle w:val="2d"/>
        </w:rPr>
        <w:t>Краеведение</w:t>
      </w:r>
    </w:p>
    <w:p w:rsidR="00270F7C" w:rsidRPr="00437D97" w:rsidRDefault="00270F7C" w:rsidP="00437D97">
      <w:pPr>
        <w:pStyle w:val="36"/>
        <w:shd w:val="clear" w:color="auto" w:fill="auto"/>
        <w:spacing w:line="240" w:lineRule="auto"/>
        <w:jc w:val="both"/>
        <w:rPr>
          <w:rStyle w:val="2d"/>
          <w:i/>
        </w:rPr>
      </w:pPr>
      <w:r w:rsidRPr="00437D97">
        <w:rPr>
          <w:rStyle w:val="2d"/>
          <w:i/>
        </w:rPr>
        <w:t>Направление внеурочной деятельности: «</w:t>
      </w:r>
      <w:r w:rsidR="00437D97" w:rsidRPr="00395129">
        <w:rPr>
          <w:rStyle w:val="2d"/>
        </w:rPr>
        <w:t xml:space="preserve">Занятия, направленные на удовлетворение интересов и </w:t>
      </w:r>
      <w:proofErr w:type="gramStart"/>
      <w:r w:rsidR="00437D97" w:rsidRPr="00395129">
        <w:rPr>
          <w:rStyle w:val="2d"/>
        </w:rPr>
        <w:t>потребностей</w:t>
      </w:r>
      <w:proofErr w:type="gramEnd"/>
      <w:r w:rsidR="00437D97" w:rsidRPr="00395129">
        <w:rPr>
          <w:rStyle w:val="2d"/>
        </w:rPr>
        <w:t xml:space="preserve"> обучающихся в творческом и физическом развитии, помощь в самореализации, раскрытии и развитии способностей и талантов</w:t>
      </w:r>
      <w:r w:rsidRPr="00437D97">
        <w:rPr>
          <w:rStyle w:val="2d"/>
          <w:i/>
        </w:rPr>
        <w:t>»</w:t>
      </w:r>
    </w:p>
    <w:p w:rsidR="00270F7C" w:rsidRDefault="00270F7C" w:rsidP="00437D97">
      <w:pPr>
        <w:pStyle w:val="25"/>
        <w:shd w:val="clear" w:color="auto" w:fill="auto"/>
        <w:spacing w:line="240" w:lineRule="auto"/>
        <w:ind w:left="708" w:firstLine="0"/>
        <w:jc w:val="left"/>
        <w:rPr>
          <w:rStyle w:val="2d"/>
        </w:rPr>
      </w:pPr>
      <w:r>
        <w:rPr>
          <w:rStyle w:val="2d"/>
        </w:rPr>
        <w:t>Курс:</w:t>
      </w:r>
    </w:p>
    <w:p w:rsidR="00437D97" w:rsidRPr="00395129" w:rsidRDefault="00437D97" w:rsidP="00437D97">
      <w:pPr>
        <w:pStyle w:val="25"/>
        <w:numPr>
          <w:ilvl w:val="0"/>
          <w:numId w:val="38"/>
        </w:numPr>
        <w:shd w:val="clear" w:color="auto" w:fill="auto"/>
        <w:spacing w:line="240" w:lineRule="auto"/>
        <w:jc w:val="both"/>
      </w:pPr>
      <w:r w:rsidRPr="00395129">
        <w:rPr>
          <w:rStyle w:val="2d"/>
        </w:rPr>
        <w:t>Хореография</w:t>
      </w:r>
    </w:p>
    <w:p w:rsidR="00437D97" w:rsidRPr="00395129" w:rsidRDefault="00437D97" w:rsidP="00437D97">
      <w:pPr>
        <w:pStyle w:val="25"/>
        <w:numPr>
          <w:ilvl w:val="0"/>
          <w:numId w:val="38"/>
        </w:numPr>
        <w:shd w:val="clear" w:color="auto" w:fill="auto"/>
        <w:spacing w:line="240" w:lineRule="auto"/>
        <w:jc w:val="both"/>
      </w:pPr>
      <w:r w:rsidRPr="00395129">
        <w:rPr>
          <w:rStyle w:val="2d"/>
        </w:rPr>
        <w:t>Ритмика</w:t>
      </w:r>
    </w:p>
    <w:p w:rsidR="00437D97" w:rsidRPr="00395129" w:rsidRDefault="00437D97" w:rsidP="00437D97">
      <w:pPr>
        <w:pStyle w:val="25"/>
        <w:numPr>
          <w:ilvl w:val="0"/>
          <w:numId w:val="38"/>
        </w:numPr>
        <w:shd w:val="clear" w:color="auto" w:fill="auto"/>
        <w:spacing w:line="240" w:lineRule="auto"/>
        <w:jc w:val="both"/>
      </w:pPr>
      <w:r w:rsidRPr="00395129">
        <w:rPr>
          <w:rStyle w:val="2d"/>
        </w:rPr>
        <w:t>Вокал</w:t>
      </w:r>
    </w:p>
    <w:p w:rsidR="00437D97" w:rsidRPr="00395129" w:rsidRDefault="00437D97" w:rsidP="00437D97">
      <w:pPr>
        <w:pStyle w:val="25"/>
        <w:numPr>
          <w:ilvl w:val="0"/>
          <w:numId w:val="38"/>
        </w:numPr>
        <w:shd w:val="clear" w:color="auto" w:fill="auto"/>
        <w:spacing w:line="240" w:lineRule="auto"/>
        <w:jc w:val="both"/>
      </w:pPr>
      <w:r w:rsidRPr="00395129">
        <w:rPr>
          <w:rStyle w:val="2d"/>
        </w:rPr>
        <w:t>Акварель</w:t>
      </w:r>
    </w:p>
    <w:p w:rsidR="00437D97" w:rsidRPr="00395129" w:rsidRDefault="00437D97" w:rsidP="00437D97">
      <w:pPr>
        <w:pStyle w:val="25"/>
        <w:numPr>
          <w:ilvl w:val="0"/>
          <w:numId w:val="38"/>
        </w:numPr>
        <w:shd w:val="clear" w:color="auto" w:fill="auto"/>
        <w:spacing w:line="240" w:lineRule="auto"/>
        <w:jc w:val="both"/>
      </w:pPr>
      <w:r w:rsidRPr="00395129">
        <w:rPr>
          <w:rStyle w:val="2d"/>
        </w:rPr>
        <w:t>Шахматы</w:t>
      </w:r>
    </w:p>
    <w:p w:rsidR="00437D97" w:rsidRPr="00395129" w:rsidRDefault="00437D97" w:rsidP="00437D97">
      <w:pPr>
        <w:pStyle w:val="25"/>
        <w:numPr>
          <w:ilvl w:val="0"/>
          <w:numId w:val="38"/>
        </w:numPr>
        <w:shd w:val="clear" w:color="auto" w:fill="auto"/>
        <w:spacing w:line="240" w:lineRule="auto"/>
        <w:jc w:val="both"/>
      </w:pPr>
      <w:r w:rsidRPr="00395129">
        <w:rPr>
          <w:rStyle w:val="2d"/>
        </w:rPr>
        <w:t>Баскетбол</w:t>
      </w:r>
    </w:p>
    <w:p w:rsidR="00437D97" w:rsidRPr="00395129" w:rsidRDefault="00437D97" w:rsidP="00437D97">
      <w:pPr>
        <w:pStyle w:val="25"/>
        <w:numPr>
          <w:ilvl w:val="0"/>
          <w:numId w:val="38"/>
        </w:numPr>
        <w:shd w:val="clear" w:color="auto" w:fill="auto"/>
        <w:spacing w:line="240" w:lineRule="auto"/>
        <w:jc w:val="both"/>
      </w:pPr>
      <w:r w:rsidRPr="00395129">
        <w:rPr>
          <w:rStyle w:val="2d"/>
        </w:rPr>
        <w:t>Футбол</w:t>
      </w:r>
    </w:p>
    <w:p w:rsidR="00437D97" w:rsidRPr="00395129" w:rsidRDefault="00437D97" w:rsidP="00437D97">
      <w:pPr>
        <w:pStyle w:val="25"/>
        <w:numPr>
          <w:ilvl w:val="0"/>
          <w:numId w:val="38"/>
        </w:numPr>
        <w:shd w:val="clear" w:color="auto" w:fill="auto"/>
        <w:spacing w:line="240" w:lineRule="auto"/>
        <w:jc w:val="both"/>
      </w:pPr>
      <w:r w:rsidRPr="00395129">
        <w:rPr>
          <w:rStyle w:val="2d"/>
        </w:rPr>
        <w:t>Физическое воспитание на основе регби</w:t>
      </w:r>
    </w:p>
    <w:p w:rsidR="00437D97" w:rsidRPr="00395129" w:rsidRDefault="00437D97" w:rsidP="00437D97">
      <w:pPr>
        <w:pStyle w:val="25"/>
        <w:numPr>
          <w:ilvl w:val="0"/>
          <w:numId w:val="38"/>
        </w:numPr>
        <w:shd w:val="clear" w:color="auto" w:fill="auto"/>
        <w:spacing w:line="240" w:lineRule="auto"/>
        <w:jc w:val="both"/>
      </w:pPr>
      <w:proofErr w:type="spellStart"/>
      <w:r w:rsidRPr="00395129">
        <w:rPr>
          <w:rStyle w:val="2d"/>
        </w:rPr>
        <w:t>Рукотворчество</w:t>
      </w:r>
      <w:proofErr w:type="spellEnd"/>
    </w:p>
    <w:p w:rsidR="00437D97" w:rsidRPr="00395129" w:rsidRDefault="00437D97" w:rsidP="00437D97">
      <w:pPr>
        <w:pStyle w:val="25"/>
        <w:numPr>
          <w:ilvl w:val="0"/>
          <w:numId w:val="38"/>
        </w:numPr>
        <w:shd w:val="clear" w:color="auto" w:fill="auto"/>
        <w:spacing w:line="240" w:lineRule="auto"/>
        <w:jc w:val="both"/>
      </w:pPr>
      <w:r w:rsidRPr="00395129">
        <w:rPr>
          <w:rStyle w:val="2d"/>
        </w:rPr>
        <w:lastRenderedPageBreak/>
        <w:t>Умники и умницы</w:t>
      </w:r>
    </w:p>
    <w:p w:rsidR="00437D97" w:rsidRPr="00395129" w:rsidRDefault="00437D97" w:rsidP="00437D97">
      <w:pPr>
        <w:pStyle w:val="25"/>
        <w:numPr>
          <w:ilvl w:val="0"/>
          <w:numId w:val="38"/>
        </w:numPr>
        <w:shd w:val="clear" w:color="auto" w:fill="auto"/>
        <w:spacing w:line="240" w:lineRule="auto"/>
        <w:jc w:val="both"/>
      </w:pPr>
      <w:r w:rsidRPr="00395129">
        <w:rPr>
          <w:rStyle w:val="2d"/>
        </w:rPr>
        <w:t>Кукольный театр «Рукавичка»</w:t>
      </w:r>
    </w:p>
    <w:p w:rsidR="00437D97" w:rsidRPr="00395129" w:rsidRDefault="00437D97" w:rsidP="00437D97">
      <w:pPr>
        <w:pStyle w:val="25"/>
        <w:numPr>
          <w:ilvl w:val="0"/>
          <w:numId w:val="38"/>
        </w:numPr>
        <w:shd w:val="clear" w:color="auto" w:fill="auto"/>
        <w:spacing w:line="240" w:lineRule="auto"/>
        <w:jc w:val="both"/>
      </w:pPr>
      <w:r w:rsidRPr="00395129">
        <w:rPr>
          <w:rStyle w:val="2d"/>
        </w:rPr>
        <w:t>Театральный кружок</w:t>
      </w:r>
    </w:p>
    <w:p w:rsidR="00270F7C" w:rsidRPr="00437D97" w:rsidRDefault="00270F7C" w:rsidP="00437D97">
      <w:pPr>
        <w:pStyle w:val="36"/>
        <w:shd w:val="clear" w:color="auto" w:fill="auto"/>
        <w:spacing w:line="240" w:lineRule="auto"/>
        <w:jc w:val="both"/>
        <w:rPr>
          <w:rStyle w:val="2d"/>
          <w:i/>
        </w:rPr>
      </w:pPr>
      <w:r w:rsidRPr="00437D97">
        <w:rPr>
          <w:rStyle w:val="2d"/>
          <w:i/>
        </w:rPr>
        <w:t>Направление внеурочной деятельности: «</w:t>
      </w:r>
      <w:r w:rsidR="00437D97" w:rsidRPr="00395129">
        <w:rPr>
          <w:rStyle w:val="2d"/>
        </w:rPr>
        <w:t xml:space="preserve">Занятия, направленные на удовлетворение социальных интересов и потребностей обучающихся, на педагогическое сопровождение деятельности </w:t>
      </w:r>
      <w:proofErr w:type="spellStart"/>
      <w:r w:rsidR="00437D97" w:rsidRPr="00395129">
        <w:rPr>
          <w:rStyle w:val="2d"/>
        </w:rPr>
        <w:t>социальноориентированных</w:t>
      </w:r>
      <w:proofErr w:type="spellEnd"/>
      <w:r w:rsidR="00437D97" w:rsidRPr="00395129">
        <w:rPr>
          <w:rStyle w:val="2d"/>
        </w:rPr>
        <w:t xml:space="preserve"> ученических сообществ, детских общественных объединений, органов ученического самоуправления, на организацию совместно с обучающимися</w:t>
      </w:r>
      <w:r w:rsidR="00437D97" w:rsidRPr="00395129">
        <w:rPr>
          <w:rStyle w:val="2b"/>
        </w:rPr>
        <w:t xml:space="preserve"> комплекса мероприятий воспитательной направленности</w:t>
      </w:r>
      <w:r w:rsidRPr="00437D97">
        <w:rPr>
          <w:rStyle w:val="2d"/>
          <w:i/>
        </w:rPr>
        <w:t>»</w:t>
      </w:r>
    </w:p>
    <w:p w:rsidR="00270F7C" w:rsidRDefault="00270F7C" w:rsidP="00437D97">
      <w:pPr>
        <w:pStyle w:val="25"/>
        <w:shd w:val="clear" w:color="auto" w:fill="auto"/>
        <w:spacing w:line="240" w:lineRule="auto"/>
        <w:ind w:left="708" w:firstLine="0"/>
        <w:jc w:val="left"/>
        <w:rPr>
          <w:rStyle w:val="2d"/>
        </w:rPr>
      </w:pPr>
      <w:r>
        <w:rPr>
          <w:rStyle w:val="2d"/>
        </w:rPr>
        <w:t>Курс:</w:t>
      </w:r>
    </w:p>
    <w:p w:rsidR="00437D97" w:rsidRPr="00395129" w:rsidRDefault="00437D97" w:rsidP="00430E54">
      <w:pPr>
        <w:pStyle w:val="25"/>
        <w:shd w:val="clear" w:color="auto" w:fill="auto"/>
        <w:spacing w:line="240" w:lineRule="auto"/>
        <w:ind w:firstLine="0"/>
        <w:jc w:val="both"/>
      </w:pPr>
      <w:r w:rsidRPr="00395129">
        <w:rPr>
          <w:rStyle w:val="2d"/>
        </w:rPr>
        <w:t>Говорим и пишем правильно</w:t>
      </w:r>
    </w:p>
    <w:p w:rsidR="00437D97" w:rsidRPr="00395129" w:rsidRDefault="00437D97" w:rsidP="00430E54">
      <w:pPr>
        <w:pStyle w:val="25"/>
        <w:shd w:val="clear" w:color="auto" w:fill="auto"/>
        <w:spacing w:line="240" w:lineRule="auto"/>
        <w:ind w:firstLine="0"/>
        <w:jc w:val="both"/>
      </w:pPr>
      <w:r w:rsidRPr="00395129">
        <w:rPr>
          <w:rStyle w:val="2d"/>
        </w:rPr>
        <w:t>Развиваюсь. Обучаюсь. Достигаю</w:t>
      </w:r>
    </w:p>
    <w:p w:rsidR="00437D97" w:rsidRPr="00395129" w:rsidRDefault="00437D97" w:rsidP="00430E54">
      <w:pPr>
        <w:pStyle w:val="25"/>
        <w:shd w:val="clear" w:color="auto" w:fill="auto"/>
        <w:spacing w:line="240" w:lineRule="auto"/>
        <w:ind w:firstLine="0"/>
        <w:jc w:val="both"/>
      </w:pPr>
      <w:r w:rsidRPr="00395129">
        <w:rPr>
          <w:rStyle w:val="2d"/>
        </w:rPr>
        <w:t>Тропинка к своему «Я»</w:t>
      </w:r>
    </w:p>
    <w:p w:rsidR="00437D97" w:rsidRPr="00395129" w:rsidRDefault="00437D97" w:rsidP="00430E54">
      <w:pPr>
        <w:pStyle w:val="25"/>
        <w:shd w:val="clear" w:color="auto" w:fill="auto"/>
        <w:spacing w:line="240" w:lineRule="auto"/>
        <w:ind w:firstLine="0"/>
        <w:jc w:val="left"/>
        <w:rPr>
          <w:rStyle w:val="2d"/>
        </w:rPr>
      </w:pPr>
      <w:r w:rsidRPr="00395129">
        <w:rPr>
          <w:rStyle w:val="2c"/>
          <w:u w:val="none"/>
        </w:rPr>
        <w:t>Я познаю мир</w:t>
      </w:r>
    </w:p>
    <w:p w:rsidR="00437D97" w:rsidRPr="00395129" w:rsidRDefault="00437D97" w:rsidP="00430E54">
      <w:pPr>
        <w:pStyle w:val="25"/>
        <w:shd w:val="clear" w:color="auto" w:fill="auto"/>
        <w:spacing w:line="240" w:lineRule="auto"/>
        <w:ind w:firstLine="0"/>
        <w:jc w:val="left"/>
        <w:rPr>
          <w:rStyle w:val="2d"/>
        </w:rPr>
      </w:pPr>
      <w:r w:rsidRPr="00395129">
        <w:rPr>
          <w:rStyle w:val="2b"/>
        </w:rPr>
        <w:t xml:space="preserve">Занимательный </w:t>
      </w:r>
      <w:r w:rsidRPr="00395129">
        <w:rPr>
          <w:rStyle w:val="2c"/>
          <w:u w:val="none"/>
        </w:rPr>
        <w:t>русский</w:t>
      </w:r>
    </w:p>
    <w:p w:rsidR="00437D97" w:rsidRPr="00395129" w:rsidRDefault="00437D97" w:rsidP="00430E54">
      <w:pPr>
        <w:pStyle w:val="25"/>
        <w:shd w:val="clear" w:color="auto" w:fill="auto"/>
        <w:tabs>
          <w:tab w:val="left" w:leader="underscore" w:pos="5650"/>
        </w:tabs>
        <w:spacing w:line="240" w:lineRule="auto"/>
        <w:ind w:firstLine="0"/>
        <w:jc w:val="both"/>
        <w:rPr>
          <w:rStyle w:val="2d"/>
        </w:rPr>
      </w:pPr>
      <w:r w:rsidRPr="00395129">
        <w:rPr>
          <w:rStyle w:val="2c"/>
          <w:u w:val="none"/>
        </w:rPr>
        <w:t>Социально-бытовая ориентировка</w:t>
      </w:r>
    </w:p>
    <w:p w:rsidR="00437D97" w:rsidRPr="00395129" w:rsidRDefault="00437D97" w:rsidP="00430E54">
      <w:pPr>
        <w:pStyle w:val="25"/>
        <w:shd w:val="clear" w:color="auto" w:fill="auto"/>
        <w:tabs>
          <w:tab w:val="left" w:leader="underscore" w:pos="5659"/>
        </w:tabs>
        <w:spacing w:line="240" w:lineRule="auto"/>
        <w:ind w:firstLine="0"/>
        <w:jc w:val="both"/>
        <w:rPr>
          <w:rStyle w:val="2d"/>
        </w:rPr>
      </w:pPr>
      <w:proofErr w:type="spellStart"/>
      <w:r w:rsidRPr="00395129">
        <w:rPr>
          <w:rStyle w:val="2c"/>
          <w:u w:val="none"/>
        </w:rPr>
        <w:t>Графо-моторика</w:t>
      </w:r>
      <w:proofErr w:type="spellEnd"/>
    </w:p>
    <w:p w:rsidR="00437D97" w:rsidRPr="00395129" w:rsidRDefault="00437D97" w:rsidP="00430E54">
      <w:pPr>
        <w:pStyle w:val="25"/>
        <w:shd w:val="clear" w:color="auto" w:fill="auto"/>
        <w:spacing w:line="240" w:lineRule="auto"/>
        <w:ind w:firstLine="0"/>
        <w:jc w:val="both"/>
        <w:rPr>
          <w:rStyle w:val="2d"/>
        </w:rPr>
      </w:pPr>
      <w:r w:rsidRPr="00395129">
        <w:rPr>
          <w:rStyle w:val="2c"/>
          <w:u w:val="none"/>
        </w:rPr>
        <w:t>Разговор о правильном питании</w:t>
      </w:r>
    </w:p>
    <w:p w:rsidR="00437D97" w:rsidRPr="00395129" w:rsidRDefault="00437D97" w:rsidP="00430E54">
      <w:pPr>
        <w:pStyle w:val="25"/>
        <w:shd w:val="clear" w:color="auto" w:fill="auto"/>
        <w:spacing w:line="240" w:lineRule="auto"/>
        <w:ind w:firstLine="0"/>
        <w:jc w:val="both"/>
        <w:rPr>
          <w:rStyle w:val="2d"/>
        </w:rPr>
      </w:pPr>
      <w:r w:rsidRPr="00395129">
        <w:rPr>
          <w:rStyle w:val="2c"/>
          <w:u w:val="none"/>
        </w:rPr>
        <w:t>Основы здорового питания</w:t>
      </w:r>
    </w:p>
    <w:p w:rsidR="00437D97" w:rsidRPr="00395129" w:rsidRDefault="00437D97" w:rsidP="00430E54">
      <w:pPr>
        <w:pStyle w:val="25"/>
        <w:shd w:val="clear" w:color="auto" w:fill="auto"/>
        <w:spacing w:line="240" w:lineRule="auto"/>
        <w:ind w:firstLine="0"/>
        <w:jc w:val="both"/>
        <w:rPr>
          <w:rStyle w:val="2c"/>
          <w:u w:val="none"/>
        </w:rPr>
      </w:pPr>
      <w:r w:rsidRPr="00395129">
        <w:rPr>
          <w:rStyle w:val="2c"/>
          <w:u w:val="none"/>
        </w:rPr>
        <w:t>Проектная мастерская</w:t>
      </w:r>
    </w:p>
    <w:p w:rsidR="00437D97" w:rsidRPr="00395129" w:rsidRDefault="00437D97" w:rsidP="00430E54">
      <w:pPr>
        <w:pStyle w:val="25"/>
        <w:shd w:val="clear" w:color="auto" w:fill="auto"/>
        <w:spacing w:line="240" w:lineRule="auto"/>
        <w:ind w:firstLine="0"/>
        <w:jc w:val="both"/>
        <w:rPr>
          <w:rStyle w:val="2c"/>
          <w:u w:val="none"/>
        </w:rPr>
      </w:pPr>
      <w:r w:rsidRPr="00395129">
        <w:rPr>
          <w:rStyle w:val="2c"/>
          <w:u w:val="none"/>
        </w:rPr>
        <w:t>ЮИД</w:t>
      </w:r>
    </w:p>
    <w:p w:rsidR="00437D97" w:rsidRPr="00395129" w:rsidRDefault="00437D97" w:rsidP="00430E54">
      <w:pPr>
        <w:pStyle w:val="25"/>
        <w:shd w:val="clear" w:color="auto" w:fill="auto"/>
        <w:spacing w:line="240" w:lineRule="auto"/>
        <w:ind w:firstLine="0"/>
        <w:jc w:val="both"/>
        <w:rPr>
          <w:rStyle w:val="2c"/>
          <w:u w:val="none"/>
        </w:rPr>
      </w:pPr>
      <w:r w:rsidRPr="00395129">
        <w:rPr>
          <w:rStyle w:val="2c"/>
          <w:u w:val="none"/>
        </w:rPr>
        <w:t>Азбука безопасности</w:t>
      </w:r>
    </w:p>
    <w:p w:rsidR="00A509F3" w:rsidRDefault="00FD0B7F" w:rsidP="00A509F3">
      <w:pPr>
        <w:pStyle w:val="25"/>
        <w:shd w:val="clear" w:color="auto" w:fill="auto"/>
        <w:spacing w:line="240" w:lineRule="auto"/>
        <w:ind w:firstLine="709"/>
        <w:jc w:val="both"/>
      </w:pPr>
      <w:r w:rsidRPr="00A509F3">
        <w:t>С целью обеспечения преемственности содержания образовательных программ начального общего, основного общего и среднего общего образования при формировании плана внеурочной деятельности образовательной организацией предусмотрена Инвариантная часть:</w:t>
      </w:r>
      <w:r w:rsidR="00A509F3">
        <w:t xml:space="preserve"> </w:t>
      </w:r>
    </w:p>
    <w:p w:rsidR="00252B58" w:rsidRPr="00395129" w:rsidRDefault="00A509F3" w:rsidP="00252B58">
      <w:pPr>
        <w:pStyle w:val="25"/>
        <w:shd w:val="clear" w:color="auto" w:fill="auto"/>
        <w:spacing w:line="240" w:lineRule="auto"/>
        <w:ind w:firstLine="0"/>
        <w:jc w:val="both"/>
      </w:pPr>
      <w:r w:rsidRPr="00395129">
        <w:t>П</w:t>
      </w:r>
      <w:r w:rsidR="00FD0B7F" w:rsidRPr="00395129">
        <w:t>рограмма внеурочной деятельности для всех обучающихся всех уровней образования:</w:t>
      </w:r>
    </w:p>
    <w:p w:rsidR="00252B58" w:rsidRPr="00395129" w:rsidRDefault="00FD0B7F" w:rsidP="00252B58">
      <w:pPr>
        <w:pStyle w:val="25"/>
        <w:shd w:val="clear" w:color="auto" w:fill="auto"/>
        <w:spacing w:line="240" w:lineRule="auto"/>
        <w:ind w:firstLine="0"/>
        <w:jc w:val="both"/>
      </w:pPr>
      <w:r w:rsidRPr="00395129">
        <w:t>1 час в неделю</w:t>
      </w:r>
      <w:r w:rsidR="001D107B" w:rsidRPr="00395129">
        <w:t xml:space="preserve"> – </w:t>
      </w:r>
      <w:r w:rsidRPr="00395129">
        <w:t xml:space="preserve">«Разговоры о важном» </w:t>
      </w:r>
      <w:proofErr w:type="gramStart"/>
      <w:r w:rsidRPr="00395129">
        <w:t>направленная</w:t>
      </w:r>
      <w:proofErr w:type="gramEnd"/>
      <w:r w:rsidRPr="00395129">
        <w:t xml:space="preserve"> на развития информационной культуры (НОО), реализацию комплекса воспитательных мероприятий (ООО, СОО) (понедельник, первый урок).</w:t>
      </w:r>
      <w:r w:rsidR="00252B58" w:rsidRPr="00395129">
        <w:t xml:space="preserve"> </w:t>
      </w:r>
    </w:p>
    <w:p w:rsidR="00457DEA" w:rsidRPr="00395129" w:rsidRDefault="00FD0B7F" w:rsidP="00252B58">
      <w:pPr>
        <w:pStyle w:val="25"/>
        <w:shd w:val="clear" w:color="auto" w:fill="auto"/>
        <w:spacing w:line="240" w:lineRule="auto"/>
        <w:ind w:firstLine="0"/>
        <w:jc w:val="both"/>
      </w:pPr>
      <w:r w:rsidRPr="00395129">
        <w:t>Для 6-10 классов (ООО, СОО):</w:t>
      </w:r>
    </w:p>
    <w:p w:rsidR="00457DEA" w:rsidRPr="00395129" w:rsidRDefault="00FD0B7F" w:rsidP="00252B58">
      <w:pPr>
        <w:pStyle w:val="25"/>
        <w:shd w:val="clear" w:color="auto" w:fill="auto"/>
        <w:spacing w:line="240" w:lineRule="auto"/>
        <w:ind w:firstLine="0"/>
        <w:jc w:val="both"/>
      </w:pPr>
      <w:r w:rsidRPr="00395129">
        <w:t>1 час в неделю</w:t>
      </w:r>
      <w:r w:rsidR="001D107B" w:rsidRPr="00395129">
        <w:t xml:space="preserve"> – </w:t>
      </w:r>
      <w:r w:rsidRPr="00395129">
        <w:t>«</w:t>
      </w:r>
      <w:proofErr w:type="spellStart"/>
      <w:r w:rsidRPr="00395129">
        <w:t>Профориентационные</w:t>
      </w:r>
      <w:proofErr w:type="spellEnd"/>
      <w:r w:rsidRPr="00395129">
        <w:t xml:space="preserve"> уроки»</w:t>
      </w:r>
      <w:r w:rsidR="00252B58" w:rsidRPr="00395129">
        <w:t xml:space="preserve"> </w:t>
      </w:r>
      <w:r w:rsidR="00252B58" w:rsidRPr="00395129">
        <w:noBreakHyphen/>
      </w:r>
      <w:r w:rsidRPr="00395129">
        <w:t xml:space="preserve"> четверг.</w:t>
      </w:r>
    </w:p>
    <w:p w:rsidR="00457DEA" w:rsidRPr="00395129" w:rsidRDefault="00FD0B7F" w:rsidP="00252B58">
      <w:pPr>
        <w:pStyle w:val="25"/>
        <w:shd w:val="clear" w:color="auto" w:fill="auto"/>
        <w:spacing w:line="240" w:lineRule="auto"/>
        <w:ind w:firstLine="0"/>
        <w:jc w:val="both"/>
      </w:pPr>
      <w:r w:rsidRPr="00395129">
        <w:t xml:space="preserve">Кроме того, </w:t>
      </w:r>
      <w:proofErr w:type="gramStart"/>
      <w:r w:rsidRPr="00395129">
        <w:t>включены</w:t>
      </w:r>
      <w:proofErr w:type="gramEnd"/>
      <w:r w:rsidRPr="00395129">
        <w:t>:</w:t>
      </w:r>
    </w:p>
    <w:p w:rsidR="00457DEA" w:rsidRPr="00395129" w:rsidRDefault="00FD0B7F" w:rsidP="00252B58">
      <w:pPr>
        <w:pStyle w:val="25"/>
        <w:shd w:val="clear" w:color="auto" w:fill="auto"/>
        <w:spacing w:line="240" w:lineRule="auto"/>
        <w:ind w:firstLine="0"/>
        <w:jc w:val="both"/>
      </w:pPr>
      <w:r w:rsidRPr="00395129">
        <w:t>Вариативная часть:</w:t>
      </w:r>
    </w:p>
    <w:p w:rsidR="00457DEA" w:rsidRPr="00395129" w:rsidRDefault="00FD0B7F" w:rsidP="00000D7B">
      <w:pPr>
        <w:pStyle w:val="25"/>
        <w:numPr>
          <w:ilvl w:val="0"/>
          <w:numId w:val="10"/>
        </w:numPr>
        <w:shd w:val="clear" w:color="auto" w:fill="auto"/>
        <w:tabs>
          <w:tab w:val="left" w:pos="1142"/>
        </w:tabs>
        <w:spacing w:line="240" w:lineRule="auto"/>
        <w:jc w:val="both"/>
      </w:pPr>
      <w:r w:rsidRPr="00395129">
        <w:t>НОО</w:t>
      </w:r>
      <w:r w:rsidR="001D107B" w:rsidRPr="00395129">
        <w:t xml:space="preserve"> – </w:t>
      </w:r>
      <w:r w:rsidRPr="00395129">
        <w:t xml:space="preserve">часы, отведенные на занятия, связанные с реализацией особых интеллектуальных и </w:t>
      </w:r>
      <w:proofErr w:type="spellStart"/>
      <w:r w:rsidRPr="00395129">
        <w:t>социоку</w:t>
      </w:r>
      <w:r w:rsidR="00934153" w:rsidRPr="00395129">
        <w:t>льтурных</w:t>
      </w:r>
      <w:proofErr w:type="spellEnd"/>
      <w:r w:rsidR="00934153" w:rsidRPr="00395129">
        <w:t xml:space="preserve"> потребностей, проектно-</w:t>
      </w:r>
      <w:r w:rsidRPr="00395129">
        <w:t>исследовательской деятельности;</w:t>
      </w:r>
    </w:p>
    <w:p w:rsidR="00457DEA" w:rsidRPr="00395129" w:rsidRDefault="00FD0B7F" w:rsidP="00000D7B">
      <w:pPr>
        <w:pStyle w:val="25"/>
        <w:numPr>
          <w:ilvl w:val="0"/>
          <w:numId w:val="10"/>
        </w:numPr>
        <w:shd w:val="clear" w:color="auto" w:fill="auto"/>
        <w:tabs>
          <w:tab w:val="left" w:pos="1147"/>
        </w:tabs>
        <w:spacing w:line="240" w:lineRule="auto"/>
        <w:jc w:val="both"/>
      </w:pPr>
      <w:r w:rsidRPr="00395129">
        <w:t xml:space="preserve">часы, отведенные на занятия, направленные на удовлетворение интересов и </w:t>
      </w:r>
      <w:proofErr w:type="gramStart"/>
      <w:r w:rsidRPr="00395129">
        <w:t>потребностей</w:t>
      </w:r>
      <w:proofErr w:type="gramEnd"/>
      <w:r w:rsidRPr="00395129">
        <w:t xml:space="preserve"> обучающихся в творческом и физическом развитии (в том числе организация занятий в школьном театре, школьной спортивной секции).</w:t>
      </w:r>
    </w:p>
    <w:p w:rsidR="00457DEA" w:rsidRPr="00395129" w:rsidRDefault="00FD0B7F" w:rsidP="00000D7B">
      <w:pPr>
        <w:pStyle w:val="25"/>
        <w:numPr>
          <w:ilvl w:val="0"/>
          <w:numId w:val="10"/>
        </w:numPr>
        <w:shd w:val="clear" w:color="auto" w:fill="auto"/>
        <w:spacing w:line="240" w:lineRule="auto"/>
        <w:jc w:val="both"/>
      </w:pPr>
      <w:r w:rsidRPr="00395129">
        <w:t>ООО</w:t>
      </w:r>
      <w:r w:rsidR="001D107B" w:rsidRPr="00395129">
        <w:t xml:space="preserve"> – </w:t>
      </w:r>
      <w:r w:rsidR="00252B58" w:rsidRPr="00395129">
        <w:t>занятия внеурочной деятельности,</w:t>
      </w:r>
      <w:r w:rsidRPr="00395129">
        <w:t xml:space="preserve"> включающие в себя 8 составных </w:t>
      </w:r>
      <w:r w:rsidR="00252B58" w:rsidRPr="00395129">
        <w:t xml:space="preserve">частей внеурочной деятельности </w:t>
      </w:r>
      <w:r w:rsidRPr="00395129">
        <w:t>по учебным предметам образовательной программы;</w:t>
      </w:r>
    </w:p>
    <w:p w:rsidR="00457DEA" w:rsidRPr="00395129" w:rsidRDefault="00FD0B7F" w:rsidP="00000D7B">
      <w:pPr>
        <w:pStyle w:val="25"/>
        <w:numPr>
          <w:ilvl w:val="0"/>
          <w:numId w:val="12"/>
        </w:numPr>
        <w:shd w:val="clear" w:color="auto" w:fill="auto"/>
        <w:spacing w:line="240" w:lineRule="auto"/>
        <w:jc w:val="both"/>
      </w:pPr>
      <w:r w:rsidRPr="00395129">
        <w:t>по формированию функциональной грамотности;</w:t>
      </w:r>
    </w:p>
    <w:p w:rsidR="00457DEA" w:rsidRPr="00395129" w:rsidRDefault="00FD0B7F" w:rsidP="00000D7B">
      <w:pPr>
        <w:pStyle w:val="25"/>
        <w:numPr>
          <w:ilvl w:val="0"/>
          <w:numId w:val="12"/>
        </w:numPr>
        <w:shd w:val="clear" w:color="auto" w:fill="auto"/>
        <w:spacing w:line="240" w:lineRule="auto"/>
        <w:jc w:val="both"/>
      </w:pPr>
      <w:r w:rsidRPr="00395129">
        <w:t>по развитию личности и ее способностей, удовлетворения образовательных потребностей и интересов, самореализации обучающихся; направленную на реализацию комплекса воспитательных мероприятий;</w:t>
      </w:r>
    </w:p>
    <w:p w:rsidR="00457DEA" w:rsidRPr="00395129" w:rsidRDefault="00FD0B7F" w:rsidP="00000D7B">
      <w:pPr>
        <w:pStyle w:val="25"/>
        <w:numPr>
          <w:ilvl w:val="0"/>
          <w:numId w:val="12"/>
        </w:numPr>
        <w:shd w:val="clear" w:color="auto" w:fill="auto"/>
        <w:spacing w:line="240" w:lineRule="auto"/>
        <w:jc w:val="both"/>
      </w:pPr>
      <w:proofErr w:type="gramStart"/>
      <w:r w:rsidRPr="00395129">
        <w:t>по организации деятельности ученических сообществ и объединений;</w:t>
      </w:r>
      <w:r w:rsidR="00252B58" w:rsidRPr="00395129">
        <w:t xml:space="preserve"> </w:t>
      </w:r>
      <w:r w:rsidRPr="00395129">
        <w:t>направленную на организационное обеспечение учебной деятельности;</w:t>
      </w:r>
      <w:r w:rsidR="00252B58" w:rsidRPr="00395129">
        <w:t xml:space="preserve"> </w:t>
      </w:r>
      <w:r w:rsidRPr="00395129">
        <w:t>на организацию педагогической поддержки обучающихся;</w:t>
      </w:r>
      <w:r w:rsidR="00252B58" w:rsidRPr="00395129">
        <w:t xml:space="preserve"> </w:t>
      </w:r>
      <w:r w:rsidRPr="00395129">
        <w:t>направленную на обеспечение благополучия обучающихся в пространстве общеобразовательной школы.</w:t>
      </w:r>
      <w:proofErr w:type="gramEnd"/>
    </w:p>
    <w:p w:rsidR="00457DEA" w:rsidRPr="00395129" w:rsidRDefault="00FD0B7F" w:rsidP="00000D7B">
      <w:pPr>
        <w:pStyle w:val="25"/>
        <w:numPr>
          <w:ilvl w:val="0"/>
          <w:numId w:val="11"/>
        </w:numPr>
        <w:shd w:val="clear" w:color="auto" w:fill="auto"/>
        <w:spacing w:line="240" w:lineRule="auto"/>
        <w:ind w:hanging="283"/>
        <w:jc w:val="both"/>
      </w:pPr>
      <w:r w:rsidRPr="00395129">
        <w:t>СОО</w:t>
      </w:r>
      <w:r w:rsidR="001D107B" w:rsidRPr="00395129">
        <w:t xml:space="preserve"> – </w:t>
      </w:r>
      <w:r w:rsidRPr="00395129">
        <w:t>занятия внеурочной деятельности, включающие деятельность ученических сообществ, занятия по выбору обучающихся.</w:t>
      </w:r>
    </w:p>
    <w:p w:rsidR="00457DEA" w:rsidRPr="00395129" w:rsidRDefault="00395129" w:rsidP="002763A6">
      <w:pPr>
        <w:pStyle w:val="25"/>
        <w:shd w:val="clear" w:color="auto" w:fill="auto"/>
        <w:spacing w:line="240" w:lineRule="auto"/>
        <w:ind w:firstLine="709"/>
        <w:jc w:val="both"/>
      </w:pPr>
      <w:r>
        <w:t>В</w:t>
      </w:r>
      <w:r w:rsidR="00FD0B7F" w:rsidRPr="00395129">
        <w:t xml:space="preserve"> 2023</w:t>
      </w:r>
      <w:r>
        <w:t>-2024 учебном</w:t>
      </w:r>
      <w:r w:rsidR="00FD0B7F" w:rsidRPr="00395129">
        <w:t xml:space="preserve"> год</w:t>
      </w:r>
      <w:r>
        <w:t>у</w:t>
      </w:r>
      <w:r w:rsidR="00FD0B7F" w:rsidRPr="00395129">
        <w:t xml:space="preserve"> в МОБУ СОШ № 23 для обучающихся 6-11-х классов внедряется единая модель профориентации школьников</w:t>
      </w:r>
      <w:r w:rsidRPr="00395129">
        <w:t xml:space="preserve"> </w:t>
      </w:r>
      <w:proofErr w:type="spellStart"/>
      <w:r w:rsidR="00FD0B7F" w:rsidRPr="00395129">
        <w:t>профориентационный</w:t>
      </w:r>
      <w:proofErr w:type="spellEnd"/>
      <w:r w:rsidR="00FD0B7F" w:rsidRPr="00395129">
        <w:t xml:space="preserve"> минимум («</w:t>
      </w:r>
      <w:proofErr w:type="spellStart"/>
      <w:r w:rsidR="00FD0B7F" w:rsidRPr="00395129">
        <w:t>Профминимум</w:t>
      </w:r>
      <w:proofErr w:type="spellEnd"/>
      <w:r w:rsidR="00FD0B7F" w:rsidRPr="00395129">
        <w:t xml:space="preserve">») (письмо Министерства просвещения РФ от 1 июня 2023 г. </w:t>
      </w:r>
      <w:r w:rsidR="00FD0B7F" w:rsidRPr="00395129">
        <w:rPr>
          <w:lang w:val="en-US" w:eastAsia="en-US" w:bidi="en-US"/>
        </w:rPr>
        <w:t>N</w:t>
      </w:r>
      <w:r w:rsidR="00FD0B7F" w:rsidRPr="00395129">
        <w:rPr>
          <w:lang w:eastAsia="en-US" w:bidi="en-US"/>
        </w:rPr>
        <w:t xml:space="preserve"> </w:t>
      </w:r>
      <w:r w:rsidR="00FD0B7F" w:rsidRPr="00395129">
        <w:t xml:space="preserve">АБ-2324/05 </w:t>
      </w:r>
      <w:r w:rsidR="00252B58" w:rsidRPr="00395129">
        <w:t>«</w:t>
      </w:r>
      <w:r w:rsidR="00FD0B7F" w:rsidRPr="00395129">
        <w:t>О внедрении Единой модели профессиональной ориентации</w:t>
      </w:r>
      <w:r w:rsidR="00252B58" w:rsidRPr="00395129">
        <w:t>»</w:t>
      </w:r>
      <w:r w:rsidR="00FD0B7F" w:rsidRPr="00395129">
        <w:t>).</w:t>
      </w:r>
      <w:r w:rsidR="00252B58" w:rsidRPr="00395129">
        <w:t xml:space="preserve"> </w:t>
      </w:r>
      <w:r w:rsidR="00FD0B7F" w:rsidRPr="00395129">
        <w:t>«</w:t>
      </w:r>
      <w:proofErr w:type="spellStart"/>
      <w:r w:rsidR="00FD0B7F" w:rsidRPr="00395129">
        <w:t>Профминимум</w:t>
      </w:r>
      <w:proofErr w:type="spellEnd"/>
      <w:r w:rsidR="00FD0B7F" w:rsidRPr="00395129">
        <w:t xml:space="preserve">» будет реализовываться с использованием возможностей Всероссийского проекта ранней профориентации школьников «Билет в будущее» и в рамках федерального проекта «Успех каждого ребенка». Методические рекомендации созданы при участии экспертов и педагогов для проекта «Школа </w:t>
      </w:r>
      <w:proofErr w:type="spellStart"/>
      <w:r w:rsidR="00FD0B7F" w:rsidRPr="00395129">
        <w:t>Минпросвещения</w:t>
      </w:r>
      <w:proofErr w:type="spellEnd"/>
      <w:r w:rsidR="00FD0B7F" w:rsidRPr="00395129">
        <w:t xml:space="preserve"> России». </w:t>
      </w:r>
      <w:proofErr w:type="spellStart"/>
      <w:r w:rsidR="00FD0B7F" w:rsidRPr="00395129">
        <w:t>Минпросвещения</w:t>
      </w:r>
      <w:proofErr w:type="spellEnd"/>
      <w:r w:rsidR="00FD0B7F" w:rsidRPr="00395129">
        <w:t xml:space="preserve"> России. Целью реализации «</w:t>
      </w:r>
      <w:proofErr w:type="spellStart"/>
      <w:r w:rsidR="00FD0B7F" w:rsidRPr="00395129">
        <w:t>Профминимума</w:t>
      </w:r>
      <w:proofErr w:type="spellEnd"/>
      <w:r w:rsidR="00FD0B7F" w:rsidRPr="00395129">
        <w:t xml:space="preserve">» является формирование единого </w:t>
      </w:r>
      <w:proofErr w:type="spellStart"/>
      <w:r w:rsidR="00FD0B7F" w:rsidRPr="00395129">
        <w:t>профориентационного</w:t>
      </w:r>
      <w:proofErr w:type="spellEnd"/>
      <w:r w:rsidR="00FD0B7F" w:rsidRPr="00395129">
        <w:t xml:space="preserve"> </w:t>
      </w:r>
      <w:r w:rsidR="00FD0B7F" w:rsidRPr="00395129">
        <w:lastRenderedPageBreak/>
        <w:t>пространства в системе общего образования Российской Федерации, обеспечивающего готовность выпускников общеобразовательных организаций к профессиональному самоопределению. В основе «</w:t>
      </w:r>
      <w:proofErr w:type="spellStart"/>
      <w:r w:rsidR="00FD0B7F" w:rsidRPr="00395129">
        <w:t>Профминимума</w:t>
      </w:r>
      <w:proofErr w:type="spellEnd"/>
      <w:r w:rsidR="00FD0B7F" w:rsidRPr="00395129">
        <w:t>» лежит единое ядро с проектом «Билет в будущее», реализуемым по семи ключевым направлениям. Это внеурочная и урочная деятельность, воспитательная работа, дополнительное образование и взаимодействие с родителями.</w:t>
      </w:r>
    </w:p>
    <w:p w:rsidR="00457DEA" w:rsidRPr="00395129" w:rsidRDefault="00FD0B7F" w:rsidP="002763A6">
      <w:pPr>
        <w:pStyle w:val="25"/>
        <w:shd w:val="clear" w:color="auto" w:fill="auto"/>
        <w:spacing w:line="240" w:lineRule="auto"/>
        <w:ind w:firstLine="709"/>
        <w:jc w:val="both"/>
      </w:pPr>
      <w:r w:rsidRPr="00395129">
        <w:t xml:space="preserve">В рамках единой модели профориентации </w:t>
      </w:r>
      <w:r w:rsidR="0034582E">
        <w:t xml:space="preserve">в 2023-2024 учебном </w:t>
      </w:r>
      <w:r w:rsidRPr="00395129">
        <w:t>год</w:t>
      </w:r>
      <w:r w:rsidR="0034582E">
        <w:t>у</w:t>
      </w:r>
      <w:r w:rsidRPr="00395129">
        <w:t xml:space="preserve"> для всех обучающихся 6-11-х классов еженедельно проходят занятия по профориентации по Программе курса внеурочной деятельности «Билет в будущее», рассчитанной на 34 академических часа: Курс занятий «Россия</w:t>
      </w:r>
      <w:r w:rsidR="001D107B" w:rsidRPr="00395129">
        <w:t xml:space="preserve"> – </w:t>
      </w:r>
      <w:r w:rsidRPr="00395129">
        <w:t xml:space="preserve">мои горизонты». В рамках занятий проходят </w:t>
      </w:r>
      <w:proofErr w:type="spellStart"/>
      <w:r w:rsidRPr="00395129">
        <w:t>профориентационные</w:t>
      </w:r>
      <w:proofErr w:type="spellEnd"/>
      <w:r w:rsidRPr="00395129">
        <w:t xml:space="preserve"> уроки, </w:t>
      </w:r>
      <w:proofErr w:type="spellStart"/>
      <w:r w:rsidRPr="00395129">
        <w:t>онлайн-диагностики</w:t>
      </w:r>
      <w:proofErr w:type="spellEnd"/>
      <w:r w:rsidRPr="00395129">
        <w:t xml:space="preserve">, моделирующие профессиональные пробы и др. Курс </w:t>
      </w:r>
      <w:proofErr w:type="spellStart"/>
      <w:r w:rsidRPr="00395129">
        <w:t>профориентационных</w:t>
      </w:r>
      <w:proofErr w:type="spellEnd"/>
      <w:r w:rsidRPr="00395129">
        <w:t xml:space="preserve"> занятий «Россия</w:t>
      </w:r>
      <w:r w:rsidR="001D107B" w:rsidRPr="00395129">
        <w:t xml:space="preserve"> – </w:t>
      </w:r>
      <w:r w:rsidRPr="00395129">
        <w:t>мои горизонты»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 Содержание уроков по профориентации адаптировано под особенности разных возрастных групп обучающихся. Кроме того, есть отдельные программы для детей с ограниченными возможностями.</w:t>
      </w:r>
    </w:p>
    <w:p w:rsidR="00252B58" w:rsidRPr="0079023B" w:rsidRDefault="00252B58" w:rsidP="002763A6">
      <w:pPr>
        <w:pStyle w:val="25"/>
        <w:shd w:val="clear" w:color="auto" w:fill="auto"/>
        <w:spacing w:line="240" w:lineRule="auto"/>
        <w:ind w:firstLine="709"/>
        <w:jc w:val="both"/>
        <w:rPr>
          <w:highlight w:val="yellow"/>
        </w:rPr>
      </w:pPr>
    </w:p>
    <w:p w:rsidR="00457DEA" w:rsidRPr="00252B58" w:rsidRDefault="00FD0B7F" w:rsidP="00361590">
      <w:pPr>
        <w:pStyle w:val="25"/>
        <w:ind w:left="380" w:firstLine="0"/>
        <w:rPr>
          <w:b/>
        </w:rPr>
      </w:pPr>
      <w:bookmarkStart w:id="3" w:name="bookmark3"/>
      <w:r w:rsidRPr="00252B58">
        <w:rPr>
          <w:b/>
        </w:rPr>
        <w:t>Воспитательная работа</w:t>
      </w:r>
      <w:bookmarkEnd w:id="3"/>
    </w:p>
    <w:p w:rsidR="00457DEA" w:rsidRPr="00252B58" w:rsidRDefault="00FD0B7F" w:rsidP="002763A6">
      <w:pPr>
        <w:pStyle w:val="25"/>
        <w:shd w:val="clear" w:color="auto" w:fill="auto"/>
        <w:spacing w:line="240" w:lineRule="auto"/>
        <w:ind w:firstLine="709"/>
        <w:jc w:val="both"/>
      </w:pPr>
      <w:r w:rsidRPr="00252B58">
        <w:t>В 202</w:t>
      </w:r>
      <w:r w:rsidR="006C2EA6" w:rsidRPr="00252B58">
        <w:t>3</w:t>
      </w:r>
      <w:r w:rsidRPr="00252B58">
        <w:t>-202</w:t>
      </w:r>
      <w:r w:rsidR="006C2EA6" w:rsidRPr="00252B58">
        <w:t>4</w:t>
      </w:r>
      <w:r w:rsidRPr="00252B58">
        <w:t xml:space="preserve"> учебном году воспитательная работа школы осуществлялась в соответствии с Программой развития школы и Программой воспитания. Все мероприятия являлись звеньями в цепи процесса создания личностно-ориентированной образовательной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личности и воспитание гражданина. В целях создания благоприятных условий для </w:t>
      </w:r>
      <w:proofErr w:type="gramStart"/>
      <w:r w:rsidRPr="00252B58">
        <w:t>сплочения</w:t>
      </w:r>
      <w:proofErr w:type="gramEnd"/>
      <w:r w:rsidRPr="00252B58">
        <w:t xml:space="preserve"> обучающихся, педагогов и социума, всестороннего развития личности ребенка коллектив МОБУ СОШ № 23 ведёт поиск новых подходов к воспитанию, пониманию его роли и функции в изменившихся условиях общественного развития.</w:t>
      </w:r>
    </w:p>
    <w:p w:rsidR="00457DEA" w:rsidRPr="00252B58" w:rsidRDefault="00FD0B7F" w:rsidP="002763A6">
      <w:pPr>
        <w:pStyle w:val="25"/>
        <w:shd w:val="clear" w:color="auto" w:fill="auto"/>
        <w:spacing w:line="240" w:lineRule="auto"/>
        <w:ind w:firstLine="709"/>
        <w:jc w:val="both"/>
      </w:pPr>
      <w:r w:rsidRPr="00252B58">
        <w:t>В школе создана целостная воспитательная система, которая рассматривается как часть образовательного процесса. На уроках и внеурочной деятельности закладываются ключевые понятия воспитания: нравственные ценности, опыт общения, восприятие культурных норм, выработанных человечеством.</w:t>
      </w:r>
    </w:p>
    <w:p w:rsidR="00457DEA" w:rsidRPr="00252B58" w:rsidRDefault="00FD0B7F" w:rsidP="002763A6">
      <w:pPr>
        <w:pStyle w:val="25"/>
        <w:shd w:val="clear" w:color="auto" w:fill="auto"/>
        <w:spacing w:line="240" w:lineRule="auto"/>
        <w:ind w:firstLine="709"/>
        <w:jc w:val="both"/>
      </w:pPr>
      <w:r w:rsidRPr="00252B58">
        <w:t xml:space="preserve">Воспитательная система охватывает весь педагогический процесс, интегрируя все формы педагогического воздействия на </w:t>
      </w:r>
      <w:proofErr w:type="gramStart"/>
      <w:r w:rsidRPr="00252B58">
        <w:t>обучающихся</w:t>
      </w:r>
      <w:proofErr w:type="gramEnd"/>
      <w:r w:rsidRPr="00252B58">
        <w:t>: учебные занятия, внеурочную деятельность, разнообразное общение.</w:t>
      </w:r>
    </w:p>
    <w:p w:rsidR="00457DEA" w:rsidRPr="00252B58" w:rsidRDefault="00FD0B7F" w:rsidP="002763A6">
      <w:pPr>
        <w:pStyle w:val="25"/>
        <w:shd w:val="clear" w:color="auto" w:fill="auto"/>
        <w:spacing w:line="240" w:lineRule="auto"/>
        <w:ind w:firstLine="709"/>
        <w:jc w:val="both"/>
      </w:pPr>
      <w:r w:rsidRPr="00252B58">
        <w:t>Общая цель воспитания в МОБУ СОШ № 23</w:t>
      </w:r>
      <w:r w:rsidR="001D107B" w:rsidRPr="00252B58">
        <w:t xml:space="preserve"> – </w:t>
      </w:r>
      <w:r w:rsidRPr="00252B58">
        <w:t>личностное развитие школьников, проявляющееся</w:t>
      </w:r>
    </w:p>
    <w:p w:rsidR="00457DEA" w:rsidRPr="00252B58" w:rsidRDefault="00FD0B7F" w:rsidP="00000D7B">
      <w:pPr>
        <w:pStyle w:val="25"/>
        <w:numPr>
          <w:ilvl w:val="0"/>
          <w:numId w:val="6"/>
        </w:numPr>
        <w:shd w:val="clear" w:color="auto" w:fill="auto"/>
        <w:tabs>
          <w:tab w:val="left" w:pos="1830"/>
        </w:tabs>
        <w:spacing w:line="240" w:lineRule="auto"/>
        <w:jc w:val="both"/>
      </w:pPr>
      <w:r w:rsidRPr="00252B58">
        <w:t>в усвоении ими знаний основных норм, которые общество выработало на основе этих ценностей;</w:t>
      </w:r>
    </w:p>
    <w:p w:rsidR="00457DEA" w:rsidRPr="00252B58" w:rsidRDefault="00FD0B7F" w:rsidP="00000D7B">
      <w:pPr>
        <w:pStyle w:val="25"/>
        <w:numPr>
          <w:ilvl w:val="0"/>
          <w:numId w:val="6"/>
        </w:numPr>
        <w:shd w:val="clear" w:color="auto" w:fill="auto"/>
        <w:tabs>
          <w:tab w:val="left" w:pos="1830"/>
        </w:tabs>
        <w:spacing w:line="240" w:lineRule="auto"/>
        <w:jc w:val="both"/>
      </w:pPr>
      <w:r w:rsidRPr="00252B58">
        <w:t>в развитии их позитивного отношения к этим общественным ценностям;</w:t>
      </w:r>
    </w:p>
    <w:p w:rsidR="00457DEA" w:rsidRPr="00252B58" w:rsidRDefault="00FD0B7F" w:rsidP="00000D7B">
      <w:pPr>
        <w:pStyle w:val="25"/>
        <w:numPr>
          <w:ilvl w:val="0"/>
          <w:numId w:val="6"/>
        </w:numPr>
        <w:shd w:val="clear" w:color="auto" w:fill="auto"/>
        <w:tabs>
          <w:tab w:val="left" w:pos="1830"/>
        </w:tabs>
        <w:spacing w:line="240" w:lineRule="auto"/>
        <w:jc w:val="both"/>
      </w:pPr>
      <w:r w:rsidRPr="00252B58">
        <w:t>в приобретении ими соответствующего этим ценностям опыта поведения, опыта применения сформированных знаний и отношений на практике.</w:t>
      </w:r>
    </w:p>
    <w:p w:rsidR="00457DEA" w:rsidRPr="00252B58" w:rsidRDefault="00FD0B7F" w:rsidP="002763A6">
      <w:pPr>
        <w:pStyle w:val="25"/>
        <w:shd w:val="clear" w:color="auto" w:fill="auto"/>
        <w:spacing w:line="240" w:lineRule="auto"/>
        <w:ind w:firstLine="709"/>
        <w:jc w:val="both"/>
      </w:pPr>
      <w:r w:rsidRPr="00252B58">
        <w:t>Приоритетными воспитательными задачами для педагогического коллектива являются:</w:t>
      </w:r>
    </w:p>
    <w:p w:rsidR="00457DEA" w:rsidRPr="00252B58" w:rsidRDefault="00FD0B7F" w:rsidP="00000D7B">
      <w:pPr>
        <w:pStyle w:val="25"/>
        <w:numPr>
          <w:ilvl w:val="0"/>
          <w:numId w:val="7"/>
        </w:numPr>
        <w:shd w:val="clear" w:color="auto" w:fill="auto"/>
        <w:spacing w:line="240" w:lineRule="auto"/>
        <w:jc w:val="both"/>
      </w:pPr>
      <w:r w:rsidRPr="00252B58">
        <w:t xml:space="preserve">реализация воспитательных возможностей общешкольных ключевых дел, поддержка традиций их коллективного </w:t>
      </w:r>
      <w:proofErr w:type="spellStart"/>
      <w:r w:rsidRPr="00252B58">
        <w:t>планирования</w:t>
      </w:r>
      <w:proofErr w:type="gramStart"/>
      <w:r w:rsidRPr="00252B58">
        <w:t>,о</w:t>
      </w:r>
      <w:proofErr w:type="gramEnd"/>
      <w:r w:rsidRPr="00252B58">
        <w:t>рганизации</w:t>
      </w:r>
      <w:proofErr w:type="spellEnd"/>
      <w:r w:rsidRPr="00252B58">
        <w:t>, проведения и анализа в школьном сообществе;</w:t>
      </w:r>
    </w:p>
    <w:p w:rsidR="00457DEA" w:rsidRPr="00252B58" w:rsidRDefault="00FD0B7F" w:rsidP="00000D7B">
      <w:pPr>
        <w:pStyle w:val="25"/>
        <w:numPr>
          <w:ilvl w:val="0"/>
          <w:numId w:val="7"/>
        </w:numPr>
        <w:shd w:val="clear" w:color="auto" w:fill="auto"/>
        <w:spacing w:line="240" w:lineRule="auto"/>
        <w:jc w:val="both"/>
      </w:pPr>
      <w:r w:rsidRPr="00252B58">
        <w:t xml:space="preserve">реализация потенциала классного руководства в воспитании школьников, поддержка активного участия классных сообществ </w:t>
      </w:r>
      <w:proofErr w:type="spellStart"/>
      <w:r w:rsidRPr="00252B58">
        <w:t>вжизни</w:t>
      </w:r>
      <w:proofErr w:type="spellEnd"/>
      <w:r w:rsidRPr="00252B58">
        <w:t xml:space="preserve"> школы;</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вовлечение школьников в кружки, секции, клубы, студии и иные объединения, работающие по школьным программам внеурочной деятельности, реализация их воспитательных возможностей;</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 xml:space="preserve">использование в воспитании детей возможностей школьного урока, поддержка использования на уроках интерактивных </w:t>
      </w:r>
      <w:proofErr w:type="spellStart"/>
      <w:r w:rsidRPr="00252B58">
        <w:t>формзанятий</w:t>
      </w:r>
      <w:proofErr w:type="spellEnd"/>
      <w:r w:rsidRPr="00252B58">
        <w:t xml:space="preserve"> с учащимися;</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инициация и поддержка ученического самоуправления</w:t>
      </w:r>
      <w:r w:rsidR="001D107B" w:rsidRPr="00252B58">
        <w:t xml:space="preserve"> – </w:t>
      </w:r>
      <w:r w:rsidRPr="00252B58">
        <w:t>как на уровне школы, так и на уровне классных сообществ;</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поддержка деятельности функционирующих на базе школы детских общественных объединений и организаций;</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организация для школьников экскурсий, экспедиций, походов и реализация их воспитательного потенциала;</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 xml:space="preserve">организация </w:t>
      </w:r>
      <w:proofErr w:type="spellStart"/>
      <w:r w:rsidRPr="00252B58">
        <w:t>профориентационной</w:t>
      </w:r>
      <w:proofErr w:type="spellEnd"/>
      <w:r w:rsidRPr="00252B58">
        <w:t xml:space="preserve"> работы со школьниками;</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 xml:space="preserve">формирование у учащихся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w:t>
      </w:r>
      <w:r w:rsidRPr="00252B58">
        <w:lastRenderedPageBreak/>
        <w:t xml:space="preserve">ситуации, определять способы защиты от них, оказывать само </w:t>
      </w:r>
      <w:proofErr w:type="gramStart"/>
      <w:r w:rsidRPr="00252B58">
        <w:t>-и</w:t>
      </w:r>
      <w:proofErr w:type="gramEnd"/>
      <w:r w:rsidRPr="00252B58">
        <w:t xml:space="preserve"> взаимопомощь;</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профилактика асоциального поведения учащихся, вредных привычек, суицида, употребления ПАВ, создание условий безопасности жизнедеятельности учащихся школы;</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использование в работе технологии анализа воспитательной работы;</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развитие межведомственного взаимодействия в решении задач воспитания и социализации подрастающего поколения.</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развитие предметно-эстетической среды школы и реализация её воспитательных возможностей;</w:t>
      </w:r>
    </w:p>
    <w:p w:rsidR="00457DEA" w:rsidRPr="00252B58" w:rsidRDefault="00FD0B7F" w:rsidP="00000D7B">
      <w:pPr>
        <w:pStyle w:val="25"/>
        <w:numPr>
          <w:ilvl w:val="0"/>
          <w:numId w:val="7"/>
        </w:numPr>
        <w:shd w:val="clear" w:color="auto" w:fill="auto"/>
        <w:tabs>
          <w:tab w:val="left" w:pos="1843"/>
        </w:tabs>
        <w:spacing w:line="240" w:lineRule="auto"/>
        <w:jc w:val="both"/>
      </w:pPr>
      <w:r w:rsidRPr="00252B58">
        <w:t>организация работы с семьями школьников, их родителями или законными представителями.</w:t>
      </w:r>
    </w:p>
    <w:p w:rsidR="00457DEA" w:rsidRPr="00252B58" w:rsidRDefault="00FD0B7F" w:rsidP="006275B2">
      <w:pPr>
        <w:pStyle w:val="25"/>
        <w:shd w:val="clear" w:color="auto" w:fill="auto"/>
        <w:tabs>
          <w:tab w:val="left" w:pos="1760"/>
        </w:tabs>
        <w:spacing w:line="240" w:lineRule="auto"/>
        <w:ind w:firstLine="709"/>
        <w:jc w:val="both"/>
      </w:pPr>
      <w:r w:rsidRPr="00252B58">
        <w:t xml:space="preserve">В воспитательной работе школы сформирована система социально-значимых традиций, определены </w:t>
      </w:r>
      <w:r w:rsidRPr="00252B58">
        <w:rPr>
          <w:rStyle w:val="2e"/>
          <w:u w:val="none"/>
        </w:rPr>
        <w:t>приоритетные направления деятельности:</w:t>
      </w:r>
      <w:r w:rsidR="006275B2" w:rsidRPr="00252B58">
        <w:t xml:space="preserve"> </w:t>
      </w:r>
      <w:r w:rsidRPr="00252B58">
        <w:t>гражданско-патриотическое, духовно-нравственное, художественно-эстетическое, научно-позна</w:t>
      </w:r>
      <w:r w:rsidR="006275B2" w:rsidRPr="00252B58">
        <w:t xml:space="preserve">вательное, спортивно, </w:t>
      </w:r>
      <w:r w:rsidRPr="00252B58">
        <w:t xml:space="preserve">оздоровительное, </w:t>
      </w:r>
      <w:proofErr w:type="spellStart"/>
      <w:r w:rsidRPr="00252B58">
        <w:t>профориентационное</w:t>
      </w:r>
      <w:proofErr w:type="spellEnd"/>
      <w:r w:rsidRPr="00252B58">
        <w:t>, сотрудничество с родителями, развитие системы дополнительного образования.</w:t>
      </w:r>
    </w:p>
    <w:p w:rsidR="00457DEA" w:rsidRPr="00252B58" w:rsidRDefault="00FD0B7F" w:rsidP="002763A6">
      <w:pPr>
        <w:pStyle w:val="25"/>
        <w:shd w:val="clear" w:color="auto" w:fill="auto"/>
        <w:spacing w:line="240" w:lineRule="auto"/>
        <w:ind w:firstLine="709"/>
        <w:jc w:val="both"/>
      </w:pPr>
      <w:r w:rsidRPr="00252B58">
        <w:t>Для достижения поставленной цели воспитательная работа в школе осуществляется по следующим модулям:</w:t>
      </w:r>
    </w:p>
    <w:p w:rsidR="00457DEA" w:rsidRPr="00252B58" w:rsidRDefault="00FD0B7F" w:rsidP="002763A6">
      <w:pPr>
        <w:pStyle w:val="25"/>
        <w:shd w:val="clear" w:color="auto" w:fill="auto"/>
        <w:spacing w:line="240" w:lineRule="auto"/>
        <w:ind w:firstLine="709"/>
        <w:jc w:val="both"/>
      </w:pPr>
      <w:r w:rsidRPr="00252B58">
        <w:rPr>
          <w:rStyle w:val="2f"/>
        </w:rPr>
        <w:t>Инвариантные</w:t>
      </w:r>
      <w:r w:rsidR="001D107B" w:rsidRPr="00252B58">
        <w:t xml:space="preserve"> – </w:t>
      </w:r>
      <w:r w:rsidRPr="00252B58">
        <w:t>«Школьный урок», «Классное руководство», «Работа с родителями», «Курсы внеурочной деятельности», «Самоуправление», «Профориентация»;</w:t>
      </w:r>
    </w:p>
    <w:p w:rsidR="00457DEA" w:rsidRPr="00252B58" w:rsidRDefault="00FD0B7F" w:rsidP="002763A6">
      <w:pPr>
        <w:pStyle w:val="25"/>
        <w:shd w:val="clear" w:color="auto" w:fill="auto"/>
        <w:spacing w:line="240" w:lineRule="auto"/>
        <w:ind w:firstLine="709"/>
        <w:jc w:val="both"/>
      </w:pPr>
      <w:r w:rsidRPr="00252B58">
        <w:rPr>
          <w:rStyle w:val="2f"/>
        </w:rPr>
        <w:t>Вариативные</w:t>
      </w:r>
      <w:r w:rsidR="001D107B" w:rsidRPr="00252B58">
        <w:t xml:space="preserve"> – </w:t>
      </w:r>
      <w:r w:rsidRPr="00252B58">
        <w:t>«Ключевые общешкольные дела», «Детские общественные объединения», «</w:t>
      </w:r>
      <w:proofErr w:type="spellStart"/>
      <w:r w:rsidRPr="00252B58">
        <w:t>Волонтерство</w:t>
      </w:r>
      <w:proofErr w:type="spellEnd"/>
      <w:r w:rsidRPr="00252B58">
        <w:t>», «Безопасная образовательная среда», «Экскурсии, экспедиции, походы», «Организация предметно-эстетической среды».</w:t>
      </w:r>
    </w:p>
    <w:p w:rsidR="00457DEA" w:rsidRPr="00252B58" w:rsidRDefault="00FD0B7F" w:rsidP="002763A6">
      <w:pPr>
        <w:pStyle w:val="25"/>
        <w:shd w:val="clear" w:color="auto" w:fill="auto"/>
        <w:spacing w:line="240" w:lineRule="auto"/>
        <w:ind w:firstLine="709"/>
        <w:jc w:val="both"/>
      </w:pPr>
      <w:r w:rsidRPr="00252B58">
        <w:t>Работа по выбранным модулям ведётся с помощью форм и методов, соответствующих возрастным особенностям обучающихся и охватывает практически все виды внеклассной, внеурочной деятельности:</w:t>
      </w:r>
    </w:p>
    <w:p w:rsidR="00457DEA" w:rsidRPr="00252B58" w:rsidRDefault="00FD0B7F" w:rsidP="00000D7B">
      <w:pPr>
        <w:pStyle w:val="25"/>
        <w:numPr>
          <w:ilvl w:val="0"/>
          <w:numId w:val="8"/>
        </w:numPr>
        <w:shd w:val="clear" w:color="auto" w:fill="auto"/>
        <w:tabs>
          <w:tab w:val="left" w:pos="1843"/>
        </w:tabs>
        <w:spacing w:line="240" w:lineRule="auto"/>
        <w:jc w:val="both"/>
      </w:pPr>
      <w:r w:rsidRPr="00252B58">
        <w:t>игровая деятельность;</w:t>
      </w:r>
    </w:p>
    <w:p w:rsidR="00457DEA" w:rsidRPr="00252B58" w:rsidRDefault="00FD0B7F" w:rsidP="00000D7B">
      <w:pPr>
        <w:pStyle w:val="25"/>
        <w:numPr>
          <w:ilvl w:val="0"/>
          <w:numId w:val="8"/>
        </w:numPr>
        <w:shd w:val="clear" w:color="auto" w:fill="auto"/>
        <w:tabs>
          <w:tab w:val="left" w:pos="1843"/>
        </w:tabs>
        <w:spacing w:line="240" w:lineRule="auto"/>
        <w:jc w:val="both"/>
      </w:pPr>
      <w:r w:rsidRPr="00252B58">
        <w:t>познавательная деятельность;</w:t>
      </w:r>
    </w:p>
    <w:p w:rsidR="00457DEA" w:rsidRPr="00252B58" w:rsidRDefault="00FD0B7F" w:rsidP="00000D7B">
      <w:pPr>
        <w:pStyle w:val="25"/>
        <w:numPr>
          <w:ilvl w:val="0"/>
          <w:numId w:val="8"/>
        </w:numPr>
        <w:shd w:val="clear" w:color="auto" w:fill="auto"/>
        <w:tabs>
          <w:tab w:val="left" w:pos="1843"/>
        </w:tabs>
        <w:spacing w:line="240" w:lineRule="auto"/>
        <w:jc w:val="both"/>
      </w:pPr>
      <w:r w:rsidRPr="00252B58">
        <w:t>трудовая деятельность;</w:t>
      </w:r>
    </w:p>
    <w:p w:rsidR="00457DEA" w:rsidRPr="00252B58" w:rsidRDefault="00FD0B7F" w:rsidP="00000D7B">
      <w:pPr>
        <w:pStyle w:val="25"/>
        <w:numPr>
          <w:ilvl w:val="0"/>
          <w:numId w:val="8"/>
        </w:numPr>
        <w:shd w:val="clear" w:color="auto" w:fill="auto"/>
        <w:tabs>
          <w:tab w:val="left" w:pos="1784"/>
        </w:tabs>
        <w:spacing w:line="240" w:lineRule="auto"/>
        <w:jc w:val="both"/>
      </w:pPr>
      <w:r w:rsidRPr="00252B58">
        <w:t>спортивно-оздоровительная деятельность;</w:t>
      </w:r>
    </w:p>
    <w:p w:rsidR="00457DEA" w:rsidRPr="00252B58" w:rsidRDefault="00FD0B7F" w:rsidP="00000D7B">
      <w:pPr>
        <w:pStyle w:val="25"/>
        <w:numPr>
          <w:ilvl w:val="0"/>
          <w:numId w:val="8"/>
        </w:numPr>
        <w:shd w:val="clear" w:color="auto" w:fill="auto"/>
        <w:tabs>
          <w:tab w:val="left" w:pos="1784"/>
        </w:tabs>
        <w:spacing w:line="240" w:lineRule="auto"/>
        <w:jc w:val="both"/>
      </w:pPr>
      <w:proofErr w:type="spellStart"/>
      <w:r w:rsidRPr="00252B58">
        <w:t>досуговая</w:t>
      </w:r>
      <w:proofErr w:type="spellEnd"/>
      <w:r w:rsidRPr="00252B58">
        <w:t xml:space="preserve"> деятельность;</w:t>
      </w:r>
    </w:p>
    <w:p w:rsidR="00457DEA" w:rsidRPr="00252B58" w:rsidRDefault="00FD0B7F" w:rsidP="00000D7B">
      <w:pPr>
        <w:pStyle w:val="25"/>
        <w:numPr>
          <w:ilvl w:val="0"/>
          <w:numId w:val="8"/>
        </w:numPr>
        <w:shd w:val="clear" w:color="auto" w:fill="auto"/>
        <w:tabs>
          <w:tab w:val="left" w:pos="1784"/>
        </w:tabs>
        <w:spacing w:line="240" w:lineRule="auto"/>
        <w:jc w:val="both"/>
      </w:pPr>
      <w:r w:rsidRPr="00252B58">
        <w:t>проблемно-ценностное общение;</w:t>
      </w:r>
    </w:p>
    <w:p w:rsidR="00457DEA" w:rsidRPr="00252B58" w:rsidRDefault="00FD0B7F" w:rsidP="00000D7B">
      <w:pPr>
        <w:pStyle w:val="25"/>
        <w:numPr>
          <w:ilvl w:val="0"/>
          <w:numId w:val="8"/>
        </w:numPr>
        <w:shd w:val="clear" w:color="auto" w:fill="auto"/>
        <w:tabs>
          <w:tab w:val="left" w:pos="1784"/>
        </w:tabs>
        <w:spacing w:line="240" w:lineRule="auto"/>
        <w:jc w:val="both"/>
      </w:pPr>
      <w:r w:rsidRPr="00252B58">
        <w:t>социальное творчество;</w:t>
      </w:r>
    </w:p>
    <w:p w:rsidR="00457DEA" w:rsidRPr="00252B58" w:rsidRDefault="00FD0B7F" w:rsidP="00000D7B">
      <w:pPr>
        <w:pStyle w:val="25"/>
        <w:numPr>
          <w:ilvl w:val="0"/>
          <w:numId w:val="8"/>
        </w:numPr>
        <w:shd w:val="clear" w:color="auto" w:fill="auto"/>
        <w:tabs>
          <w:tab w:val="left" w:pos="1784"/>
        </w:tabs>
        <w:spacing w:line="240" w:lineRule="auto"/>
        <w:jc w:val="both"/>
      </w:pPr>
      <w:r w:rsidRPr="00252B58">
        <w:t>художественное творчество.</w:t>
      </w:r>
    </w:p>
    <w:p w:rsidR="00457DEA" w:rsidRPr="00252B58" w:rsidRDefault="00FD0B7F" w:rsidP="002763A6">
      <w:pPr>
        <w:pStyle w:val="25"/>
        <w:shd w:val="clear" w:color="auto" w:fill="auto"/>
        <w:spacing w:line="240" w:lineRule="auto"/>
        <w:ind w:firstLine="709"/>
        <w:jc w:val="both"/>
      </w:pPr>
      <w:proofErr w:type="spellStart"/>
      <w:r w:rsidRPr="00252B58">
        <w:t>Системообразующие</w:t>
      </w:r>
      <w:proofErr w:type="spellEnd"/>
      <w:r w:rsidRPr="00252B58">
        <w:t xml:space="preserve"> факторы: КТД и ценностно-ориентированная деятельность. Применяются такие формы: проектирование классные часы, беседы, тренинги, диспуты, приглашение специалистов, круглые столы, акции, экскурсии, конкурсы, поисковая деятельность и др. Формы организации коллективной деятельности различны, но все они подчиняются определенной структуре в зависимости от </w:t>
      </w:r>
      <w:proofErr w:type="gramStart"/>
      <w:r w:rsidRPr="00252B58">
        <w:t>групп</w:t>
      </w:r>
      <w:proofErr w:type="gramEnd"/>
      <w:r w:rsidRPr="00252B58">
        <w:t xml:space="preserve"> обучающихся, с которыми организуются творческие дела (</w:t>
      </w:r>
      <w:proofErr w:type="spellStart"/>
      <w:r w:rsidRPr="00252B58">
        <w:t>внутриклассная</w:t>
      </w:r>
      <w:proofErr w:type="spellEnd"/>
      <w:r w:rsidRPr="00252B58">
        <w:t xml:space="preserve"> деятельность, </w:t>
      </w:r>
      <w:proofErr w:type="spellStart"/>
      <w:r w:rsidRPr="00252B58">
        <w:t>внутришкольная</w:t>
      </w:r>
      <w:proofErr w:type="spellEnd"/>
      <w:r w:rsidRPr="00252B58">
        <w:t xml:space="preserve"> деятельность, внешкольная деятельность).</w:t>
      </w:r>
    </w:p>
    <w:p w:rsidR="00457DEA" w:rsidRPr="00252B58" w:rsidRDefault="00FD0B7F" w:rsidP="002763A6">
      <w:pPr>
        <w:pStyle w:val="25"/>
        <w:shd w:val="clear" w:color="auto" w:fill="auto"/>
        <w:spacing w:line="240" w:lineRule="auto"/>
        <w:ind w:firstLine="709"/>
        <w:jc w:val="both"/>
      </w:pPr>
      <w:r w:rsidRPr="00252B58">
        <w:t>В формировании и развитии личности обучающихся ведущую роль школа отводит гражданско-патриотическому воспитанию, которое способствует становлению социально значимых ценностей у подрастающего поколения.</w:t>
      </w:r>
    </w:p>
    <w:p w:rsidR="00457DEA" w:rsidRPr="00252B58" w:rsidRDefault="00FD0B7F" w:rsidP="00850F81">
      <w:pPr>
        <w:pStyle w:val="25"/>
        <w:shd w:val="clear" w:color="auto" w:fill="auto"/>
        <w:tabs>
          <w:tab w:val="left" w:pos="709"/>
        </w:tabs>
        <w:spacing w:line="240" w:lineRule="auto"/>
        <w:ind w:firstLine="709"/>
        <w:jc w:val="both"/>
      </w:pPr>
      <w:proofErr w:type="gramStart"/>
      <w:r w:rsidRPr="00252B58">
        <w:t>Формирование российской гражданской идентичности происходит в ежедневном образовательном и воспитательном поле деятельности школьного коллектива в рамках внеурочной деятельности «Разговоры о важном», реализации проекта «Навигаторы детства», участия в церемонии поднятия государственного флага, празднования государственно значимых праздников и памятных дат, встреч с важными общественными и политическими деятелями муниципального и федерального уровней, посеще</w:t>
      </w:r>
      <w:r w:rsidR="00850F81">
        <w:t>ния музеев и участия в поисково-</w:t>
      </w:r>
      <w:r w:rsidRPr="00252B58">
        <w:t>исследовательской деятельности.</w:t>
      </w:r>
      <w:proofErr w:type="gramEnd"/>
      <w:r w:rsidRPr="00252B58">
        <w:t xml:space="preserve"> Ежегодно школой организуется ряд мероприятий, цель которых</w:t>
      </w:r>
      <w:r w:rsidR="001D107B" w:rsidRPr="00252B58">
        <w:t xml:space="preserve"> – </w:t>
      </w:r>
      <w:r w:rsidRPr="00252B58">
        <w:t>воспитание исторической грамотности и патриотизма у подрастающего поколения, формирование чувства сопричастности к происходившим историческим событиям.</w:t>
      </w:r>
    </w:p>
    <w:p w:rsidR="00457DEA" w:rsidRPr="00FE7317" w:rsidRDefault="00FD0B7F" w:rsidP="002763A6">
      <w:pPr>
        <w:pStyle w:val="25"/>
        <w:shd w:val="clear" w:color="auto" w:fill="auto"/>
        <w:spacing w:line="240" w:lineRule="auto"/>
        <w:ind w:firstLine="709"/>
        <w:jc w:val="both"/>
      </w:pPr>
      <w:r w:rsidRPr="00FE7317">
        <w:t xml:space="preserve">В соответствии с поручением Президента Российской Федерации от 26 июня 2022 г. № Пр-1117 в школе </w:t>
      </w:r>
      <w:r w:rsidR="00DE5740" w:rsidRPr="00FE7317">
        <w:t>в</w:t>
      </w:r>
      <w:r w:rsidRPr="00FE7317">
        <w:t xml:space="preserve"> 202</w:t>
      </w:r>
      <w:r w:rsidR="006275B2" w:rsidRPr="00FE7317">
        <w:t>3</w:t>
      </w:r>
      <w:r w:rsidR="00252B58" w:rsidRPr="00FE7317">
        <w:t>-</w:t>
      </w:r>
      <w:r w:rsidRPr="00FE7317">
        <w:t>202</w:t>
      </w:r>
      <w:r w:rsidR="006275B2" w:rsidRPr="00FE7317">
        <w:t>4</w:t>
      </w:r>
      <w:r w:rsidRPr="00FE7317">
        <w:t xml:space="preserve"> учебном году </w:t>
      </w:r>
      <w:r w:rsidR="00DE5740" w:rsidRPr="00FE7317">
        <w:t>продолжает осуществлять свою деятельность советник</w:t>
      </w:r>
      <w:r w:rsidRPr="00FE7317">
        <w:t xml:space="preserve"> директора по воспитанию и взаимодействию с детскими общественными объединениями. </w:t>
      </w:r>
      <w:proofErr w:type="gramStart"/>
      <w:r w:rsidRPr="00FE7317">
        <w:t xml:space="preserve">Данная должность введена </w:t>
      </w:r>
      <w:r w:rsidR="00DE5740" w:rsidRPr="00FE7317">
        <w:t xml:space="preserve">ещё в 2022-2023 году </w:t>
      </w:r>
      <w:r w:rsidRPr="00FE7317">
        <w:t>в рамках федерального проекта «Патриотическое воспитание граждан Российской Федерации», который входит в национальный проект Образование».</w:t>
      </w:r>
      <w:proofErr w:type="gramEnd"/>
      <w:r w:rsidRPr="00FE7317">
        <w:t xml:space="preserve"> Должность введена в рамках реализации федерального проекта «Патриотическое воспитание граждан Российской Федерации», с целью формирования воспитательной среды в образовательной организации, способствующей позитивной социализации обучающихся, их </w:t>
      </w:r>
      <w:proofErr w:type="gramStart"/>
      <w:r w:rsidRPr="00FE7317">
        <w:t>духовно-нравственному</w:t>
      </w:r>
      <w:proofErr w:type="gramEnd"/>
      <w:r w:rsidRPr="00FE7317">
        <w:t xml:space="preserve"> развития на основе национальных </w:t>
      </w:r>
      <w:r w:rsidRPr="00FE7317">
        <w:lastRenderedPageBreak/>
        <w:t>идеалов и ценностей.</w:t>
      </w:r>
    </w:p>
    <w:p w:rsidR="00457DEA" w:rsidRPr="00FE7317" w:rsidRDefault="00FD0B7F" w:rsidP="002763A6">
      <w:pPr>
        <w:pStyle w:val="25"/>
        <w:shd w:val="clear" w:color="auto" w:fill="auto"/>
        <w:spacing w:line="240" w:lineRule="auto"/>
        <w:ind w:firstLine="709"/>
        <w:jc w:val="both"/>
      </w:pPr>
      <w:r w:rsidRPr="00FE7317">
        <w:t xml:space="preserve">Советник директора по воспитанию и взаимодействию с детскими общественными объединениями на протяжении всего времени работы проводит работу по методическому сопровождению проекта «Навигаторы детства» для педагогов школы, аналитическую, проектную, программную деятельность и </w:t>
      </w:r>
      <w:proofErr w:type="spellStart"/>
      <w:r w:rsidRPr="00FE7317">
        <w:t>медиа</w:t>
      </w:r>
      <w:proofErr w:type="spellEnd"/>
      <w:r w:rsidRPr="00FE7317">
        <w:t xml:space="preserve"> сопровождение проекта.</w:t>
      </w:r>
    </w:p>
    <w:p w:rsidR="00457DEA" w:rsidRPr="00FE7317" w:rsidRDefault="00FD0B7F" w:rsidP="002763A6">
      <w:pPr>
        <w:pStyle w:val="25"/>
        <w:shd w:val="clear" w:color="auto" w:fill="auto"/>
        <w:spacing w:line="240" w:lineRule="auto"/>
        <w:ind w:firstLine="709"/>
        <w:jc w:val="both"/>
      </w:pPr>
      <w:r w:rsidRPr="00FE7317">
        <w:t>С 1 сентября 202</w:t>
      </w:r>
      <w:r w:rsidR="006275B2" w:rsidRPr="00FE7317">
        <w:t>4</w:t>
      </w:r>
      <w:r w:rsidRPr="00FE7317">
        <w:t xml:space="preserve"> года под руководством учителей начальных классов в нашей школе реализуется программа развития социальной активности обучающихся начальных классов «Орлята России». Всероссийский проект «Орлята России» проводится в целях реализации Федерального проекта «Патриотическое воспитание граждан российской федерации». Цель программы</w:t>
      </w:r>
      <w:r w:rsidR="001D107B" w:rsidRPr="00FE7317">
        <w:t xml:space="preserve"> – </w:t>
      </w:r>
      <w:r w:rsidRPr="00FE7317">
        <w:t>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школьников. Под руководством учителя ребята проявили себя в коллективных творч</w:t>
      </w:r>
      <w:r w:rsidR="00FE7317" w:rsidRPr="00FE7317">
        <w:t>еских делах по трекам: «Орлёнок</w:t>
      </w:r>
      <w:r w:rsidRPr="00FE7317">
        <w:t>-Эрудит», «Орлёнок</w:t>
      </w:r>
      <w:r w:rsidR="00FE7317" w:rsidRPr="00FE7317">
        <w:t>-Хранитель», «Орлёнок-Мастер», «Орлёнок-Лидер», «Орлёнок-Спортсмен», «Орлёнок</w:t>
      </w:r>
      <w:r w:rsidRPr="00FE7317">
        <w:t>-Доброволец» и «Орлёнок</w:t>
      </w:r>
      <w:r w:rsidR="00FE7317" w:rsidRPr="00FE7317">
        <w:t>-</w:t>
      </w:r>
      <w:r w:rsidRPr="00FE7317">
        <w:t>Эколог». В конкурсе детям помогают родители и ученики старших классов.</w:t>
      </w:r>
    </w:p>
    <w:p w:rsidR="00457DEA" w:rsidRPr="00FE7317" w:rsidRDefault="00FD0B7F" w:rsidP="002763A6">
      <w:pPr>
        <w:pStyle w:val="25"/>
        <w:shd w:val="clear" w:color="auto" w:fill="auto"/>
        <w:spacing w:line="240" w:lineRule="auto"/>
        <w:ind w:firstLine="709"/>
        <w:jc w:val="both"/>
      </w:pPr>
      <w:r w:rsidRPr="00FE7317">
        <w:t xml:space="preserve">Военно-патриотический школьный клуб «Патриот», являясь активным участником Таганрогского </w:t>
      </w:r>
      <w:r w:rsidR="00743ED1">
        <w:t>отделения Всероссийского детско-</w:t>
      </w:r>
      <w:r w:rsidRPr="00FE7317">
        <w:t>юношеского военно-патриотического общественного движения «</w:t>
      </w:r>
      <w:proofErr w:type="spellStart"/>
      <w:r w:rsidRPr="00FE7317">
        <w:t>Юнармия</w:t>
      </w:r>
      <w:proofErr w:type="spellEnd"/>
      <w:r w:rsidRPr="00FE7317">
        <w:t xml:space="preserve">», работал по следующим направлениям: историческое, краеведческое, экологическое, поисково-исследовательское, военно-спортивное, </w:t>
      </w:r>
      <w:proofErr w:type="spellStart"/>
      <w:r w:rsidRPr="00FE7317">
        <w:t>здоровьесберегающее</w:t>
      </w:r>
      <w:proofErr w:type="spellEnd"/>
      <w:r w:rsidR="001D107B" w:rsidRPr="00FE7317">
        <w:t xml:space="preserve"> – </w:t>
      </w:r>
      <w:r w:rsidRPr="00FE7317">
        <w:t>принимал активное участие в школьных и городских мероприятиях, становился участником Всероссийских и Международных акций.</w:t>
      </w:r>
    </w:p>
    <w:p w:rsidR="00457DEA" w:rsidRPr="00FE7317" w:rsidRDefault="00FD0B7F" w:rsidP="002763A6">
      <w:pPr>
        <w:pStyle w:val="25"/>
        <w:shd w:val="clear" w:color="auto" w:fill="auto"/>
        <w:spacing w:line="240" w:lineRule="auto"/>
        <w:ind w:firstLine="709"/>
        <w:jc w:val="both"/>
      </w:pPr>
      <w:r w:rsidRPr="00FE7317">
        <w:t>Осуществляется сотрудничество с представителями городского и заводского Советов Ветеранов, Ветеранами пограничной службы, «Союза Десантников Таганрога», «Боевого братства» АО «ТАГМЕТ», офицерами Таганрогского дивизиона пограничных сторожевых катеров Пограничного Управления ФСБ России, бойцами регионального специального подразделения Российской Федерации СКИФ, военнослужащими.</w:t>
      </w:r>
    </w:p>
    <w:p w:rsidR="00457DEA" w:rsidRPr="00FE7317" w:rsidRDefault="00FD0B7F" w:rsidP="002763A6">
      <w:pPr>
        <w:pStyle w:val="25"/>
        <w:shd w:val="clear" w:color="auto" w:fill="auto"/>
        <w:spacing w:line="240" w:lineRule="auto"/>
        <w:ind w:firstLine="709"/>
        <w:jc w:val="both"/>
      </w:pPr>
      <w:r w:rsidRPr="00FE7317">
        <w:t>В течение прошедшего года в школе в рамках социального проектирования были проведены акции, направленные на поддержку солдат, находящихся в зоне СВО.</w:t>
      </w:r>
    </w:p>
    <w:p w:rsidR="00457DEA" w:rsidRPr="00FE7317" w:rsidRDefault="00FD0B7F" w:rsidP="002763A6">
      <w:pPr>
        <w:pStyle w:val="25"/>
        <w:shd w:val="clear" w:color="auto" w:fill="auto"/>
        <w:spacing w:line="240" w:lineRule="auto"/>
        <w:ind w:firstLine="709"/>
        <w:jc w:val="both"/>
      </w:pPr>
      <w:r w:rsidRPr="00FE7317">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осознанное творческое самовыражение, реализация творческих способностей в разных видах искусства происходит в процессе реализации государственного проекта «Пушкинская карта», организации предметно-пространственной среды, реализации программ внеурочной деятельности художественно-эстетической направленности. Другим важным источником нравственного опыта школьников является разнообразная внеклассная работа. В ней удовлетворяются их насущные потребности в общении, самовыражении и самоутверждении в коллективе сверстников. Классные руководители работают над занятостью </w:t>
      </w:r>
      <w:proofErr w:type="gramStart"/>
      <w:r w:rsidRPr="00FE7317">
        <w:t>обучающихся</w:t>
      </w:r>
      <w:proofErr w:type="gramEnd"/>
      <w:r w:rsidRPr="00FE7317">
        <w:t xml:space="preserve"> во внеурочное время. Деятельность большинства классных коллективов направлена на реализацию общешкольных и социально значимых задач.</w:t>
      </w:r>
    </w:p>
    <w:p w:rsidR="00457DEA" w:rsidRPr="00FE7317" w:rsidRDefault="00FD0B7F" w:rsidP="002763A6">
      <w:pPr>
        <w:pStyle w:val="25"/>
        <w:shd w:val="clear" w:color="auto" w:fill="auto"/>
        <w:spacing w:line="240" w:lineRule="auto"/>
        <w:ind w:firstLine="709"/>
        <w:jc w:val="both"/>
      </w:pPr>
      <w:r w:rsidRPr="00FE7317">
        <w:t>В 202</w:t>
      </w:r>
      <w:r w:rsidR="006275B2" w:rsidRPr="00FE7317">
        <w:t>3</w:t>
      </w:r>
      <w:r w:rsidRPr="00FE7317">
        <w:t>-202</w:t>
      </w:r>
      <w:r w:rsidR="006275B2" w:rsidRPr="00FE7317">
        <w:t>4</w:t>
      </w:r>
      <w:r w:rsidRPr="00FE7317">
        <w:t xml:space="preserve"> учебном году в школе проводилась значительная работа по сохранению и развитию физического, психического, социального здоровья </w:t>
      </w:r>
      <w:proofErr w:type="gramStart"/>
      <w:r w:rsidRPr="00FE7317">
        <w:t>обучающихся</w:t>
      </w:r>
      <w:proofErr w:type="gramEnd"/>
      <w:r w:rsidRPr="00FE7317">
        <w:t xml:space="preserve">. Учебно-воспитательный процесс соответствовал нормам </w:t>
      </w:r>
      <w:proofErr w:type="spellStart"/>
      <w:r w:rsidRPr="00FE7317">
        <w:t>СанПиНа</w:t>
      </w:r>
      <w:proofErr w:type="spellEnd"/>
      <w:r w:rsidRPr="00FE7317">
        <w:t xml:space="preserve">. Большое внимание уделялось приобщению </w:t>
      </w:r>
      <w:proofErr w:type="gramStart"/>
      <w:r w:rsidRPr="00FE7317">
        <w:t>обучающихся</w:t>
      </w:r>
      <w:proofErr w:type="gramEnd"/>
      <w:r w:rsidRPr="00FE7317">
        <w:t xml:space="preserve"> к физической культуре: работали спортивные секции, проводились общешкольные спортивные соревнования, организовывались встречи с профессиональными спортсменами.</w:t>
      </w:r>
    </w:p>
    <w:p w:rsidR="00457DEA" w:rsidRPr="00FE7317" w:rsidRDefault="00FD0B7F" w:rsidP="002763A6">
      <w:pPr>
        <w:pStyle w:val="25"/>
        <w:shd w:val="clear" w:color="auto" w:fill="auto"/>
        <w:spacing w:line="240" w:lineRule="auto"/>
        <w:ind w:firstLine="709"/>
        <w:jc w:val="both"/>
      </w:pPr>
      <w:r w:rsidRPr="00FE7317">
        <w:t>В рамках реализации модуля «Профилактика и безопасность» классные руководители ежемесячно проводят беседы и мероприятия в рамках профилактики ДТП, пожарной безопасности, организуют проведение профилактических мероприятий, участие в отрядах ЮИД, встречи со специалистами, родительские собрания, направленные на обеспечение безопасности обучающихся.</w:t>
      </w:r>
    </w:p>
    <w:p w:rsidR="00457DEA" w:rsidRPr="00FE7317" w:rsidRDefault="00FD0B7F" w:rsidP="002763A6">
      <w:pPr>
        <w:pStyle w:val="25"/>
        <w:shd w:val="clear" w:color="auto" w:fill="auto"/>
        <w:spacing w:line="240" w:lineRule="auto"/>
        <w:ind w:firstLine="709"/>
        <w:jc w:val="both"/>
      </w:pPr>
      <w:r w:rsidRPr="00FE7317">
        <w:t>В рамках совместного плана профилактической работы МОБУ СОШ № 23 и ПДН ОП-3 УМВД России по г</w:t>
      </w:r>
      <w:proofErr w:type="gramStart"/>
      <w:r w:rsidRPr="00FE7317">
        <w:t>.Т</w:t>
      </w:r>
      <w:proofErr w:type="gramEnd"/>
      <w:r w:rsidRPr="00FE7317">
        <w:t>аганрогу и межведомственного оперативно-профилактического мероприятия «Твой выбор» с целью повышения правовой грамотности обучающихся и пропаганды здорового образа жизни были организованы встречи обучающихся и их родителей с инспекторами.</w:t>
      </w:r>
    </w:p>
    <w:p w:rsidR="00457DEA" w:rsidRPr="00FE7317" w:rsidRDefault="00FD0B7F" w:rsidP="002763A6">
      <w:pPr>
        <w:pStyle w:val="25"/>
        <w:shd w:val="clear" w:color="auto" w:fill="auto"/>
        <w:spacing w:line="240" w:lineRule="auto"/>
        <w:ind w:firstLine="709"/>
        <w:jc w:val="both"/>
      </w:pPr>
      <w:proofErr w:type="gramStart"/>
      <w:r w:rsidRPr="00FE7317">
        <w:t>Проведены мероприятия с участием медицинского работника МБУЗ Детская городская поликлиника № 2 Белинской Е.Н. по профилактике наркомании среди обучающихся, направленные на формирование негативного отношения к потреблению наркотиков и пропаганду здорового образа жизни.</w:t>
      </w:r>
      <w:proofErr w:type="gramEnd"/>
    </w:p>
    <w:p w:rsidR="00457DEA" w:rsidRPr="00FE7317" w:rsidRDefault="00FD0B7F" w:rsidP="002763A6">
      <w:pPr>
        <w:pStyle w:val="25"/>
        <w:shd w:val="clear" w:color="auto" w:fill="auto"/>
        <w:spacing w:line="240" w:lineRule="auto"/>
        <w:ind w:firstLine="709"/>
        <w:jc w:val="both"/>
      </w:pPr>
      <w:r w:rsidRPr="00FE7317">
        <w:t>В 2023</w:t>
      </w:r>
      <w:r w:rsidR="00FE7317" w:rsidRPr="00FE7317">
        <w:t>-2024</w:t>
      </w:r>
      <w:r w:rsidRPr="00FE7317">
        <w:t xml:space="preserve"> учебном году была проанализирована и продолжена работа по реализации Программы «Здоровая школа», целью которой является создание наиболее благоприятных условий для сохранения и укрепления здоровья учащихся, формирование у школьников позитивного отношения к </w:t>
      </w:r>
      <w:r w:rsidRPr="00FE7317">
        <w:lastRenderedPageBreak/>
        <w:t>здоровому образу жизни как к одному из главных путей в достижении успеха.</w:t>
      </w:r>
    </w:p>
    <w:p w:rsidR="00457DEA" w:rsidRPr="00FE7317" w:rsidRDefault="00FD0B7F" w:rsidP="002763A6">
      <w:pPr>
        <w:pStyle w:val="25"/>
        <w:shd w:val="clear" w:color="auto" w:fill="auto"/>
        <w:spacing w:line="240" w:lineRule="auto"/>
        <w:ind w:firstLine="709"/>
        <w:jc w:val="both"/>
      </w:pPr>
      <w:r w:rsidRPr="00FE7317">
        <w:t>На занятиях внеурочной деятельности реализуется модульная образовательная программа формирования культуры здорового питания «Разговор о правильном питании». Данная программа</w:t>
      </w:r>
      <w:r w:rsidR="001D107B" w:rsidRPr="00FE7317">
        <w:t xml:space="preserve"> – </w:t>
      </w:r>
      <w:r w:rsidRPr="00FE7317">
        <w:t>важный компонент формирования культуры здоровья. Пищевые привычки формируются</w:t>
      </w:r>
      <w:r w:rsidR="006275B2" w:rsidRPr="00FE7317">
        <w:t xml:space="preserve"> </w:t>
      </w:r>
      <w:r w:rsidRPr="00FE7317">
        <w:t>с детства, поэтому так важно сформировать у детей правильное пищевое поведение.</w:t>
      </w:r>
    </w:p>
    <w:p w:rsidR="00457DEA" w:rsidRPr="00FE7317" w:rsidRDefault="00FD0B7F" w:rsidP="002763A6">
      <w:pPr>
        <w:pStyle w:val="25"/>
        <w:shd w:val="clear" w:color="auto" w:fill="auto"/>
        <w:spacing w:line="240" w:lineRule="auto"/>
        <w:ind w:firstLine="709"/>
        <w:jc w:val="both"/>
      </w:pPr>
      <w:r w:rsidRPr="00FE7317">
        <w:t>В соответствии с поручением Администрации города Таганрога в рамках реализации плана мероприятий по недопущению употребления детьми, подростками алкоголя, ПАВ и предотвращению случаев отравления указанными веществами в МОБУ СОШ № 23 был организован родительский всеобуч «Здоровый образ жизни в семье</w:t>
      </w:r>
      <w:r w:rsidR="001D107B" w:rsidRPr="00FE7317">
        <w:t xml:space="preserve"> – </w:t>
      </w:r>
      <w:r w:rsidRPr="00FE7317">
        <w:t>основа воспитания!».</w:t>
      </w:r>
    </w:p>
    <w:p w:rsidR="00457DEA" w:rsidRPr="00FE7317" w:rsidRDefault="00FD0B7F" w:rsidP="002763A6">
      <w:pPr>
        <w:pStyle w:val="25"/>
        <w:shd w:val="clear" w:color="auto" w:fill="auto"/>
        <w:spacing w:line="240" w:lineRule="auto"/>
        <w:ind w:firstLine="709"/>
        <w:jc w:val="both"/>
      </w:pPr>
      <w:r w:rsidRPr="00FE7317">
        <w:t xml:space="preserve">В рамках </w:t>
      </w:r>
      <w:proofErr w:type="spellStart"/>
      <w:r w:rsidRPr="00FE7317">
        <w:t>профориентационной</w:t>
      </w:r>
      <w:proofErr w:type="spellEnd"/>
      <w:r w:rsidRPr="00FE7317">
        <w:t xml:space="preserve"> работы в школе проводятся встречи с представителями самых разных профессий. В ходе таких встреч обучающихся знакомят с будущими профессиями и специальностями, направлениями и правилами поступления в учебные заведения, организацией теоретического и практического обучения и досуга студентов, трудоустройства выпускников. Обучающиеся нашей школы ежегодно принимают участие в </w:t>
      </w:r>
      <w:proofErr w:type="spellStart"/>
      <w:r w:rsidRPr="00FE7317">
        <w:t>профориентационном</w:t>
      </w:r>
      <w:proofErr w:type="spellEnd"/>
      <w:r w:rsidRPr="00FE7317">
        <w:t xml:space="preserve"> проекте «Точка опоры», который реализуется АО «ТАГМЕТ» и Благотворительным фондом «</w:t>
      </w:r>
      <w:proofErr w:type="spellStart"/>
      <w:r w:rsidRPr="00FE7317">
        <w:t>Синара</w:t>
      </w:r>
      <w:proofErr w:type="spellEnd"/>
      <w:r w:rsidRPr="00FE7317">
        <w:t>». В 202</w:t>
      </w:r>
      <w:r w:rsidR="006275B2" w:rsidRPr="00FE7317">
        <w:t>3</w:t>
      </w:r>
      <w:r w:rsidRPr="00FE7317">
        <w:t>-202</w:t>
      </w:r>
      <w:r w:rsidR="006275B2" w:rsidRPr="00FE7317">
        <w:t>4</w:t>
      </w:r>
      <w:r w:rsidRPr="00FE7317">
        <w:t xml:space="preserve"> учебном году МОБУ СОШ № 23 четвертый раз стала призером конкурса, проводимым в рамках данного проекта.</w:t>
      </w:r>
    </w:p>
    <w:p w:rsidR="00457DEA" w:rsidRPr="00FE7317" w:rsidRDefault="00FD0B7F" w:rsidP="002763A6">
      <w:pPr>
        <w:pStyle w:val="25"/>
        <w:shd w:val="clear" w:color="auto" w:fill="auto"/>
        <w:spacing w:line="240" w:lineRule="auto"/>
        <w:ind w:firstLine="709"/>
        <w:jc w:val="both"/>
      </w:pPr>
      <w:r w:rsidRPr="00FE7317">
        <w:t>В рамках Общероссийских Дней защиты от экологической опасности школа принимает активное участие в муниципальных, региональных и федеральных эколого-просветительских и природоохранных мероприятиях.</w:t>
      </w:r>
    </w:p>
    <w:p w:rsidR="00457DEA" w:rsidRPr="00FE7317" w:rsidRDefault="00FD0B7F" w:rsidP="002763A6">
      <w:pPr>
        <w:pStyle w:val="25"/>
        <w:shd w:val="clear" w:color="auto" w:fill="auto"/>
        <w:spacing w:line="240" w:lineRule="auto"/>
        <w:ind w:firstLine="709"/>
        <w:jc w:val="both"/>
      </w:pPr>
      <w:r w:rsidRPr="00FE7317">
        <w:t xml:space="preserve">В основе системы работы школы по созданию условий безопасной и психологически комфортной образовательной среды лежит совместная деятельность классных руководителей и педагога-психолога с родителями обучающихся. В течение всего периода в школе реализовывалась программа психологического сопровождения </w:t>
      </w:r>
      <w:proofErr w:type="gramStart"/>
      <w:r w:rsidRPr="00FE7317">
        <w:t>обучающихся</w:t>
      </w:r>
      <w:proofErr w:type="gramEnd"/>
      <w:r w:rsidRPr="00FE7317">
        <w:t xml:space="preserve">. Педагогом-психологом школы совместно с классными руководителями были проведены следующие мероприятия: тренинг «Мир вокруг меня», семинар «Пути достижения успеха на экзамене». Проводились </w:t>
      </w:r>
      <w:proofErr w:type="spellStart"/>
      <w:r w:rsidRPr="00FE7317">
        <w:t>тренинговые</w:t>
      </w:r>
      <w:proofErr w:type="spellEnd"/>
      <w:r w:rsidRPr="00FE7317">
        <w:t xml:space="preserve"> занятия с целью профилактики экстремизма и терроризма.</w:t>
      </w:r>
    </w:p>
    <w:p w:rsidR="00457DEA" w:rsidRPr="00A373CE" w:rsidRDefault="00FD0B7F" w:rsidP="002763A6">
      <w:pPr>
        <w:pStyle w:val="25"/>
        <w:shd w:val="clear" w:color="auto" w:fill="auto"/>
        <w:spacing w:line="240" w:lineRule="auto"/>
        <w:ind w:firstLine="709"/>
        <w:jc w:val="both"/>
      </w:pPr>
      <w:r w:rsidRPr="00A373CE">
        <w:t>В школе действует Совет профилактики, который является одним из звеньев системы комплексной работы по профилактике правонарушений и безнадзорности среди несовершеннолетних. В течение 202</w:t>
      </w:r>
      <w:r w:rsidR="006275B2" w:rsidRPr="00A373CE">
        <w:t>3</w:t>
      </w:r>
      <w:r w:rsidRPr="00A373CE">
        <w:t>-202</w:t>
      </w:r>
      <w:r w:rsidR="006275B2" w:rsidRPr="00A373CE">
        <w:t>4</w:t>
      </w:r>
      <w:r w:rsidRPr="00A373CE">
        <w:t xml:space="preserve"> учебного года проводились заседания Совета профилактики, на которых в присутствии инспектора ПДН рассматривались вопросы по профилактике правонарушений и недопущению пропусков занятий без уважительных причин.</w:t>
      </w:r>
    </w:p>
    <w:p w:rsidR="00457DEA" w:rsidRPr="00A373CE" w:rsidRDefault="00FD0B7F" w:rsidP="002763A6">
      <w:pPr>
        <w:pStyle w:val="25"/>
        <w:shd w:val="clear" w:color="auto" w:fill="auto"/>
        <w:spacing w:line="240" w:lineRule="auto"/>
        <w:ind w:firstLine="709"/>
        <w:jc w:val="both"/>
      </w:pPr>
      <w:r w:rsidRPr="00A373CE">
        <w:t xml:space="preserve">Традиционно эффективными мероприятиями являются регулярные рейды в семьи </w:t>
      </w:r>
      <w:proofErr w:type="gramStart"/>
      <w:r w:rsidRPr="00A373CE">
        <w:t>обучающихся</w:t>
      </w:r>
      <w:proofErr w:type="gramEnd"/>
      <w:r w:rsidRPr="00A373CE">
        <w:t xml:space="preserve">, состоящих на </w:t>
      </w:r>
      <w:proofErr w:type="spellStart"/>
      <w:r w:rsidRPr="00A373CE">
        <w:t>внутришкольном</w:t>
      </w:r>
      <w:proofErr w:type="spellEnd"/>
      <w:r w:rsidRPr="00A373CE">
        <w:t xml:space="preserve"> учёте. В 202</w:t>
      </w:r>
      <w:r w:rsidR="006275B2" w:rsidRPr="00A373CE">
        <w:t>3</w:t>
      </w:r>
      <w:r w:rsidRPr="00A373CE">
        <w:t>-202</w:t>
      </w:r>
      <w:r w:rsidR="006275B2" w:rsidRPr="00A373CE">
        <w:t>4</w:t>
      </w:r>
      <w:r w:rsidRPr="00A373CE">
        <w:t xml:space="preserve"> </w:t>
      </w:r>
      <w:r w:rsidR="0034582E">
        <w:t xml:space="preserve">учебном </w:t>
      </w:r>
      <w:r w:rsidRPr="00A373CE">
        <w:t>году проведено 1</w:t>
      </w:r>
      <w:r w:rsidR="00A373CE" w:rsidRPr="00A373CE">
        <w:t>1</w:t>
      </w:r>
      <w:r w:rsidRPr="00A373CE">
        <w:t xml:space="preserve"> совместных рейдов педагогов и родительской общественности. Совместно с инспектором ПДН, классными руководителями, педагогом-психологом и администрацией школы проводились обследования условий воспитания детей в данных семьях. Проводились индивидуальные беседы с родителями, нуждающимися в совете и педагогической помощи, а также работа по пропаганде опыта семейного воспитания и здорового образа жизни. С детьми из неблагополучных семей постоянно проводятся беседы, оказывается педагогическая и психологическая помощь.</w:t>
      </w:r>
    </w:p>
    <w:p w:rsidR="00457DEA" w:rsidRPr="00A373CE" w:rsidRDefault="00FD0B7F" w:rsidP="002763A6">
      <w:pPr>
        <w:pStyle w:val="25"/>
        <w:shd w:val="clear" w:color="auto" w:fill="auto"/>
        <w:spacing w:line="240" w:lineRule="auto"/>
        <w:ind w:firstLine="709"/>
        <w:jc w:val="both"/>
      </w:pPr>
      <w:r w:rsidRPr="00A373CE">
        <w:t>Одним из важных направлений деятельности Совета профилактики является работа с детьми «группы риска». Профилактическая деятельность с детьми «группы риска» организовывалась согласно Федеральному Закону № 120 «Об основах системы профилактики безнадзорности и правонарушений несовершеннолетних».</w:t>
      </w:r>
    </w:p>
    <w:p w:rsidR="00457DEA" w:rsidRPr="00A373CE" w:rsidRDefault="00FD0B7F" w:rsidP="002763A6">
      <w:pPr>
        <w:pStyle w:val="25"/>
        <w:shd w:val="clear" w:color="auto" w:fill="auto"/>
        <w:spacing w:line="240" w:lineRule="auto"/>
        <w:ind w:firstLine="709"/>
        <w:jc w:val="both"/>
      </w:pPr>
      <w:r w:rsidRPr="00A373CE">
        <w:t xml:space="preserve">В рамках сотрудничества с родителями по вопросам профилактики проводились родительские собрания на темы: «Об ответственности родителей за воспитание детей», «Авторитет родителей в воспитании детей», «Профилактика преступлений и правонарушений», «Профилактика употребления </w:t>
      </w:r>
      <w:proofErr w:type="spellStart"/>
      <w:r w:rsidRPr="00A373CE">
        <w:t>психоактивных</w:t>
      </w:r>
      <w:proofErr w:type="spellEnd"/>
      <w:r w:rsidRPr="00A373CE">
        <w:t xml:space="preserve"> веществ», «Профилактика суицидальных проявлений у подростков».</w:t>
      </w:r>
    </w:p>
    <w:p w:rsidR="00457DEA" w:rsidRPr="00A373CE" w:rsidRDefault="00FD0B7F" w:rsidP="002763A6">
      <w:pPr>
        <w:pStyle w:val="25"/>
        <w:shd w:val="clear" w:color="auto" w:fill="auto"/>
        <w:spacing w:line="240" w:lineRule="auto"/>
        <w:ind w:firstLine="709"/>
        <w:jc w:val="both"/>
      </w:pPr>
      <w:r w:rsidRPr="00A373CE">
        <w:t xml:space="preserve">Показателем эффективности работы Совета профилактики является снижение количества детей и подростков, стоящих на </w:t>
      </w:r>
      <w:proofErr w:type="spellStart"/>
      <w:r w:rsidRPr="00A373CE">
        <w:t>внутришкольном</w:t>
      </w:r>
      <w:proofErr w:type="spellEnd"/>
      <w:r w:rsidRPr="00A373CE">
        <w:t xml:space="preserve"> учёте, учёте в ПДН, в КДН и ЗП.</w:t>
      </w:r>
    </w:p>
    <w:p w:rsidR="00457DEA" w:rsidRPr="00A373CE" w:rsidRDefault="00FD0B7F" w:rsidP="002763A6">
      <w:pPr>
        <w:pStyle w:val="25"/>
        <w:shd w:val="clear" w:color="auto" w:fill="auto"/>
        <w:spacing w:line="240" w:lineRule="auto"/>
        <w:ind w:firstLine="709"/>
        <w:jc w:val="both"/>
      </w:pPr>
      <w:r w:rsidRPr="00A373CE">
        <w:rPr>
          <w:color w:val="auto"/>
        </w:rPr>
        <w:t>С 2014 года в школе работает уполномоченный по правам ребёнка. Цель его деятельности</w:t>
      </w:r>
      <w:r w:rsidR="001D107B" w:rsidRPr="00A373CE">
        <w:rPr>
          <w:color w:val="auto"/>
        </w:rPr>
        <w:t xml:space="preserve"> – </w:t>
      </w:r>
      <w:r w:rsidRPr="00A373CE">
        <w:rPr>
          <w:color w:val="auto"/>
        </w:rPr>
        <w:t>обеспечить правовое просвещение всех участников</w:t>
      </w:r>
      <w:r w:rsidRPr="00A373CE">
        <w:t xml:space="preserve"> образовательного процесса. В 202</w:t>
      </w:r>
      <w:r w:rsidR="00DE5740" w:rsidRPr="00A373CE">
        <w:t>3</w:t>
      </w:r>
      <w:r w:rsidR="001D107B" w:rsidRPr="00A373CE">
        <w:t xml:space="preserve"> – </w:t>
      </w:r>
      <w:r w:rsidRPr="00A373CE">
        <w:t>202</w:t>
      </w:r>
      <w:r w:rsidR="00DE5740" w:rsidRPr="00A373CE">
        <w:t>4</w:t>
      </w:r>
      <w:r w:rsidRPr="00A373CE">
        <w:t xml:space="preserve"> учебном году уполномоченным по правам ребёнка были реализованы следующие мероприятия правового просвещения: 3-е классы</w:t>
      </w:r>
      <w:r w:rsidR="001D107B" w:rsidRPr="00A373CE">
        <w:t xml:space="preserve"> – </w:t>
      </w:r>
      <w:r w:rsidRPr="00A373CE">
        <w:t>«Права сказочных героев и нарушение этих прав», «Мои права»; 7-е класс</w:t>
      </w:r>
      <w:proofErr w:type="gramStart"/>
      <w:r w:rsidRPr="00A373CE">
        <w:t>ы-</w:t>
      </w:r>
      <w:proofErr w:type="gramEnd"/>
      <w:r w:rsidRPr="00A373CE">
        <w:t xml:space="preserve"> «Права и обязанности ребёнка»; 8-е классы</w:t>
      </w:r>
      <w:r w:rsidR="001D107B" w:rsidRPr="00A373CE">
        <w:t xml:space="preserve"> – </w:t>
      </w:r>
      <w:r w:rsidRPr="00A373CE">
        <w:t>«Имею право и обязан»; 10 класс -разработка буклета «Права ребёнка</w:t>
      </w:r>
      <w:r w:rsidR="001D107B" w:rsidRPr="00A373CE">
        <w:t xml:space="preserve"> – </w:t>
      </w:r>
      <w:r w:rsidRPr="00A373CE">
        <w:t>мои права»; 11 класс</w:t>
      </w:r>
      <w:r w:rsidR="001D107B" w:rsidRPr="00A373CE">
        <w:t xml:space="preserve"> – </w:t>
      </w:r>
      <w:r w:rsidRPr="00A373CE">
        <w:t xml:space="preserve">«Права ребёнка в нормативных документах. Механизм защиты </w:t>
      </w:r>
      <w:r w:rsidRPr="00A373CE">
        <w:lastRenderedPageBreak/>
        <w:t>прав ребёнка», «В большую жизнь с правовыми знаниями», «Правовой аспект проведения ОГЭ и ЕГЭ», правовой практикум для учащихся 9-го и 11-го класса.</w:t>
      </w:r>
    </w:p>
    <w:p w:rsidR="00457DEA" w:rsidRPr="00A373CE" w:rsidRDefault="00FD0B7F" w:rsidP="002763A6">
      <w:pPr>
        <w:pStyle w:val="25"/>
        <w:shd w:val="clear" w:color="auto" w:fill="auto"/>
        <w:spacing w:line="240" w:lineRule="auto"/>
        <w:ind w:firstLine="709"/>
        <w:jc w:val="both"/>
      </w:pPr>
      <w:r w:rsidRPr="00A373CE">
        <w:t>Уполномоченный по правам ребёнка регулярно взаимодействует с классными руководителями школы, принимает участие в родительских собраниях: «Правонарушение. Преступление. Ответственность» (5-9 классы); «Роль семьи в профилактике правонарушений» (10-11 классы), «Повышение компетенции родителей детей подросткового возраста по профилактике правонарушений» (8-е классы).</w:t>
      </w:r>
    </w:p>
    <w:p w:rsidR="00457DEA" w:rsidRPr="00A373CE" w:rsidRDefault="00FD0B7F" w:rsidP="002763A6">
      <w:pPr>
        <w:pStyle w:val="25"/>
        <w:shd w:val="clear" w:color="auto" w:fill="auto"/>
        <w:spacing w:line="240" w:lineRule="auto"/>
        <w:ind w:firstLine="709"/>
        <w:jc w:val="both"/>
      </w:pPr>
      <w:r w:rsidRPr="00A373CE">
        <w:t xml:space="preserve">В соответствии с программой «Территория ответственного </w:t>
      </w:r>
      <w:proofErr w:type="spellStart"/>
      <w:r w:rsidRPr="00A373CE">
        <w:t>родительства</w:t>
      </w:r>
      <w:proofErr w:type="spellEnd"/>
      <w:r w:rsidRPr="00A373CE">
        <w:t xml:space="preserve">» была организована работа по следующим направлениям деятельности: диагностика семьи, взаимодействие с родителями </w:t>
      </w:r>
      <w:proofErr w:type="gramStart"/>
      <w:r w:rsidRPr="00A373CE">
        <w:t>обучающихся</w:t>
      </w:r>
      <w:proofErr w:type="gramEnd"/>
      <w:r w:rsidRPr="00A373CE">
        <w:t>, работа с семьями «группы риска», организация полезного досуга обучающихся.</w:t>
      </w:r>
    </w:p>
    <w:p w:rsidR="00457DEA" w:rsidRPr="00A373CE" w:rsidRDefault="00FD0B7F" w:rsidP="002763A6">
      <w:pPr>
        <w:pStyle w:val="25"/>
        <w:shd w:val="clear" w:color="auto" w:fill="auto"/>
        <w:spacing w:line="240" w:lineRule="auto"/>
        <w:ind w:firstLine="709"/>
        <w:jc w:val="both"/>
      </w:pPr>
      <w:r w:rsidRPr="00A373CE">
        <w:t xml:space="preserve">В настоящее время в школе сложилась система </w:t>
      </w:r>
      <w:proofErr w:type="spellStart"/>
      <w:r w:rsidRPr="00A373CE">
        <w:t>онлайн-мероприятий</w:t>
      </w:r>
      <w:proofErr w:type="spellEnd"/>
      <w:r w:rsidRPr="00A373CE">
        <w:t xml:space="preserve">, </w:t>
      </w:r>
      <w:proofErr w:type="gramStart"/>
      <w:r w:rsidRPr="00A373CE">
        <w:t>направленных</w:t>
      </w:r>
      <w:proofErr w:type="gramEnd"/>
      <w:r w:rsidRPr="00A373CE">
        <w:t xml:space="preserve"> на сотрудничество с родителями. </w:t>
      </w:r>
      <w:r w:rsidR="00850F81">
        <w:t>З</w:t>
      </w:r>
      <w:r w:rsidRPr="00A373CE">
        <w:t xml:space="preserve">аседания родительских комитетов в чатах </w:t>
      </w:r>
      <w:proofErr w:type="spellStart"/>
      <w:r w:rsidRPr="00A373CE">
        <w:t>мессенджера</w:t>
      </w:r>
      <w:proofErr w:type="spellEnd"/>
      <w:r w:rsidRPr="00A373CE">
        <w:t xml:space="preserve"> СФЕРУМ, освещение мероприятий в социальных сетях </w:t>
      </w:r>
      <w:proofErr w:type="spellStart"/>
      <w:r w:rsidRPr="00A373CE">
        <w:t>ВКонтакте</w:t>
      </w:r>
      <w:proofErr w:type="spellEnd"/>
      <w:r w:rsidRPr="00A373CE">
        <w:t xml:space="preserve"> в </w:t>
      </w:r>
      <w:proofErr w:type="gramStart"/>
      <w:r w:rsidRPr="00A373CE">
        <w:t>официальном</w:t>
      </w:r>
      <w:proofErr w:type="gramEnd"/>
      <w:r w:rsidRPr="00A373CE">
        <w:t xml:space="preserve"> </w:t>
      </w:r>
      <w:proofErr w:type="spellStart"/>
      <w:r w:rsidRPr="00A373CE">
        <w:t>паблике</w:t>
      </w:r>
      <w:proofErr w:type="spellEnd"/>
      <w:r w:rsidRPr="00A373CE">
        <w:t xml:space="preserve"> школы, организация </w:t>
      </w:r>
      <w:proofErr w:type="spellStart"/>
      <w:r w:rsidRPr="00A373CE">
        <w:t>онлайн-поздравлений</w:t>
      </w:r>
      <w:proofErr w:type="spellEnd"/>
      <w:r w:rsidRPr="00A373CE">
        <w:t xml:space="preserve"> к праздникам. Для информирования общественности о деятельности педагогов и обучающихся систематически работает сайт школы.</w:t>
      </w:r>
    </w:p>
    <w:p w:rsidR="00457DEA" w:rsidRPr="00A373CE" w:rsidRDefault="00FD0B7F" w:rsidP="002763A6">
      <w:pPr>
        <w:pStyle w:val="25"/>
        <w:shd w:val="clear" w:color="auto" w:fill="auto"/>
        <w:spacing w:line="240" w:lineRule="auto"/>
        <w:ind w:firstLine="709"/>
        <w:jc w:val="both"/>
      </w:pPr>
      <w:r w:rsidRPr="00A373CE">
        <w:t>Благодаря активной поддержке родителей в 202</w:t>
      </w:r>
      <w:r w:rsidR="00DE5740" w:rsidRPr="00A373CE">
        <w:t>3</w:t>
      </w:r>
      <w:r w:rsidRPr="00A373CE">
        <w:t xml:space="preserve"> -202</w:t>
      </w:r>
      <w:r w:rsidR="00DE5740" w:rsidRPr="00A373CE">
        <w:t>4</w:t>
      </w:r>
      <w:r w:rsidRPr="00A373CE">
        <w:t xml:space="preserve"> учебном году решались задачи содействия социально незащищенным семьям, организации оздоровительных мероприятий, школьных праздников, экскурсий. Сотрудничество с родителями позволяет повысить эффективность воспитательного процесса. Анализ анкетирования, в котором приняли участие 9</w:t>
      </w:r>
      <w:r w:rsidR="00DE5740" w:rsidRPr="00A373CE">
        <w:t>87</w:t>
      </w:r>
      <w:r w:rsidRPr="00A373CE">
        <w:t xml:space="preserve"> родителей, показал, что 8</w:t>
      </w:r>
      <w:r w:rsidR="00DE5740" w:rsidRPr="00A373CE">
        <w:t>0</w:t>
      </w:r>
      <w:r w:rsidRPr="00A373CE">
        <w:t xml:space="preserve">% опрошенных родителей полностью </w:t>
      </w:r>
      <w:proofErr w:type="gramStart"/>
      <w:r w:rsidRPr="00A373CE">
        <w:t>удовлетворены</w:t>
      </w:r>
      <w:proofErr w:type="gramEnd"/>
      <w:r w:rsidRPr="00A373CE">
        <w:t xml:space="preserve"> учебно-воспитательным процессом в школе, </w:t>
      </w:r>
      <w:r w:rsidR="00DE5740" w:rsidRPr="00A373CE">
        <w:t>20</w:t>
      </w:r>
      <w:r w:rsidRPr="00A373CE">
        <w:t xml:space="preserve"> %</w:t>
      </w:r>
      <w:r w:rsidR="001D107B" w:rsidRPr="00A373CE">
        <w:t xml:space="preserve"> – </w:t>
      </w:r>
      <w:r w:rsidRPr="00A373CE">
        <w:t>частично. Родители принимают участие в решении школьных проблем (</w:t>
      </w:r>
      <w:r w:rsidR="00DE5740" w:rsidRPr="00A373CE">
        <w:t>73</w:t>
      </w:r>
      <w:r w:rsidRPr="00A373CE">
        <w:t xml:space="preserve">%), активно участвуют в классных и общешкольных </w:t>
      </w:r>
      <w:proofErr w:type="spellStart"/>
      <w:r w:rsidRPr="00A373CE">
        <w:t>онлайн-собраниях</w:t>
      </w:r>
      <w:proofErr w:type="spellEnd"/>
      <w:r w:rsidRPr="00A373CE">
        <w:t>, научно-практических конференциях, педагогических лекториях (</w:t>
      </w:r>
      <w:r w:rsidR="00DE5740" w:rsidRPr="00A373CE">
        <w:t>68</w:t>
      </w:r>
      <w:r w:rsidRPr="00A373CE">
        <w:t>%).</w:t>
      </w:r>
    </w:p>
    <w:p w:rsidR="00457DEA" w:rsidRPr="00A373CE" w:rsidRDefault="00FD0B7F" w:rsidP="002763A6">
      <w:pPr>
        <w:pStyle w:val="25"/>
        <w:shd w:val="clear" w:color="auto" w:fill="auto"/>
        <w:spacing w:line="240" w:lineRule="auto"/>
        <w:ind w:firstLine="709"/>
        <w:jc w:val="both"/>
      </w:pPr>
      <w:r w:rsidRPr="00A373CE">
        <w:t>МОБУ СОШ № 23 активно сотрудничает с различными органами и учреждениями системы профилактики, общественными организациями, средствами массовой информации для проведения пропаганды здорового образа жизни. Стали традиционными День большой профилактики, коллективно-творческие дела, посвященные Международному Дню без табака, Дню борьбы с наркоманией, Всемирному Дню здоровья.</w:t>
      </w:r>
    </w:p>
    <w:p w:rsidR="00457DEA" w:rsidRDefault="00FD0B7F" w:rsidP="002763A6">
      <w:pPr>
        <w:pStyle w:val="25"/>
        <w:shd w:val="clear" w:color="auto" w:fill="auto"/>
        <w:spacing w:line="240" w:lineRule="auto"/>
        <w:ind w:firstLine="709"/>
        <w:jc w:val="both"/>
      </w:pPr>
      <w:r w:rsidRPr="00A373CE">
        <w:t xml:space="preserve">Содержание общешкольных дел было направлено на самореализацию обучающихся, развитие творческих способностей, формирование общечеловеческих ценностей. По результатам социологического опроса, </w:t>
      </w:r>
      <w:r w:rsidR="00DE5740" w:rsidRPr="00A373CE">
        <w:t>59</w:t>
      </w:r>
      <w:r w:rsidRPr="00A373CE">
        <w:t>% обучающихся школы оценили качество проведения школьных мероприятий на «отлично», 3</w:t>
      </w:r>
      <w:r w:rsidR="00DE5740" w:rsidRPr="00A373CE">
        <w:t>7</w:t>
      </w:r>
      <w:r w:rsidRPr="00A373CE">
        <w:t>%</w:t>
      </w:r>
      <w:r w:rsidR="001D107B" w:rsidRPr="00A373CE">
        <w:t xml:space="preserve"> – </w:t>
      </w:r>
      <w:r w:rsidRPr="00A373CE">
        <w:t xml:space="preserve">на «хорошо». </w:t>
      </w:r>
      <w:r w:rsidR="00DE5740" w:rsidRPr="00A373CE">
        <w:t>4</w:t>
      </w:r>
      <w:r w:rsidRPr="00A373CE">
        <w:t xml:space="preserve"> % школьников удовлетворяет организация мероприятий.</w:t>
      </w:r>
    </w:p>
    <w:p w:rsidR="00A373CE" w:rsidRDefault="00A373CE" w:rsidP="002763A6">
      <w:pPr>
        <w:pStyle w:val="25"/>
        <w:shd w:val="clear" w:color="auto" w:fill="auto"/>
        <w:spacing w:line="240" w:lineRule="auto"/>
        <w:ind w:firstLine="709"/>
        <w:jc w:val="both"/>
      </w:pPr>
    </w:p>
    <w:p w:rsidR="00A373CE" w:rsidRPr="00252B58" w:rsidRDefault="00A373CE" w:rsidP="00361590">
      <w:pPr>
        <w:pStyle w:val="25"/>
        <w:ind w:left="380" w:firstLine="0"/>
        <w:rPr>
          <w:b/>
        </w:rPr>
      </w:pPr>
      <w:r>
        <w:rPr>
          <w:b/>
        </w:rPr>
        <w:t xml:space="preserve">Организация питания </w:t>
      </w:r>
      <w:proofErr w:type="gramStart"/>
      <w:r>
        <w:rPr>
          <w:b/>
        </w:rPr>
        <w:t>обучающихся</w:t>
      </w:r>
      <w:proofErr w:type="gramEnd"/>
    </w:p>
    <w:p w:rsidR="00457DEA" w:rsidRPr="00A373CE" w:rsidRDefault="00FD0B7F" w:rsidP="002763A6">
      <w:pPr>
        <w:pStyle w:val="25"/>
        <w:shd w:val="clear" w:color="auto" w:fill="auto"/>
        <w:spacing w:line="240" w:lineRule="auto"/>
        <w:ind w:firstLine="709"/>
        <w:jc w:val="both"/>
      </w:pPr>
      <w:r w:rsidRPr="00A373CE">
        <w:t>Питание школьников в 202</w:t>
      </w:r>
      <w:r w:rsidR="00A373CE" w:rsidRPr="00A373CE">
        <w:t>3</w:t>
      </w:r>
      <w:r w:rsidRPr="00A373CE">
        <w:t>-202</w:t>
      </w:r>
      <w:r w:rsidR="00A373CE" w:rsidRPr="00A373CE">
        <w:t>4</w:t>
      </w:r>
      <w:r w:rsidRPr="00A373CE">
        <w:t xml:space="preserve"> учебном году организовано во исполнение ст.</w:t>
      </w:r>
      <w:r w:rsidR="00A373CE" w:rsidRPr="00A373CE">
        <w:t xml:space="preserve"> </w:t>
      </w:r>
      <w:r w:rsidRPr="00A373CE">
        <w:t>37 Федерального Закона от 29.12.2012</w:t>
      </w:r>
      <w:r w:rsidR="00A373CE" w:rsidRPr="00A373CE">
        <w:t xml:space="preserve"> </w:t>
      </w:r>
      <w:r w:rsidRPr="00A373CE">
        <w:t xml:space="preserve">№ 273-ФЗ «Об образовании в Российской Федерации», Областным законом от 22.10.2014 № 176-ЗС «О государственном ежемесячном пособии на ребенка гражданам, проживающим на территории Ростовской области»; </w:t>
      </w:r>
      <w:proofErr w:type="gramStart"/>
      <w:r w:rsidRPr="00A373CE">
        <w:t xml:space="preserve">Постановлением Администрации г. Таганрога от 16.12.2011 № 4762 «Об утверждении Порядка организации бесплатного питания отдельной категории учащихся в муниципальных общеобразовательных учреждениях муниципального образования «Город Таганрог», с изменениями, внесенными в соответствие с постановлениями Администрации города Таганрога от 04.12.2019 № 2157, приказом Управления образования от 13.07.2021 № 1134, </w:t>
      </w:r>
      <w:proofErr w:type="spellStart"/>
      <w:r w:rsidR="00A373CE" w:rsidRPr="00A373CE">
        <w:t>СанПиН</w:t>
      </w:r>
      <w:proofErr w:type="spellEnd"/>
      <w:r w:rsidR="00A373CE" w:rsidRPr="00A373CE">
        <w:t xml:space="preserve"> 2.4.5.2409-08 «Санитарно-</w:t>
      </w:r>
      <w:r w:rsidRPr="00A373CE">
        <w:t>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w:t>
      </w:r>
      <w:proofErr w:type="gramEnd"/>
      <w:r w:rsidRPr="00A373CE">
        <w:t xml:space="preserve"> образования».</w:t>
      </w:r>
    </w:p>
    <w:p w:rsidR="00457DEA" w:rsidRPr="00F2674C" w:rsidRDefault="00FD0B7F" w:rsidP="002763A6">
      <w:pPr>
        <w:pStyle w:val="25"/>
        <w:shd w:val="clear" w:color="auto" w:fill="auto"/>
        <w:spacing w:line="240" w:lineRule="auto"/>
        <w:ind w:firstLine="709"/>
        <w:jc w:val="both"/>
      </w:pPr>
      <w:r w:rsidRPr="00F2674C">
        <w:t>Организация горячего питания в школе осуществляется за счёт муниципального бюджета и родительских средств. Питание обучающихся производит ООО «Школьное питание», руководитель Орехова С.В. Всего горячим питанием было охвачено 90% обучающихся школы.</w:t>
      </w:r>
    </w:p>
    <w:p w:rsidR="00457DEA" w:rsidRDefault="00FD0B7F" w:rsidP="00850F81">
      <w:pPr>
        <w:pStyle w:val="25"/>
        <w:shd w:val="clear" w:color="auto" w:fill="auto"/>
        <w:spacing w:line="240" w:lineRule="auto"/>
        <w:ind w:firstLine="709"/>
        <w:jc w:val="both"/>
      </w:pPr>
      <w:r w:rsidRPr="00F2674C">
        <w:t>Бесплатным питанием в школе обеспечены 675 человек (все обучающиеся начальной школы, а также обучающиеся 5-11 классов из числа социально-незащищенных семей, детей с ОВЗ, детей-инвалидов, детей мобилизованных граждан).</w:t>
      </w:r>
      <w:r w:rsidR="00850F81">
        <w:t xml:space="preserve"> </w:t>
      </w:r>
      <w:r w:rsidRPr="00F2674C">
        <w:t>По итогам городского конкурса школьных буфетов, буфет МОБУ СОШ № 23 занял призовое 3 место.</w:t>
      </w:r>
    </w:p>
    <w:p w:rsidR="00A373CE" w:rsidRDefault="00A373CE" w:rsidP="002763A6">
      <w:pPr>
        <w:pStyle w:val="25"/>
        <w:shd w:val="clear" w:color="auto" w:fill="auto"/>
        <w:spacing w:line="240" w:lineRule="auto"/>
        <w:ind w:firstLine="709"/>
        <w:jc w:val="both"/>
      </w:pPr>
    </w:p>
    <w:p w:rsidR="00A373CE" w:rsidRPr="00252B58" w:rsidRDefault="00A373CE" w:rsidP="00361590">
      <w:pPr>
        <w:pStyle w:val="25"/>
        <w:ind w:left="380" w:firstLine="0"/>
        <w:rPr>
          <w:b/>
        </w:rPr>
      </w:pPr>
      <w:r>
        <w:rPr>
          <w:b/>
        </w:rPr>
        <w:t>Информационная безопасность</w:t>
      </w:r>
    </w:p>
    <w:p w:rsidR="00457DEA" w:rsidRPr="006442F3" w:rsidRDefault="00FD0B7F" w:rsidP="002763A6">
      <w:pPr>
        <w:pStyle w:val="25"/>
        <w:shd w:val="clear" w:color="auto" w:fill="auto"/>
        <w:spacing w:line="240" w:lineRule="auto"/>
        <w:ind w:firstLine="709"/>
        <w:jc w:val="both"/>
      </w:pPr>
      <w:proofErr w:type="gramStart"/>
      <w:r w:rsidRPr="006442F3">
        <w:t>Безопасность в сети И</w:t>
      </w:r>
      <w:r w:rsidR="006442F3">
        <w:t>нтернет стала одним из серьезных</w:t>
      </w:r>
      <w:r w:rsidRPr="006442F3">
        <w:t xml:space="preserve"> направлени</w:t>
      </w:r>
      <w:r w:rsidR="006442F3">
        <w:t>й</w:t>
      </w:r>
      <w:r w:rsidRPr="006442F3">
        <w:t xml:space="preserve">, связанным с защитой </w:t>
      </w:r>
      <w:r w:rsidRPr="006442F3">
        <w:lastRenderedPageBreak/>
        <w:t>обучающихся от негативного воздействия посредством сети.</w:t>
      </w:r>
      <w:proofErr w:type="gramEnd"/>
      <w:r w:rsidRPr="006442F3">
        <w:t xml:space="preserve">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укрепление ведущей роли государства в обеспечении информационной безопасности детей;</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сохранение и укрепление традиционных ценностей, противодействие распространению деструктивной информации;</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необходимость формирования у детей умения ориентироваться в современной информационной среде;</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воспитание у детей навыков самостоятельного и критического мышления;</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обучение детей вопросам информационной безопасности;</w:t>
      </w:r>
    </w:p>
    <w:p w:rsidR="00457DEA" w:rsidRPr="006442F3" w:rsidRDefault="00FD0B7F" w:rsidP="00000D7B">
      <w:pPr>
        <w:pStyle w:val="25"/>
        <w:numPr>
          <w:ilvl w:val="0"/>
          <w:numId w:val="13"/>
        </w:numPr>
        <w:shd w:val="clear" w:color="auto" w:fill="auto"/>
        <w:tabs>
          <w:tab w:val="left" w:pos="1098"/>
        </w:tabs>
        <w:spacing w:line="240" w:lineRule="auto"/>
        <w:jc w:val="both"/>
      </w:pPr>
      <w:r w:rsidRPr="006442F3">
        <w:t>поддержка творческой деятельности детей в целях их самореализации в информационной среде;</w:t>
      </w:r>
    </w:p>
    <w:p w:rsidR="00457DEA" w:rsidRPr="006442F3" w:rsidRDefault="00FD0B7F" w:rsidP="00000D7B">
      <w:pPr>
        <w:pStyle w:val="25"/>
        <w:numPr>
          <w:ilvl w:val="0"/>
          <w:numId w:val="13"/>
        </w:numPr>
        <w:shd w:val="clear" w:color="auto" w:fill="auto"/>
        <w:tabs>
          <w:tab w:val="left" w:pos="1058"/>
        </w:tabs>
        <w:spacing w:line="240" w:lineRule="auto"/>
        <w:jc w:val="both"/>
      </w:pPr>
      <w:r w:rsidRPr="006442F3">
        <w:t xml:space="preserve">создание условий </w:t>
      </w:r>
      <w:proofErr w:type="gramStart"/>
      <w:r w:rsidRPr="006442F3">
        <w:t>для формирования в информационной среде благоприятной атмосферы для детей вне зависимости от их социального положения</w:t>
      </w:r>
      <w:proofErr w:type="gramEnd"/>
      <w:r w:rsidRPr="006442F3">
        <w:t>, религиозной и этнической принадлежности.</w:t>
      </w:r>
    </w:p>
    <w:p w:rsidR="00457DEA" w:rsidRPr="006442F3" w:rsidRDefault="00FD0B7F" w:rsidP="002763A6">
      <w:pPr>
        <w:pStyle w:val="25"/>
        <w:shd w:val="clear" w:color="auto" w:fill="auto"/>
        <w:spacing w:line="240" w:lineRule="auto"/>
        <w:ind w:firstLine="709"/>
        <w:jc w:val="both"/>
      </w:pPr>
      <w:proofErr w:type="gramStart"/>
      <w:r w:rsidRPr="006442F3">
        <w:t xml:space="preserve">В соответствии с Федеральным законом от 29 декабря 2010 года № 436-ФЗ «О защите детей от информации, причиняющей вред их здоровью и развитию», в целях реализации Концепции информационной безопасности детей, утверждённой распоряжением Правительства Российской Федерации от 02.12.2015 № 2471-р, приказа Министерства цифрового развития, связи и массовых коммуникаций Российской Федерации от 01.12.2020 № 644 «О </w:t>
      </w:r>
      <w:r w:rsidR="006442F3" w:rsidRPr="006442F3">
        <w:t>п</w:t>
      </w:r>
      <w:r w:rsidRPr="006442F3">
        <w:t>лане мероприятий, направленных на обеспечение информационной безопасности детей, на</w:t>
      </w:r>
      <w:proofErr w:type="gramEnd"/>
      <w:r w:rsidRPr="006442F3">
        <w:t xml:space="preserve"> 2021-2027 годы», с целью защиты детей от информационных угроз и рисков в современной цифровой среде в МОБУ СОШ № 23 утвержден и реализуется план мероприятий по обеспечению информационной безопасности обучающихся на 2023-2024 учебный год, который предусматривает следующие направления работы:</w:t>
      </w:r>
    </w:p>
    <w:p w:rsidR="00457DEA" w:rsidRPr="006442F3" w:rsidRDefault="00FD0B7F" w:rsidP="00000D7B">
      <w:pPr>
        <w:pStyle w:val="25"/>
        <w:numPr>
          <w:ilvl w:val="0"/>
          <w:numId w:val="14"/>
        </w:numPr>
        <w:shd w:val="clear" w:color="auto" w:fill="auto"/>
        <w:tabs>
          <w:tab w:val="left" w:pos="1058"/>
        </w:tabs>
        <w:spacing w:line="240" w:lineRule="auto"/>
        <w:jc w:val="both"/>
      </w:pPr>
      <w:r w:rsidRPr="006442F3">
        <w:t>Проведение организационных мероприятий по повышению эффективности механизмов защиты детей от распространения информации, причиняющей вред их здоровью и развитию;</w:t>
      </w:r>
    </w:p>
    <w:p w:rsidR="00457DEA" w:rsidRPr="006442F3" w:rsidRDefault="00FD0B7F" w:rsidP="00000D7B">
      <w:pPr>
        <w:pStyle w:val="25"/>
        <w:numPr>
          <w:ilvl w:val="0"/>
          <w:numId w:val="14"/>
        </w:numPr>
        <w:shd w:val="clear" w:color="auto" w:fill="auto"/>
        <w:tabs>
          <w:tab w:val="left" w:pos="1067"/>
        </w:tabs>
        <w:spacing w:line="240" w:lineRule="auto"/>
        <w:jc w:val="both"/>
      </w:pPr>
      <w:r w:rsidRPr="006442F3">
        <w:t xml:space="preserve">Повышение </w:t>
      </w:r>
      <w:proofErr w:type="gramStart"/>
      <w:r w:rsidRPr="006442F3">
        <w:t>качества работы систем исключения доступа</w:t>
      </w:r>
      <w:proofErr w:type="gramEnd"/>
      <w:r w:rsidRPr="006442F3">
        <w:t xml:space="preserve"> к информации, несовместимой с задачами гражданского становления детей, а также средств фильтрации и иных аппаратно-программных и технико-технологических устройств;</w:t>
      </w:r>
    </w:p>
    <w:p w:rsidR="00457DEA" w:rsidRPr="006442F3" w:rsidRDefault="00FD0B7F" w:rsidP="00000D7B">
      <w:pPr>
        <w:pStyle w:val="25"/>
        <w:numPr>
          <w:ilvl w:val="0"/>
          <w:numId w:val="14"/>
        </w:numPr>
        <w:shd w:val="clear" w:color="auto" w:fill="auto"/>
        <w:tabs>
          <w:tab w:val="left" w:pos="1010"/>
        </w:tabs>
        <w:spacing w:line="240" w:lineRule="auto"/>
        <w:jc w:val="both"/>
      </w:pPr>
      <w:r w:rsidRPr="006442F3">
        <w:t xml:space="preserve">Проведение мероприятий по профилактике у детей и подростков </w:t>
      </w:r>
      <w:proofErr w:type="spellStart"/>
      <w:r w:rsidRPr="006442F3">
        <w:t>интернет-зависимости</w:t>
      </w:r>
      <w:proofErr w:type="spellEnd"/>
      <w:r w:rsidRPr="006442F3">
        <w:t>, игровой зависимости и правонарушений с использованием информационн</w:t>
      </w:r>
      <w:proofErr w:type="gramStart"/>
      <w:r w:rsidRPr="006442F3">
        <w:t>о-</w:t>
      </w:r>
      <w:proofErr w:type="gramEnd"/>
      <w:r w:rsidRPr="006442F3">
        <w:t xml:space="preserve"> телекоммуникационных технологий, формирование у несовершеннолетних навыков ответственного и безопасного поведения в современной информационно-телекоммуникационной среде через обучение их способам защиты от вредной информации;</w:t>
      </w:r>
    </w:p>
    <w:p w:rsidR="00457DEA" w:rsidRPr="006442F3" w:rsidRDefault="00FD0B7F" w:rsidP="00000D7B">
      <w:pPr>
        <w:pStyle w:val="25"/>
        <w:numPr>
          <w:ilvl w:val="0"/>
          <w:numId w:val="14"/>
        </w:numPr>
        <w:shd w:val="clear" w:color="auto" w:fill="auto"/>
        <w:tabs>
          <w:tab w:val="left" w:pos="1028"/>
        </w:tabs>
        <w:spacing w:line="240" w:lineRule="auto"/>
        <w:jc w:val="both"/>
      </w:pPr>
      <w:r w:rsidRPr="006442F3">
        <w:t>Информационное просвещение граждан о возможности защиты детей от информации, причиняющей вред их здоровью и (или) развитию.</w:t>
      </w:r>
    </w:p>
    <w:p w:rsidR="00457DEA" w:rsidRPr="006442F3" w:rsidRDefault="00FD0B7F" w:rsidP="002763A6">
      <w:pPr>
        <w:pStyle w:val="25"/>
        <w:shd w:val="clear" w:color="auto" w:fill="auto"/>
        <w:spacing w:line="240" w:lineRule="auto"/>
        <w:ind w:firstLine="709"/>
        <w:jc w:val="both"/>
      </w:pPr>
      <w:r w:rsidRPr="006442F3">
        <w:t xml:space="preserve">Одним из видов просветительской работы является проведение Единых уроков по безопасности в сети Интернет. Единый урок проходит при активной поддержке </w:t>
      </w:r>
      <w:proofErr w:type="spellStart"/>
      <w:r w:rsidRPr="006442F3">
        <w:t>Минобрнауки</w:t>
      </w:r>
      <w:proofErr w:type="spellEnd"/>
      <w:r w:rsidRPr="006442F3">
        <w:t xml:space="preserve"> РФ, </w:t>
      </w:r>
      <w:proofErr w:type="spellStart"/>
      <w:r w:rsidRPr="006442F3">
        <w:t>Минкомсвязи</w:t>
      </w:r>
      <w:proofErr w:type="spellEnd"/>
      <w:r w:rsidRPr="006442F3">
        <w:t xml:space="preserve"> РФ, Института развития Интернета, федеральных и региональных органов власти, а также представителей </w:t>
      </w:r>
      <w:proofErr w:type="spellStart"/>
      <w:proofErr w:type="gramStart"/>
      <w:r w:rsidRPr="006442F3">
        <w:t>интернет-отрасли</w:t>
      </w:r>
      <w:proofErr w:type="spellEnd"/>
      <w:proofErr w:type="gramEnd"/>
      <w:r w:rsidRPr="006442F3">
        <w:t xml:space="preserve"> и общественных организаций. Единые уроки, </w:t>
      </w:r>
      <w:proofErr w:type="spellStart"/>
      <w:r w:rsidRPr="006442F3">
        <w:t>онлай</w:t>
      </w:r>
      <w:proofErr w:type="gramStart"/>
      <w:r w:rsidRPr="006442F3">
        <w:t>н</w:t>
      </w:r>
      <w:proofErr w:type="spellEnd"/>
      <w:r w:rsidRPr="006442F3">
        <w:t>-</w:t>
      </w:r>
      <w:proofErr w:type="gramEnd"/>
      <w:r w:rsidRPr="006442F3">
        <w:t xml:space="preserve"> уроки представляют собой цикл мероприятий для школьников, направленных на повышение уровня </w:t>
      </w:r>
      <w:proofErr w:type="spellStart"/>
      <w:r w:rsidRPr="006442F3">
        <w:t>кибербезопасности</w:t>
      </w:r>
      <w:proofErr w:type="spellEnd"/>
      <w:r w:rsidRPr="006442F3">
        <w:t xml:space="preserve"> и цифровой грамотности,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w:t>
      </w:r>
    </w:p>
    <w:p w:rsidR="00457DEA" w:rsidRPr="00DD529B" w:rsidRDefault="00FD0B7F" w:rsidP="002763A6">
      <w:pPr>
        <w:pStyle w:val="25"/>
        <w:shd w:val="clear" w:color="auto" w:fill="auto"/>
        <w:spacing w:line="240" w:lineRule="auto"/>
        <w:ind w:firstLine="709"/>
        <w:jc w:val="both"/>
      </w:pPr>
      <w:r w:rsidRPr="00DD529B">
        <w:t>В образовательный процесс так же включены уроки информационной безопасности по различным темам, в которых приняло участие 100% обучающихся. Формирование навыков информационной безопасности и культуры осуществляется еженедельно не только на уроках информатики, но и на других предметах. В течение 2023</w:t>
      </w:r>
      <w:r w:rsidR="006442F3" w:rsidRPr="00DD529B">
        <w:t>-2024 учебного</w:t>
      </w:r>
      <w:r w:rsidRPr="00DD529B">
        <w:t xml:space="preserve"> года в классных коллективах прошли классные часы по информационной безопасности на различные темы: </w:t>
      </w:r>
      <w:proofErr w:type="gramStart"/>
      <w:r w:rsidRPr="00DD529B">
        <w:t xml:space="preserve">«Интернет и телевидение: за и против», «Моя безопасность в сети Интернет», «Путешествие в страну </w:t>
      </w:r>
      <w:proofErr w:type="spellStart"/>
      <w:r w:rsidRPr="00DD529B">
        <w:t>Интернетию</w:t>
      </w:r>
      <w:proofErr w:type="spellEnd"/>
      <w:r w:rsidRPr="00DD529B">
        <w:t>», «Интернет</w:t>
      </w:r>
      <w:r w:rsidR="001D107B" w:rsidRPr="00DD529B">
        <w:t xml:space="preserve"> – </w:t>
      </w:r>
      <w:r w:rsidRPr="00DD529B">
        <w:t xml:space="preserve">друг или враг?», «Я реальный, я виртуальный», «Интернет как средство саморазвития», «Безопасное поведение в социальных сетях» с использованием </w:t>
      </w:r>
      <w:proofErr w:type="spellStart"/>
      <w:r w:rsidRPr="00DD529B">
        <w:t>контента</w:t>
      </w:r>
      <w:proofErr w:type="spellEnd"/>
      <w:r w:rsidRPr="00DD529B">
        <w:t xml:space="preserve"> просветительского проекта «Цифровой ликбез», Урок-беседа «Агрессия в Интернете: </w:t>
      </w:r>
      <w:proofErr w:type="spellStart"/>
      <w:r w:rsidRPr="00DD529B">
        <w:t>троллинг</w:t>
      </w:r>
      <w:proofErr w:type="spellEnd"/>
      <w:r w:rsidRPr="00DD529B">
        <w:t xml:space="preserve"> и </w:t>
      </w:r>
      <w:proofErr w:type="spellStart"/>
      <w:r w:rsidRPr="00DD529B">
        <w:t>кибербулинг</w:t>
      </w:r>
      <w:proofErr w:type="spellEnd"/>
      <w:r w:rsidRPr="00DD529B">
        <w:t xml:space="preserve">», «Защита личных данных в Интернет», «Интернет-мошенничество», «Интернет» и повышения </w:t>
      </w:r>
      <w:proofErr w:type="spellStart"/>
      <w:r w:rsidRPr="00DD529B">
        <w:t>медиаграмотности</w:t>
      </w:r>
      <w:proofErr w:type="spellEnd"/>
      <w:r w:rsidRPr="00DD529B">
        <w:t>», «Формирование информационной культуры и</w:t>
      </w:r>
      <w:proofErr w:type="gramEnd"/>
      <w:r w:rsidRPr="00DD529B">
        <w:t xml:space="preserve"> </w:t>
      </w:r>
      <w:proofErr w:type="gramStart"/>
      <w:r w:rsidRPr="00DD529B">
        <w:t>безопасности», «Телефонные мошенничества», «Интернет среди нас», «Безопасность и мобильный телефон», «Безопасность при работе в Интернете», «Компьютерная паутина»</w:t>
      </w:r>
      <w:r w:rsidR="00DD529B">
        <w:t xml:space="preserve"> </w:t>
      </w:r>
      <w:r w:rsidR="00DD529B">
        <w:noBreakHyphen/>
      </w:r>
      <w:r w:rsidRPr="00DD529B">
        <w:t xml:space="preserve"> в гостях у интернета», «Хороший интернет</w:t>
      </w:r>
      <w:r w:rsidR="001D107B" w:rsidRPr="00DD529B">
        <w:t xml:space="preserve"> – </w:t>
      </w:r>
      <w:r w:rsidRPr="00DD529B">
        <w:t xml:space="preserve">безопасный интернет», «Я и мои друзья в интернете», «Правила работы в сети», «Темная сторона Интернета», «Правила этикета в Интернете», «Я и мои виртуальные друзья», «Интернет в моей семье», «Интернет и мое здоровье», «Интернет в </w:t>
      </w:r>
      <w:r w:rsidRPr="00DD529B">
        <w:lastRenderedPageBreak/>
        <w:t>современной школе», «Опасности</w:t>
      </w:r>
      <w:proofErr w:type="gramEnd"/>
      <w:r w:rsidRPr="00DD529B">
        <w:t xml:space="preserve"> в Интернете», «Остерегайся мошенничества в Интернете», «Пароль</w:t>
      </w:r>
      <w:r w:rsidR="001D107B" w:rsidRPr="00DD529B">
        <w:t xml:space="preserve"> – </w:t>
      </w:r>
      <w:r w:rsidRPr="00DD529B">
        <w:t>надежная защита», «Сетевой этикет», «Компьютер</w:t>
      </w:r>
      <w:r w:rsidR="001D107B" w:rsidRPr="00DD529B">
        <w:t xml:space="preserve"> – </w:t>
      </w:r>
      <w:r w:rsidRPr="00DD529B">
        <w:t>друг или враг?», «Опасность социальных сетей». «</w:t>
      </w:r>
      <w:proofErr w:type="spellStart"/>
      <w:r w:rsidRPr="00DD529B">
        <w:t>Игромания</w:t>
      </w:r>
      <w:proofErr w:type="spellEnd"/>
      <w:r w:rsidR="001D107B" w:rsidRPr="00DD529B">
        <w:t xml:space="preserve"> – </w:t>
      </w:r>
      <w:r w:rsidRPr="00DD529B">
        <w:t>опасная болезнь», «Интернет и моя будущая профессия» и другие.</w:t>
      </w:r>
    </w:p>
    <w:p w:rsidR="00457DEA" w:rsidRPr="00DD529B" w:rsidRDefault="00FD0B7F" w:rsidP="002763A6">
      <w:pPr>
        <w:pStyle w:val="25"/>
        <w:shd w:val="clear" w:color="auto" w:fill="auto"/>
        <w:spacing w:line="240" w:lineRule="auto"/>
        <w:ind w:firstLine="709"/>
        <w:jc w:val="both"/>
      </w:pPr>
      <w:proofErr w:type="gramStart"/>
      <w:r w:rsidRPr="00DD529B">
        <w:t>В соответствии с Федеральным законом от 05.05.2014 № 97-ФЗ «О внесении изменений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 в целях противодействия распространению в сети Интернет противоправной информации, а также информации, способной причинить вред здоровью и развитию личности детей и подростков в школе</w:t>
      </w:r>
      <w:proofErr w:type="gramEnd"/>
      <w:r w:rsidRPr="00DD529B">
        <w:t xml:space="preserve"> </w:t>
      </w:r>
      <w:proofErr w:type="gramStart"/>
      <w:r w:rsidRPr="00DD529B">
        <w:t>создана</w:t>
      </w:r>
      <w:proofErr w:type="gramEnd"/>
      <w:r w:rsidRPr="00DD529B">
        <w:t xml:space="preserve"> </w:t>
      </w:r>
      <w:proofErr w:type="spellStart"/>
      <w:r w:rsidRPr="00DD529B">
        <w:t>Кибердружина</w:t>
      </w:r>
      <w:proofErr w:type="spellEnd"/>
      <w:r w:rsidRPr="00DD529B">
        <w:t xml:space="preserve">. Участники </w:t>
      </w:r>
      <w:proofErr w:type="spellStart"/>
      <w:r w:rsidRPr="00DD529B">
        <w:t>Кибердружины</w:t>
      </w:r>
      <w:proofErr w:type="spellEnd"/>
      <w:r w:rsidRPr="00DD529B">
        <w:t xml:space="preserve"> в своей работе руководствуются «Положением о </w:t>
      </w:r>
      <w:proofErr w:type="spellStart"/>
      <w:r w:rsidRPr="00DD529B">
        <w:t>Кибердружине</w:t>
      </w:r>
      <w:proofErr w:type="spellEnd"/>
      <w:r w:rsidRPr="00DD529B">
        <w:t xml:space="preserve"> МОБУ СОШ № 23», утвержденным приказом МОБУ СШ № 23 от 01.09.2023 № 458. </w:t>
      </w:r>
      <w:proofErr w:type="gramStart"/>
      <w:r w:rsidRPr="00DD529B">
        <w:t xml:space="preserve">В состав </w:t>
      </w:r>
      <w:proofErr w:type="spellStart"/>
      <w:r w:rsidRPr="00DD529B">
        <w:t>Кибердружины</w:t>
      </w:r>
      <w:proofErr w:type="spellEnd"/>
      <w:r w:rsidRPr="00DD529B">
        <w:t xml:space="preserve"> входят педагоги, обучающиеся об и представители родительской общественности, которые проводят информационно-разъяснительную и </w:t>
      </w:r>
      <w:proofErr w:type="spellStart"/>
      <w:r w:rsidRPr="00DD529B">
        <w:t>агитационно</w:t>
      </w:r>
      <w:proofErr w:type="spellEnd"/>
      <w:r w:rsidR="001D107B" w:rsidRPr="00DD529B">
        <w:t xml:space="preserve"> – </w:t>
      </w:r>
      <w:r w:rsidRPr="00DD529B">
        <w:t>пропагандистскую работу, информируют участников образовательной деятельности о необходимых действиях при обнаружении противоправной информации в сети Интернет, осуществляют мониторинг сети Интернет с целью выявления следующей информации о негативных, кризисных и проблемных явлениях в детской и подростковой среде:</w:t>
      </w:r>
      <w:proofErr w:type="gramEnd"/>
    </w:p>
    <w:p w:rsidR="00457DEA" w:rsidRPr="00DD529B" w:rsidRDefault="00FD0B7F" w:rsidP="00000D7B">
      <w:pPr>
        <w:pStyle w:val="25"/>
        <w:numPr>
          <w:ilvl w:val="0"/>
          <w:numId w:val="15"/>
        </w:numPr>
        <w:shd w:val="clear" w:color="auto" w:fill="auto"/>
        <w:spacing w:line="240" w:lineRule="auto"/>
        <w:jc w:val="both"/>
      </w:pPr>
      <w:proofErr w:type="gramStart"/>
      <w:r w:rsidRPr="00DD529B">
        <w:t>причиняющей</w:t>
      </w:r>
      <w:proofErr w:type="gramEnd"/>
      <w:r w:rsidRPr="00DD529B">
        <w:t xml:space="preserve"> вред здоровью и (или) развитию детей и подростков;</w:t>
      </w:r>
    </w:p>
    <w:p w:rsidR="00457DEA" w:rsidRPr="00DD529B" w:rsidRDefault="00FD0B7F" w:rsidP="00000D7B">
      <w:pPr>
        <w:pStyle w:val="25"/>
        <w:numPr>
          <w:ilvl w:val="0"/>
          <w:numId w:val="15"/>
        </w:numPr>
        <w:shd w:val="clear" w:color="auto" w:fill="auto"/>
        <w:tabs>
          <w:tab w:val="left" w:pos="962"/>
        </w:tabs>
        <w:spacing w:line="240" w:lineRule="auto"/>
        <w:jc w:val="both"/>
      </w:pPr>
      <w:proofErr w:type="gramStart"/>
      <w:r w:rsidRPr="00DD529B">
        <w:t>включенной</w:t>
      </w:r>
      <w:proofErr w:type="gramEnd"/>
      <w:r w:rsidRPr="00DD529B">
        <w:t xml:space="preserve"> в федеральный список экстремистских материалов;</w:t>
      </w:r>
    </w:p>
    <w:p w:rsidR="00457DEA" w:rsidRPr="00DD529B" w:rsidRDefault="00FD0B7F" w:rsidP="00000D7B">
      <w:pPr>
        <w:pStyle w:val="25"/>
        <w:numPr>
          <w:ilvl w:val="0"/>
          <w:numId w:val="15"/>
        </w:numPr>
        <w:shd w:val="clear" w:color="auto" w:fill="auto"/>
        <w:tabs>
          <w:tab w:val="left" w:pos="962"/>
        </w:tabs>
        <w:spacing w:line="240" w:lineRule="auto"/>
        <w:jc w:val="both"/>
      </w:pPr>
      <w:r w:rsidRPr="00DD529B">
        <w:t>содержащей признаки призывов к самоубийству, пропаганды наркотиков, детской порнографии, азартных игр;</w:t>
      </w:r>
    </w:p>
    <w:p w:rsidR="00457DEA" w:rsidRPr="00DD529B" w:rsidRDefault="00FD0B7F" w:rsidP="00000D7B">
      <w:pPr>
        <w:pStyle w:val="25"/>
        <w:numPr>
          <w:ilvl w:val="0"/>
          <w:numId w:val="15"/>
        </w:numPr>
        <w:shd w:val="clear" w:color="auto" w:fill="auto"/>
        <w:tabs>
          <w:tab w:val="left" w:pos="962"/>
        </w:tabs>
        <w:spacing w:line="240" w:lineRule="auto"/>
        <w:jc w:val="both"/>
      </w:pPr>
      <w:r w:rsidRPr="00DD529B">
        <w:t>о чрезвычайных происшествиях, сведениях о преступлениях и правонарушениях, в том числе совершенных в отношении детей и</w:t>
      </w:r>
      <w:r w:rsidR="00DD529B" w:rsidRPr="00DD529B">
        <w:t xml:space="preserve"> </w:t>
      </w:r>
      <w:r w:rsidRPr="00DD529B">
        <w:t>подростков, а также самими несовершеннолетними;</w:t>
      </w:r>
    </w:p>
    <w:p w:rsidR="00457DEA" w:rsidRPr="00DD529B" w:rsidRDefault="00FD0B7F" w:rsidP="00000D7B">
      <w:pPr>
        <w:pStyle w:val="25"/>
        <w:numPr>
          <w:ilvl w:val="0"/>
          <w:numId w:val="15"/>
        </w:numPr>
        <w:shd w:val="clear" w:color="auto" w:fill="auto"/>
        <w:tabs>
          <w:tab w:val="left" w:pos="962"/>
        </w:tabs>
        <w:spacing w:line="240" w:lineRule="auto"/>
        <w:jc w:val="both"/>
      </w:pPr>
      <w:r w:rsidRPr="00DD529B">
        <w:t xml:space="preserve">публикации и </w:t>
      </w:r>
      <w:proofErr w:type="gramStart"/>
      <w:r w:rsidRPr="00DD529B">
        <w:t>комментарии</w:t>
      </w:r>
      <w:proofErr w:type="gramEnd"/>
      <w:r w:rsidRPr="00DD529B">
        <w:t xml:space="preserve"> провокационного характера, просьбы о помощи, в том числе психологической.</w:t>
      </w:r>
    </w:p>
    <w:p w:rsidR="00457DEA" w:rsidRPr="00DD529B" w:rsidRDefault="00FD0B7F" w:rsidP="002763A6">
      <w:pPr>
        <w:pStyle w:val="25"/>
        <w:shd w:val="clear" w:color="auto" w:fill="auto"/>
        <w:spacing w:line="240" w:lineRule="auto"/>
        <w:ind w:firstLine="709"/>
        <w:jc w:val="both"/>
      </w:pPr>
      <w:r w:rsidRPr="00DD529B">
        <w:t xml:space="preserve">В целях формирования </w:t>
      </w:r>
      <w:proofErr w:type="spellStart"/>
      <w:proofErr w:type="gramStart"/>
      <w:r w:rsidRPr="00DD529B">
        <w:t>ИКТ-компетентности</w:t>
      </w:r>
      <w:proofErr w:type="spellEnd"/>
      <w:proofErr w:type="gramEnd"/>
      <w:r w:rsidRPr="00DD529B">
        <w:t xml:space="preserve"> участников образовательного процесса в соответствии с требованиями ФГОС в течение 2023</w:t>
      </w:r>
      <w:r w:rsidR="00DD529B" w:rsidRPr="00DD529B">
        <w:t>-2024 учебного</w:t>
      </w:r>
      <w:r w:rsidRPr="00DD529B">
        <w:t xml:space="preserve"> года проводилась систематическая работа повышения квалификации педагогов в сфере </w:t>
      </w:r>
      <w:proofErr w:type="spellStart"/>
      <w:r w:rsidRPr="00DD529B">
        <w:t>ИКТ-технологий</w:t>
      </w:r>
      <w:proofErr w:type="spellEnd"/>
      <w:r w:rsidRPr="00DD529B">
        <w:t>. Все педагогические работники школы прошли в рамках курсовой подготовки обучение цифровой грамотности и основам информационной безопасности, а так же курсы повышения квалификации по теме «Основы обеспечения информационной безопасности детей». На совещаниях педагогического коллектива изучены темы: по вопросам «Обеспечение информационной безопасности детей», «Организация деятельности педагогического коллектива школы по профилактике и обеспечению информационной безопасности обучающихся» и др.</w:t>
      </w:r>
    </w:p>
    <w:p w:rsidR="00457DEA" w:rsidRPr="00DD529B" w:rsidRDefault="00FD0B7F" w:rsidP="002763A6">
      <w:pPr>
        <w:pStyle w:val="25"/>
        <w:shd w:val="clear" w:color="auto" w:fill="auto"/>
        <w:spacing w:line="240" w:lineRule="auto"/>
        <w:ind w:firstLine="709"/>
        <w:jc w:val="both"/>
      </w:pPr>
      <w:r w:rsidRPr="00DD529B">
        <w:t xml:space="preserve">В школе были проведены родительские собрания по проблемам обеспечения информационной безопасности детей: «Профилактика компьютерной зависимости у детей», «Безопасность детей в Интернете», «Об использовании обучающимися личных мобильных устройств во время образовательного процесса (урочной и внеурочной деятельности) в школе», «Новые социальные сети: что нужно знать родителям?», «Детские </w:t>
      </w:r>
      <w:proofErr w:type="spellStart"/>
      <w:proofErr w:type="gramStart"/>
      <w:r w:rsidRPr="00DD529B">
        <w:t>Интернет-браузеры</w:t>
      </w:r>
      <w:proofErr w:type="spellEnd"/>
      <w:proofErr w:type="gramEnd"/>
      <w:r w:rsidRPr="00DD529B">
        <w:t xml:space="preserve">», «Безопасное лето. Безопасность детей в сети «Интернет». Школой организовано распространение аудио-, видео и печатных информационных материалов для несовершеннолетних и их родителей в родительских и ученических чатах на платформе </w:t>
      </w:r>
      <w:proofErr w:type="spellStart"/>
      <w:r w:rsidRPr="00DD529B">
        <w:t>Сферум</w:t>
      </w:r>
      <w:proofErr w:type="spellEnd"/>
      <w:r w:rsidRPr="00DD529B">
        <w:t>»:</w:t>
      </w:r>
    </w:p>
    <w:p w:rsidR="00457DEA" w:rsidRPr="00DD529B" w:rsidRDefault="00FD0B7F" w:rsidP="00000D7B">
      <w:pPr>
        <w:pStyle w:val="25"/>
        <w:numPr>
          <w:ilvl w:val="0"/>
          <w:numId w:val="16"/>
        </w:numPr>
        <w:shd w:val="clear" w:color="auto" w:fill="auto"/>
        <w:tabs>
          <w:tab w:val="left" w:pos="1063"/>
        </w:tabs>
        <w:spacing w:line="240" w:lineRule="auto"/>
        <w:jc w:val="both"/>
      </w:pPr>
      <w:r w:rsidRPr="00DD529B">
        <w:t>для детей: буклеты «Правила общения в сети», памятка «Правила поведения в сети Интернет для младших школьников»;</w:t>
      </w:r>
    </w:p>
    <w:p w:rsidR="00457DEA" w:rsidRPr="00DD529B" w:rsidRDefault="00FD0B7F" w:rsidP="00000D7B">
      <w:pPr>
        <w:pStyle w:val="25"/>
        <w:numPr>
          <w:ilvl w:val="0"/>
          <w:numId w:val="16"/>
        </w:numPr>
        <w:shd w:val="clear" w:color="auto" w:fill="auto"/>
        <w:tabs>
          <w:tab w:val="left" w:pos="1063"/>
        </w:tabs>
        <w:spacing w:line="240" w:lineRule="auto"/>
        <w:jc w:val="both"/>
      </w:pPr>
      <w:r w:rsidRPr="00DD529B">
        <w:t>для родителей: памятка «Как научить детей правильно пользоваться Интернетом?», буклет «Безопасность платежей в Интернете».</w:t>
      </w:r>
    </w:p>
    <w:p w:rsidR="00457DEA" w:rsidRDefault="00FD0B7F" w:rsidP="002763A6">
      <w:pPr>
        <w:pStyle w:val="25"/>
        <w:shd w:val="clear" w:color="auto" w:fill="auto"/>
        <w:spacing w:line="240" w:lineRule="auto"/>
        <w:ind w:firstLine="709"/>
        <w:jc w:val="both"/>
      </w:pPr>
      <w:proofErr w:type="gramStart"/>
      <w:r w:rsidRPr="00DD529B">
        <w:t>На сайте школы имеется раздел «Информационная безопасность», где размещена следующая информация: горячие линии и электронные приемные; регуляторы в сфере информационной безопасности; законодательство по информационной безопасности; библиотека ресурсов по информационной безопасности для администраторов, педагогов, родителей и учеников; нормативная правовая база для использования информационно-телекоммуникационной сети «Интернет» во время образовательного процесса и в свободное от образовательного процесса время;</w:t>
      </w:r>
      <w:proofErr w:type="gramEnd"/>
      <w:r w:rsidRPr="00DD529B">
        <w:t xml:space="preserve"> планы по информационной безопасности; отчеты и документы по информационной безопасности. Проводится регулярное обновление раздела «Информационная безопасность» на сайте в информационно-телекоммуникационной сети «Интернет» информационными и рекомендательными материалами о защите детей в сети «Интернет», в том числе сведениями о лучших ресурсах для детей и </w:t>
      </w:r>
      <w:r w:rsidRPr="00DD529B">
        <w:lastRenderedPageBreak/>
        <w:t xml:space="preserve">родителей, информацией для родителей о возможностях по организации родительского </w:t>
      </w:r>
      <w:proofErr w:type="gramStart"/>
      <w:r w:rsidRPr="00DD529B">
        <w:t>контроля за</w:t>
      </w:r>
      <w:proofErr w:type="gramEnd"/>
      <w:r w:rsidRPr="00DD529B">
        <w:t xml:space="preserve"> доступом к сети «Интернет»</w:t>
      </w:r>
    </w:p>
    <w:p w:rsidR="00DD529B" w:rsidRDefault="00DD529B" w:rsidP="002763A6">
      <w:pPr>
        <w:pStyle w:val="25"/>
        <w:shd w:val="clear" w:color="auto" w:fill="auto"/>
        <w:spacing w:line="240" w:lineRule="auto"/>
        <w:ind w:firstLine="709"/>
        <w:jc w:val="both"/>
      </w:pPr>
    </w:p>
    <w:p w:rsidR="00DD529B" w:rsidRPr="00252B58" w:rsidRDefault="00DD529B" w:rsidP="00361590">
      <w:pPr>
        <w:pStyle w:val="25"/>
        <w:ind w:left="380" w:firstLine="0"/>
        <w:rPr>
          <w:b/>
        </w:rPr>
      </w:pPr>
      <w:r>
        <w:rPr>
          <w:b/>
        </w:rPr>
        <w:t>Дополнительное образование</w:t>
      </w:r>
    </w:p>
    <w:p w:rsidR="00457DEA" w:rsidRPr="00DD529B" w:rsidRDefault="00FD0B7F" w:rsidP="002763A6">
      <w:pPr>
        <w:pStyle w:val="25"/>
        <w:shd w:val="clear" w:color="auto" w:fill="auto"/>
        <w:spacing w:line="240" w:lineRule="auto"/>
        <w:ind w:firstLine="709"/>
        <w:jc w:val="both"/>
      </w:pPr>
      <w:r w:rsidRPr="00DD529B">
        <w:t>Важным условием полноценного образовательного процесса в школе является наличие блока дополнительного образования. Поэтому в школе уделяется большое внимание разнообразию дополнительных образовательных программ в соответствии с индивидуальными запросами обучающихся и их возрастными особенностями.</w:t>
      </w:r>
    </w:p>
    <w:p w:rsidR="00457DEA" w:rsidRPr="00DD529B" w:rsidRDefault="00FD0B7F" w:rsidP="002763A6">
      <w:pPr>
        <w:pStyle w:val="25"/>
        <w:shd w:val="clear" w:color="auto" w:fill="auto"/>
        <w:spacing w:line="240" w:lineRule="auto"/>
        <w:ind w:firstLine="709"/>
        <w:jc w:val="both"/>
      </w:pPr>
      <w:r w:rsidRPr="00DD529B">
        <w:t xml:space="preserve">В МОБУ СОШ № 23 реализуются дополнительные общеобразовательные и </w:t>
      </w:r>
      <w:proofErr w:type="spellStart"/>
      <w:r w:rsidRPr="00DD529B">
        <w:t>общеразвивающие</w:t>
      </w:r>
      <w:proofErr w:type="spellEnd"/>
      <w:r w:rsidRPr="00DD529B">
        <w:t xml:space="preserve"> прогр</w:t>
      </w:r>
      <w:r w:rsidR="00743ED1">
        <w:t>аммы художественного, социально-</w:t>
      </w:r>
      <w:r w:rsidRPr="00DD529B">
        <w:t xml:space="preserve">педагогического, </w:t>
      </w:r>
      <w:proofErr w:type="spellStart"/>
      <w:proofErr w:type="gramStart"/>
      <w:r w:rsidRPr="00DD529B">
        <w:t>естественно-научного</w:t>
      </w:r>
      <w:proofErr w:type="spellEnd"/>
      <w:proofErr w:type="gramEnd"/>
      <w:r w:rsidRPr="00DD529B">
        <w:t xml:space="preserve"> и физкультурно-оздоровительного направления, которые предоставляют возможность выбора широкого спектра занятий.</w:t>
      </w:r>
    </w:p>
    <w:p w:rsidR="00457DEA" w:rsidRPr="00DD529B" w:rsidRDefault="00FD0B7F" w:rsidP="002763A6">
      <w:pPr>
        <w:pStyle w:val="25"/>
        <w:shd w:val="clear" w:color="auto" w:fill="auto"/>
        <w:spacing w:line="240" w:lineRule="auto"/>
        <w:ind w:firstLine="709"/>
        <w:jc w:val="both"/>
      </w:pPr>
      <w:r w:rsidRPr="00DD529B">
        <w:t>В начале 202</w:t>
      </w:r>
      <w:r w:rsidR="00DD529B" w:rsidRPr="00DD529B">
        <w:t>3</w:t>
      </w:r>
      <w:r w:rsidRPr="00DD529B">
        <w:t>-202</w:t>
      </w:r>
      <w:r w:rsidR="00DD529B" w:rsidRPr="00DD529B">
        <w:t>4</w:t>
      </w:r>
      <w:r w:rsidRPr="00DD529B">
        <w:t xml:space="preserve"> учебного года были утверждены Программы педагогов дополнительного образования, сформировано расписание занятий на каждый учебный день в соответствии с образовательной программой и программами дополнительного образования, при этом предусмотрена дифференциация по классам и время проведения занятия.</w:t>
      </w:r>
    </w:p>
    <w:p w:rsidR="00457DEA" w:rsidRPr="00DD529B" w:rsidRDefault="00FD0B7F" w:rsidP="002763A6">
      <w:pPr>
        <w:pStyle w:val="25"/>
        <w:shd w:val="clear" w:color="auto" w:fill="auto"/>
        <w:spacing w:line="240" w:lineRule="auto"/>
        <w:ind w:firstLine="709"/>
        <w:jc w:val="both"/>
      </w:pPr>
      <w:r w:rsidRPr="00DD529B">
        <w:t xml:space="preserve">Общеобразовательные программы </w:t>
      </w:r>
      <w:r w:rsidR="00934153">
        <w:t>естественнонаучного, социально-</w:t>
      </w:r>
      <w:r w:rsidRPr="00DD529B">
        <w:t xml:space="preserve">гуманитарного и художественного направления посещали </w:t>
      </w:r>
      <w:r w:rsidR="00DD529B" w:rsidRPr="00DD529B">
        <w:t>3</w:t>
      </w:r>
      <w:r w:rsidRPr="00DD529B">
        <w:t xml:space="preserve"> обучающихся детей-инвалидов и </w:t>
      </w:r>
      <w:r w:rsidR="00DD529B" w:rsidRPr="00DD529B">
        <w:t>4</w:t>
      </w:r>
      <w:r w:rsidRPr="00DD529B">
        <w:t xml:space="preserve"> учеников с ОВЗ. Содержание этих занятий направлено как на активную двигательную деятельность обучающихся, так и на всевозможные тематические беседы, часы здоровья, подготовку и проведение различных соревнований и внеклассных мероприятий по формированию здорового образа жизни.</w:t>
      </w:r>
    </w:p>
    <w:p w:rsidR="00457DEA" w:rsidRPr="00DD529B" w:rsidRDefault="00FD0B7F" w:rsidP="002763A6">
      <w:pPr>
        <w:pStyle w:val="25"/>
        <w:shd w:val="clear" w:color="auto" w:fill="auto"/>
        <w:spacing w:line="240" w:lineRule="auto"/>
        <w:ind w:firstLine="709"/>
        <w:jc w:val="both"/>
      </w:pPr>
      <w:r w:rsidRPr="00DD529B">
        <w:t>Посещение занятий дополнительного образования и мероприятий показывает творческий подход педагогов, разнообразие методов и приемов с учетом специфики деятельности.</w:t>
      </w:r>
    </w:p>
    <w:p w:rsidR="00457DEA" w:rsidRPr="00DD529B" w:rsidRDefault="00FD0B7F" w:rsidP="002763A6">
      <w:pPr>
        <w:pStyle w:val="25"/>
        <w:shd w:val="clear" w:color="auto" w:fill="auto"/>
        <w:spacing w:line="240" w:lineRule="auto"/>
        <w:ind w:firstLine="709"/>
        <w:jc w:val="both"/>
      </w:pPr>
      <w:proofErr w:type="gramStart"/>
      <w:r w:rsidRPr="00DD529B">
        <w:t>В 2023-2024 учебном году была продолжена работа по привлечению обучающихся к занятиям в объединениях дополнительного образования в рамках совершенствования системы дополнительного образования на основе:</w:t>
      </w:r>
      <w:proofErr w:type="gramEnd"/>
    </w:p>
    <w:p w:rsidR="00457DEA" w:rsidRPr="00DD529B" w:rsidRDefault="00FD0B7F" w:rsidP="00000D7B">
      <w:pPr>
        <w:pStyle w:val="25"/>
        <w:numPr>
          <w:ilvl w:val="0"/>
          <w:numId w:val="17"/>
        </w:numPr>
        <w:shd w:val="clear" w:color="auto" w:fill="auto"/>
        <w:tabs>
          <w:tab w:val="left" w:pos="1077"/>
        </w:tabs>
        <w:spacing w:line="240" w:lineRule="auto"/>
        <w:jc w:val="both"/>
      </w:pPr>
      <w:r w:rsidRPr="00DD529B">
        <w:t>обеспечения благоприятных условий для выявления, развития и поддержки одаренных детей в различных областях деятельности;</w:t>
      </w:r>
    </w:p>
    <w:p w:rsidR="00457DEA" w:rsidRPr="00DD529B" w:rsidRDefault="00FD0B7F" w:rsidP="00000D7B">
      <w:pPr>
        <w:pStyle w:val="25"/>
        <w:numPr>
          <w:ilvl w:val="0"/>
          <w:numId w:val="17"/>
        </w:numPr>
        <w:shd w:val="clear" w:color="auto" w:fill="auto"/>
        <w:tabs>
          <w:tab w:val="left" w:pos="1077"/>
        </w:tabs>
        <w:spacing w:line="240" w:lineRule="auto"/>
        <w:jc w:val="both"/>
      </w:pPr>
      <w:r w:rsidRPr="00DD529B">
        <w:t>повышения эффективности работы по развитию творческих способностей, интеллектуальных, нравственных качеств обучающихся для формирования у них гражданственности, патриотизма, социального взаимодействия с окружающей средой;</w:t>
      </w:r>
    </w:p>
    <w:p w:rsidR="00457DEA" w:rsidRPr="00DD529B" w:rsidRDefault="00FD0B7F" w:rsidP="00000D7B">
      <w:pPr>
        <w:pStyle w:val="25"/>
        <w:numPr>
          <w:ilvl w:val="0"/>
          <w:numId w:val="17"/>
        </w:numPr>
        <w:shd w:val="clear" w:color="auto" w:fill="auto"/>
        <w:tabs>
          <w:tab w:val="left" w:pos="1077"/>
        </w:tabs>
        <w:spacing w:line="240" w:lineRule="auto"/>
        <w:jc w:val="both"/>
      </w:pPr>
      <w:r w:rsidRPr="00DD529B">
        <w:t xml:space="preserve">развития самореализации, самообразования для дальнейшей профориентации </w:t>
      </w:r>
      <w:proofErr w:type="gramStart"/>
      <w:r w:rsidRPr="00DD529B">
        <w:t>обучающихся</w:t>
      </w:r>
      <w:proofErr w:type="gramEnd"/>
      <w:r w:rsidRPr="00DD529B">
        <w:t>.</w:t>
      </w:r>
    </w:p>
    <w:p w:rsidR="00457DEA" w:rsidRDefault="00FD0B7F" w:rsidP="002763A6">
      <w:pPr>
        <w:pStyle w:val="25"/>
        <w:shd w:val="clear" w:color="auto" w:fill="auto"/>
        <w:spacing w:line="240" w:lineRule="auto"/>
        <w:ind w:firstLine="709"/>
        <w:jc w:val="both"/>
      </w:pPr>
      <w:r w:rsidRPr="00DD529B">
        <w:t>В рамках совершенствования системы дополнительного образования была активизирована работа по совершенствованию профессионального мастерства педагогических кадров: проведение открытых занятий, выступления на методических объединениях, семинарах, проведение мастер-классов, открыта работа новых объединений, направленных на развитие научно-исследовательской деятельности обучающихся в сфере дополнительного образования.</w:t>
      </w:r>
    </w:p>
    <w:p w:rsidR="00DD529B" w:rsidRDefault="00DD529B" w:rsidP="002763A6">
      <w:pPr>
        <w:pStyle w:val="25"/>
        <w:shd w:val="clear" w:color="auto" w:fill="auto"/>
        <w:spacing w:line="240" w:lineRule="auto"/>
        <w:ind w:firstLine="709"/>
        <w:jc w:val="both"/>
      </w:pPr>
    </w:p>
    <w:p w:rsidR="00DD529B" w:rsidRPr="00252B58" w:rsidRDefault="00DD529B" w:rsidP="00000D7B">
      <w:pPr>
        <w:pStyle w:val="25"/>
        <w:numPr>
          <w:ilvl w:val="0"/>
          <w:numId w:val="3"/>
        </w:numPr>
        <w:rPr>
          <w:b/>
        </w:rPr>
      </w:pPr>
      <w:r>
        <w:rPr>
          <w:b/>
        </w:rPr>
        <w:t>Оценка системы управления организацией</w:t>
      </w:r>
    </w:p>
    <w:tbl>
      <w:tblPr>
        <w:tblOverlap w:val="never"/>
        <w:tblW w:w="10773" w:type="dxa"/>
        <w:tblLayout w:type="fixed"/>
        <w:tblCellMar>
          <w:left w:w="10" w:type="dxa"/>
          <w:right w:w="10" w:type="dxa"/>
        </w:tblCellMar>
        <w:tblLook w:val="04A0"/>
      </w:tblPr>
      <w:tblGrid>
        <w:gridCol w:w="1711"/>
        <w:gridCol w:w="9062"/>
      </w:tblGrid>
      <w:tr w:rsidR="00457DEA" w:rsidRPr="0022139F" w:rsidTr="0022139F">
        <w:trPr>
          <w:trHeight w:val="422"/>
        </w:trPr>
        <w:tc>
          <w:tcPr>
            <w:tcW w:w="1711" w:type="dxa"/>
            <w:tcBorders>
              <w:top w:val="single" w:sz="4" w:space="0" w:color="auto"/>
              <w:left w:val="single" w:sz="4" w:space="0" w:color="auto"/>
            </w:tcBorders>
            <w:shd w:val="clear" w:color="auto" w:fill="FFFFFF"/>
            <w:vAlign w:val="center"/>
          </w:tcPr>
          <w:p w:rsidR="00457DEA" w:rsidRPr="0022139F" w:rsidRDefault="00FD0B7F" w:rsidP="0022139F">
            <w:pPr>
              <w:pStyle w:val="25"/>
              <w:shd w:val="clear" w:color="auto" w:fill="auto"/>
              <w:spacing w:line="240" w:lineRule="auto"/>
              <w:ind w:firstLine="0"/>
              <w:rPr>
                <w:b/>
              </w:rPr>
            </w:pPr>
            <w:r w:rsidRPr="0022139F">
              <w:rPr>
                <w:rStyle w:val="2d"/>
                <w:b/>
              </w:rPr>
              <w:t>Наименование органа</w:t>
            </w:r>
          </w:p>
        </w:tc>
        <w:tc>
          <w:tcPr>
            <w:tcW w:w="9062" w:type="dxa"/>
            <w:tcBorders>
              <w:top w:val="single" w:sz="4" w:space="0" w:color="auto"/>
              <w:left w:val="single" w:sz="4" w:space="0" w:color="auto"/>
              <w:right w:val="single" w:sz="4" w:space="0" w:color="auto"/>
            </w:tcBorders>
            <w:shd w:val="clear" w:color="auto" w:fill="FFFFFF"/>
            <w:vAlign w:val="center"/>
          </w:tcPr>
          <w:p w:rsidR="00457DEA" w:rsidRPr="0022139F" w:rsidRDefault="00FD0B7F" w:rsidP="0022139F">
            <w:pPr>
              <w:pStyle w:val="25"/>
              <w:shd w:val="clear" w:color="auto" w:fill="auto"/>
              <w:spacing w:line="240" w:lineRule="auto"/>
              <w:ind w:firstLine="0"/>
              <w:rPr>
                <w:b/>
              </w:rPr>
            </w:pPr>
            <w:r w:rsidRPr="0022139F">
              <w:rPr>
                <w:rStyle w:val="2d"/>
                <w:b/>
              </w:rPr>
              <w:t>Функции</w:t>
            </w:r>
          </w:p>
        </w:tc>
      </w:tr>
      <w:tr w:rsidR="00457DEA" w:rsidRPr="0022139F" w:rsidTr="0022139F">
        <w:trPr>
          <w:trHeight w:val="720"/>
        </w:trPr>
        <w:tc>
          <w:tcPr>
            <w:tcW w:w="1711" w:type="dxa"/>
            <w:tcBorders>
              <w:top w:val="single" w:sz="4" w:space="0" w:color="auto"/>
              <w:left w:val="single" w:sz="4" w:space="0" w:color="auto"/>
            </w:tcBorders>
            <w:shd w:val="clear" w:color="auto" w:fill="FFFFFF"/>
          </w:tcPr>
          <w:p w:rsidR="00457DEA" w:rsidRPr="0022139F" w:rsidRDefault="00FD0B7F" w:rsidP="00743ED1">
            <w:pPr>
              <w:pStyle w:val="25"/>
              <w:shd w:val="clear" w:color="auto" w:fill="auto"/>
              <w:spacing w:line="240" w:lineRule="auto"/>
              <w:ind w:firstLine="0"/>
              <w:jc w:val="both"/>
            </w:pPr>
            <w:r w:rsidRPr="0022139F">
              <w:rPr>
                <w:rStyle w:val="2d"/>
              </w:rPr>
              <w:t>Директор</w:t>
            </w:r>
          </w:p>
        </w:tc>
        <w:tc>
          <w:tcPr>
            <w:tcW w:w="9062" w:type="dxa"/>
            <w:tcBorders>
              <w:top w:val="single" w:sz="4" w:space="0" w:color="auto"/>
              <w:left w:val="single" w:sz="4" w:space="0" w:color="auto"/>
              <w:right w:val="single" w:sz="4" w:space="0" w:color="auto"/>
            </w:tcBorders>
            <w:shd w:val="clear" w:color="auto" w:fill="FFFFFF"/>
            <w:vAlign w:val="bottom"/>
          </w:tcPr>
          <w:p w:rsidR="00457DEA" w:rsidRPr="0022139F" w:rsidRDefault="00FD0B7F" w:rsidP="0022139F">
            <w:pPr>
              <w:pStyle w:val="25"/>
              <w:shd w:val="clear" w:color="auto" w:fill="auto"/>
              <w:spacing w:line="240" w:lineRule="auto"/>
              <w:ind w:firstLine="0"/>
              <w:jc w:val="left"/>
            </w:pPr>
            <w:r w:rsidRPr="0022139F">
              <w:rPr>
                <w:rStyle w:val="2d"/>
              </w:rPr>
              <w:t>Контролирует работу и обеспечивает эффективное взаимодействие</w:t>
            </w:r>
            <w:r w:rsidR="0022139F" w:rsidRPr="0022139F">
              <w:rPr>
                <w:rStyle w:val="2d"/>
              </w:rPr>
              <w:t xml:space="preserve"> </w:t>
            </w:r>
            <w:r w:rsidRPr="0022139F">
              <w:rPr>
                <w:rStyle w:val="2d"/>
              </w:rPr>
              <w:t>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457DEA" w:rsidRPr="0022139F" w:rsidTr="0022139F">
        <w:trPr>
          <w:trHeight w:val="1188"/>
        </w:trPr>
        <w:tc>
          <w:tcPr>
            <w:tcW w:w="1711" w:type="dxa"/>
            <w:tcBorders>
              <w:top w:val="single" w:sz="4" w:space="0" w:color="auto"/>
              <w:left w:val="single" w:sz="4" w:space="0" w:color="auto"/>
            </w:tcBorders>
            <w:shd w:val="clear" w:color="auto" w:fill="FFFFFF"/>
          </w:tcPr>
          <w:p w:rsidR="00457DEA" w:rsidRPr="0022139F" w:rsidRDefault="00FD0B7F" w:rsidP="00743ED1">
            <w:pPr>
              <w:pStyle w:val="25"/>
              <w:shd w:val="clear" w:color="auto" w:fill="auto"/>
              <w:spacing w:line="240" w:lineRule="auto"/>
              <w:ind w:firstLine="0"/>
              <w:jc w:val="both"/>
            </w:pPr>
            <w:r w:rsidRPr="0022139F">
              <w:rPr>
                <w:rStyle w:val="2d"/>
              </w:rPr>
              <w:t>Совет Школы</w:t>
            </w:r>
          </w:p>
        </w:tc>
        <w:tc>
          <w:tcPr>
            <w:tcW w:w="9062" w:type="dxa"/>
            <w:tcBorders>
              <w:top w:val="single" w:sz="4" w:space="0" w:color="auto"/>
              <w:left w:val="single" w:sz="4" w:space="0" w:color="auto"/>
              <w:right w:val="single" w:sz="4" w:space="0" w:color="auto"/>
            </w:tcBorders>
            <w:shd w:val="clear" w:color="auto" w:fill="FFFFFF"/>
            <w:vAlign w:val="bottom"/>
          </w:tcPr>
          <w:p w:rsidR="00457DEA" w:rsidRPr="0022139F" w:rsidRDefault="00FD0B7F" w:rsidP="0022139F">
            <w:pPr>
              <w:pStyle w:val="25"/>
              <w:shd w:val="clear" w:color="auto" w:fill="auto"/>
              <w:spacing w:line="240" w:lineRule="auto"/>
              <w:ind w:firstLine="0"/>
              <w:jc w:val="left"/>
            </w:pPr>
            <w:r w:rsidRPr="0022139F">
              <w:rPr>
                <w:rStyle w:val="2d"/>
              </w:rPr>
              <w:t>Рассматривает вопросы:</w:t>
            </w:r>
          </w:p>
          <w:p w:rsidR="00457DEA" w:rsidRPr="0022139F" w:rsidRDefault="00FD0B7F" w:rsidP="00000D7B">
            <w:pPr>
              <w:pStyle w:val="25"/>
              <w:numPr>
                <w:ilvl w:val="0"/>
                <w:numId w:val="18"/>
              </w:numPr>
              <w:shd w:val="clear" w:color="auto" w:fill="auto"/>
              <w:tabs>
                <w:tab w:val="left" w:pos="197"/>
              </w:tabs>
              <w:spacing w:line="240" w:lineRule="auto"/>
              <w:jc w:val="left"/>
            </w:pPr>
            <w:r w:rsidRPr="0022139F">
              <w:rPr>
                <w:rStyle w:val="2d"/>
              </w:rPr>
              <w:t>развития образовательной организации;</w:t>
            </w:r>
          </w:p>
          <w:p w:rsidR="00457DEA" w:rsidRPr="0022139F" w:rsidRDefault="00FD0B7F" w:rsidP="00000D7B">
            <w:pPr>
              <w:pStyle w:val="25"/>
              <w:numPr>
                <w:ilvl w:val="0"/>
                <w:numId w:val="18"/>
              </w:numPr>
              <w:shd w:val="clear" w:color="auto" w:fill="auto"/>
              <w:tabs>
                <w:tab w:val="left" w:pos="197"/>
              </w:tabs>
              <w:spacing w:line="240" w:lineRule="auto"/>
              <w:jc w:val="left"/>
            </w:pPr>
            <w:r w:rsidRPr="0022139F">
              <w:rPr>
                <w:rStyle w:val="2d"/>
              </w:rPr>
              <w:t>финансово-хозяйственной деятельности;</w:t>
            </w:r>
          </w:p>
          <w:p w:rsidR="00457DEA" w:rsidRPr="0022139F" w:rsidRDefault="00FD0B7F" w:rsidP="00000D7B">
            <w:pPr>
              <w:pStyle w:val="25"/>
              <w:numPr>
                <w:ilvl w:val="0"/>
                <w:numId w:val="18"/>
              </w:numPr>
              <w:shd w:val="clear" w:color="auto" w:fill="auto"/>
              <w:tabs>
                <w:tab w:val="left" w:pos="197"/>
              </w:tabs>
              <w:spacing w:line="240" w:lineRule="auto"/>
              <w:jc w:val="left"/>
            </w:pPr>
            <w:r w:rsidRPr="0022139F">
              <w:rPr>
                <w:rStyle w:val="2d"/>
              </w:rPr>
              <w:t>материально-технического обеспечения</w:t>
            </w:r>
          </w:p>
        </w:tc>
      </w:tr>
      <w:tr w:rsidR="00457DEA" w:rsidRPr="0022139F" w:rsidTr="0022139F">
        <w:trPr>
          <w:trHeight w:val="1403"/>
        </w:trPr>
        <w:tc>
          <w:tcPr>
            <w:tcW w:w="1711" w:type="dxa"/>
            <w:tcBorders>
              <w:top w:val="single" w:sz="4" w:space="0" w:color="auto"/>
              <w:left w:val="single" w:sz="4" w:space="0" w:color="auto"/>
              <w:bottom w:val="single" w:sz="4" w:space="0" w:color="auto"/>
            </w:tcBorders>
            <w:shd w:val="clear" w:color="auto" w:fill="FFFFFF"/>
          </w:tcPr>
          <w:p w:rsidR="00457DEA" w:rsidRPr="0022139F" w:rsidRDefault="00FD0B7F" w:rsidP="00743ED1">
            <w:pPr>
              <w:pStyle w:val="25"/>
              <w:shd w:val="clear" w:color="auto" w:fill="auto"/>
              <w:spacing w:line="240" w:lineRule="auto"/>
              <w:ind w:firstLine="0"/>
              <w:jc w:val="both"/>
            </w:pPr>
            <w:r w:rsidRPr="0022139F">
              <w:rPr>
                <w:rStyle w:val="2d"/>
              </w:rPr>
              <w:t>Педагогический</w:t>
            </w:r>
            <w:r w:rsidR="00743ED1" w:rsidRPr="0022139F">
              <w:rPr>
                <w:rStyle w:val="2d"/>
              </w:rPr>
              <w:t xml:space="preserve"> </w:t>
            </w:r>
            <w:r w:rsidRPr="0022139F">
              <w:rPr>
                <w:rStyle w:val="2d"/>
              </w:rPr>
              <w:t>совет</w:t>
            </w:r>
          </w:p>
        </w:tc>
        <w:tc>
          <w:tcPr>
            <w:tcW w:w="9062" w:type="dxa"/>
            <w:tcBorders>
              <w:top w:val="single" w:sz="4" w:space="0" w:color="auto"/>
              <w:left w:val="single" w:sz="4" w:space="0" w:color="auto"/>
              <w:bottom w:val="single" w:sz="4" w:space="0" w:color="auto"/>
              <w:right w:val="single" w:sz="4" w:space="0" w:color="auto"/>
            </w:tcBorders>
            <w:shd w:val="clear" w:color="auto" w:fill="FFFFFF"/>
            <w:vAlign w:val="bottom"/>
          </w:tcPr>
          <w:p w:rsidR="00457DEA" w:rsidRPr="0022139F" w:rsidRDefault="00FD0B7F" w:rsidP="0022139F">
            <w:pPr>
              <w:pStyle w:val="25"/>
              <w:shd w:val="clear" w:color="auto" w:fill="auto"/>
              <w:spacing w:line="240" w:lineRule="auto"/>
              <w:ind w:firstLine="0"/>
              <w:jc w:val="left"/>
            </w:pPr>
            <w:r w:rsidRPr="0022139F">
              <w:rPr>
                <w:rStyle w:val="2d"/>
              </w:rPr>
              <w:t>Осуществляет текущее руководство образовательной деятельностью</w:t>
            </w:r>
            <w:r w:rsidR="00743ED1" w:rsidRPr="0022139F">
              <w:rPr>
                <w:rStyle w:val="2d"/>
              </w:rPr>
              <w:t xml:space="preserve"> </w:t>
            </w:r>
            <w:r w:rsidRPr="0022139F">
              <w:rPr>
                <w:rStyle w:val="2d"/>
              </w:rPr>
              <w:t>Школы, в том числе рассматривает вопросы:</w:t>
            </w:r>
          </w:p>
          <w:p w:rsidR="00457DEA" w:rsidRPr="0022139F" w:rsidRDefault="00FD0B7F" w:rsidP="00000D7B">
            <w:pPr>
              <w:pStyle w:val="25"/>
              <w:numPr>
                <w:ilvl w:val="0"/>
                <w:numId w:val="19"/>
              </w:numPr>
              <w:shd w:val="clear" w:color="auto" w:fill="auto"/>
              <w:tabs>
                <w:tab w:val="left" w:pos="197"/>
              </w:tabs>
              <w:spacing w:line="240" w:lineRule="auto"/>
              <w:jc w:val="left"/>
            </w:pPr>
            <w:r w:rsidRPr="0022139F">
              <w:rPr>
                <w:rStyle w:val="2d"/>
              </w:rPr>
              <w:t>развития образовательных услуг;</w:t>
            </w:r>
          </w:p>
          <w:p w:rsidR="00457DEA" w:rsidRPr="0022139F" w:rsidRDefault="00FD0B7F" w:rsidP="00000D7B">
            <w:pPr>
              <w:pStyle w:val="25"/>
              <w:numPr>
                <w:ilvl w:val="0"/>
                <w:numId w:val="19"/>
              </w:numPr>
              <w:shd w:val="clear" w:color="auto" w:fill="auto"/>
              <w:tabs>
                <w:tab w:val="left" w:pos="197"/>
              </w:tabs>
              <w:spacing w:line="240" w:lineRule="auto"/>
              <w:jc w:val="left"/>
            </w:pPr>
            <w:r w:rsidRPr="0022139F">
              <w:rPr>
                <w:rStyle w:val="2d"/>
              </w:rPr>
              <w:t>регламентации образовательных отношений;</w:t>
            </w:r>
          </w:p>
          <w:p w:rsidR="00457DEA" w:rsidRPr="0022139F" w:rsidRDefault="00FD0B7F" w:rsidP="00000D7B">
            <w:pPr>
              <w:pStyle w:val="25"/>
              <w:numPr>
                <w:ilvl w:val="0"/>
                <w:numId w:val="19"/>
              </w:numPr>
              <w:shd w:val="clear" w:color="auto" w:fill="auto"/>
              <w:tabs>
                <w:tab w:val="left" w:pos="197"/>
              </w:tabs>
              <w:spacing w:line="240" w:lineRule="auto"/>
              <w:jc w:val="left"/>
            </w:pPr>
            <w:r w:rsidRPr="0022139F">
              <w:rPr>
                <w:rStyle w:val="2d"/>
              </w:rPr>
              <w:t>разработки образовательных программ;</w:t>
            </w:r>
          </w:p>
          <w:p w:rsidR="00457DEA" w:rsidRPr="0022139F" w:rsidRDefault="00FD0B7F" w:rsidP="00000D7B">
            <w:pPr>
              <w:pStyle w:val="25"/>
              <w:numPr>
                <w:ilvl w:val="0"/>
                <w:numId w:val="19"/>
              </w:numPr>
              <w:shd w:val="clear" w:color="auto" w:fill="auto"/>
              <w:tabs>
                <w:tab w:val="left" w:pos="202"/>
              </w:tabs>
              <w:spacing w:line="240" w:lineRule="auto"/>
              <w:jc w:val="left"/>
            </w:pPr>
            <w:r w:rsidRPr="0022139F">
              <w:rPr>
                <w:rStyle w:val="2d"/>
              </w:rPr>
              <w:t>выбора учебников, учебных пособий, средств обучения и воспитания;</w:t>
            </w:r>
          </w:p>
          <w:p w:rsidR="0022139F" w:rsidRPr="0022139F" w:rsidRDefault="00FD0B7F" w:rsidP="00000D7B">
            <w:pPr>
              <w:pStyle w:val="25"/>
              <w:numPr>
                <w:ilvl w:val="0"/>
                <w:numId w:val="19"/>
              </w:numPr>
              <w:shd w:val="clear" w:color="auto" w:fill="auto"/>
              <w:tabs>
                <w:tab w:val="left" w:pos="197"/>
              </w:tabs>
              <w:spacing w:line="240" w:lineRule="auto"/>
              <w:jc w:val="left"/>
              <w:rPr>
                <w:rStyle w:val="2d"/>
              </w:rPr>
            </w:pPr>
            <w:r w:rsidRPr="0022139F">
              <w:rPr>
                <w:rStyle w:val="2d"/>
              </w:rPr>
              <w:t>материально-технического обеспечения образовательного процесса;</w:t>
            </w:r>
          </w:p>
          <w:p w:rsidR="00457DEA" w:rsidRPr="0022139F" w:rsidRDefault="0022139F" w:rsidP="00000D7B">
            <w:pPr>
              <w:pStyle w:val="25"/>
              <w:numPr>
                <w:ilvl w:val="0"/>
                <w:numId w:val="19"/>
              </w:numPr>
              <w:shd w:val="clear" w:color="auto" w:fill="auto"/>
              <w:tabs>
                <w:tab w:val="left" w:pos="197"/>
              </w:tabs>
              <w:spacing w:line="240" w:lineRule="auto"/>
              <w:jc w:val="left"/>
            </w:pPr>
            <w:r w:rsidRPr="0022139F">
              <w:rPr>
                <w:rStyle w:val="2d"/>
              </w:rPr>
              <w:lastRenderedPageBreak/>
              <w:t>координации деятельности методических объединений</w:t>
            </w:r>
          </w:p>
        </w:tc>
      </w:tr>
      <w:tr w:rsidR="0022139F" w:rsidRPr="0022139F" w:rsidTr="0022139F">
        <w:trPr>
          <w:trHeight w:val="63"/>
        </w:trPr>
        <w:tc>
          <w:tcPr>
            <w:tcW w:w="1711" w:type="dxa"/>
            <w:tcBorders>
              <w:top w:val="single" w:sz="4" w:space="0" w:color="auto"/>
              <w:left w:val="single" w:sz="4" w:space="0" w:color="auto"/>
              <w:bottom w:val="single" w:sz="4" w:space="0" w:color="auto"/>
            </w:tcBorders>
            <w:shd w:val="clear" w:color="auto" w:fill="FFFFFF"/>
          </w:tcPr>
          <w:p w:rsidR="0022139F" w:rsidRPr="0022139F" w:rsidRDefault="0022139F" w:rsidP="0022139F">
            <w:pPr>
              <w:pStyle w:val="25"/>
              <w:shd w:val="clear" w:color="auto" w:fill="auto"/>
              <w:spacing w:line="240" w:lineRule="auto"/>
              <w:ind w:firstLine="0"/>
              <w:jc w:val="left"/>
              <w:rPr>
                <w:rStyle w:val="2d"/>
              </w:rPr>
            </w:pPr>
            <w:r w:rsidRPr="0022139F">
              <w:rPr>
                <w:rStyle w:val="2d"/>
              </w:rPr>
              <w:lastRenderedPageBreak/>
              <w:t>Общее собрание работников</w:t>
            </w:r>
          </w:p>
        </w:tc>
        <w:tc>
          <w:tcPr>
            <w:tcW w:w="9062" w:type="dxa"/>
            <w:tcBorders>
              <w:top w:val="single" w:sz="4" w:space="0" w:color="auto"/>
              <w:left w:val="single" w:sz="4" w:space="0" w:color="auto"/>
              <w:bottom w:val="single" w:sz="4" w:space="0" w:color="auto"/>
              <w:right w:val="single" w:sz="4" w:space="0" w:color="auto"/>
            </w:tcBorders>
            <w:shd w:val="clear" w:color="auto" w:fill="FFFFFF"/>
            <w:vAlign w:val="bottom"/>
          </w:tcPr>
          <w:p w:rsidR="0022139F" w:rsidRPr="0022139F" w:rsidRDefault="0022139F" w:rsidP="0022139F">
            <w:pPr>
              <w:pStyle w:val="25"/>
              <w:shd w:val="clear" w:color="auto" w:fill="auto"/>
              <w:spacing w:line="240" w:lineRule="auto"/>
              <w:ind w:firstLine="0"/>
              <w:jc w:val="left"/>
            </w:pPr>
            <w:r w:rsidRPr="0022139F">
              <w:rPr>
                <w:rStyle w:val="2d"/>
              </w:rPr>
              <w:t>Реализует право работников участвовать в управлении образовательной организацией, в том числе:</w:t>
            </w:r>
          </w:p>
          <w:p w:rsidR="0022139F" w:rsidRPr="0022139F" w:rsidRDefault="0022139F" w:rsidP="00000D7B">
            <w:pPr>
              <w:pStyle w:val="25"/>
              <w:numPr>
                <w:ilvl w:val="0"/>
                <w:numId w:val="20"/>
              </w:numPr>
              <w:shd w:val="clear" w:color="auto" w:fill="auto"/>
              <w:tabs>
                <w:tab w:val="left" w:pos="192"/>
              </w:tabs>
              <w:spacing w:line="240" w:lineRule="auto"/>
              <w:jc w:val="left"/>
            </w:pPr>
            <w:r w:rsidRPr="0022139F">
              <w:rPr>
                <w:rStyle w:val="2d"/>
              </w:rPr>
              <w:t>участвовать в разработке и принятии коллективного договора, правил трудового распорядка, изменений и дополнений к ним;</w:t>
            </w:r>
          </w:p>
          <w:p w:rsidR="0022139F" w:rsidRPr="0022139F" w:rsidRDefault="0022139F" w:rsidP="00000D7B">
            <w:pPr>
              <w:pStyle w:val="25"/>
              <w:numPr>
                <w:ilvl w:val="0"/>
                <w:numId w:val="20"/>
              </w:numPr>
              <w:shd w:val="clear" w:color="auto" w:fill="auto"/>
              <w:tabs>
                <w:tab w:val="left" w:pos="202"/>
              </w:tabs>
              <w:spacing w:line="240" w:lineRule="auto"/>
              <w:jc w:val="left"/>
            </w:pPr>
            <w:r w:rsidRPr="0022139F">
              <w:rPr>
                <w:rStyle w:val="2d"/>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22139F" w:rsidRPr="0022139F" w:rsidRDefault="0022139F" w:rsidP="00000D7B">
            <w:pPr>
              <w:pStyle w:val="25"/>
              <w:numPr>
                <w:ilvl w:val="0"/>
                <w:numId w:val="20"/>
              </w:numPr>
              <w:shd w:val="clear" w:color="auto" w:fill="auto"/>
              <w:spacing w:line="240" w:lineRule="auto"/>
              <w:jc w:val="left"/>
              <w:rPr>
                <w:rStyle w:val="2d"/>
              </w:rPr>
            </w:pPr>
            <w:r w:rsidRPr="0022139F">
              <w:rPr>
                <w:rStyle w:val="2d"/>
              </w:rPr>
              <w:t>разрешать конфликтные ситуации между работниками и администрацией образовательной организации;</w:t>
            </w:r>
          </w:p>
          <w:p w:rsidR="0022139F" w:rsidRPr="0022139F" w:rsidRDefault="0022139F" w:rsidP="00000D7B">
            <w:pPr>
              <w:pStyle w:val="25"/>
              <w:numPr>
                <w:ilvl w:val="0"/>
                <w:numId w:val="20"/>
              </w:numPr>
              <w:shd w:val="clear" w:color="auto" w:fill="auto"/>
              <w:spacing w:line="240" w:lineRule="auto"/>
              <w:jc w:val="left"/>
              <w:rPr>
                <w:rStyle w:val="2d"/>
              </w:rPr>
            </w:pPr>
            <w:r w:rsidRPr="0022139F">
              <w:rPr>
                <w:rStyle w:val="2d"/>
              </w:rPr>
              <w:t>вносить предложения по корректировке плана мероприятий организации, совершенствованию ее работы и развитию материальной базы.</w:t>
            </w:r>
          </w:p>
        </w:tc>
      </w:tr>
    </w:tbl>
    <w:p w:rsidR="00457DEA" w:rsidRPr="0022139F" w:rsidRDefault="00FD0B7F" w:rsidP="002763A6">
      <w:pPr>
        <w:pStyle w:val="25"/>
        <w:shd w:val="clear" w:color="auto" w:fill="auto"/>
        <w:spacing w:line="240" w:lineRule="auto"/>
        <w:ind w:firstLine="709"/>
        <w:jc w:val="both"/>
      </w:pPr>
      <w:r w:rsidRPr="0022139F">
        <w:t xml:space="preserve">Для осуществления учебно-методической работы в МОБУ СОШ № 23 создано 3 </w:t>
      </w:r>
      <w:proofErr w:type="gramStart"/>
      <w:r w:rsidRPr="0022139F">
        <w:t>предметных</w:t>
      </w:r>
      <w:proofErr w:type="gramEnd"/>
      <w:r w:rsidRPr="0022139F">
        <w:t xml:space="preserve"> методических объединения:</w:t>
      </w:r>
    </w:p>
    <w:p w:rsidR="00457DEA" w:rsidRPr="0022139F" w:rsidRDefault="00FD0B7F" w:rsidP="00000D7B">
      <w:pPr>
        <w:pStyle w:val="25"/>
        <w:numPr>
          <w:ilvl w:val="0"/>
          <w:numId w:val="21"/>
        </w:numPr>
        <w:shd w:val="clear" w:color="auto" w:fill="auto"/>
        <w:tabs>
          <w:tab w:val="left" w:pos="1490"/>
        </w:tabs>
        <w:spacing w:line="240" w:lineRule="auto"/>
        <w:jc w:val="both"/>
      </w:pPr>
      <w:r w:rsidRPr="0022139F">
        <w:t xml:space="preserve">Методическое объединение учителей начальных классов, музыки, </w:t>
      </w:r>
      <w:proofErr w:type="gramStart"/>
      <w:r w:rsidRPr="0022139F">
        <w:t>ИЗО</w:t>
      </w:r>
      <w:proofErr w:type="gramEnd"/>
      <w:r w:rsidRPr="0022139F">
        <w:t>, технологии, физической культуры и ОБЖ.</w:t>
      </w:r>
    </w:p>
    <w:p w:rsidR="00457DEA" w:rsidRPr="0022139F" w:rsidRDefault="00FD0B7F" w:rsidP="00000D7B">
      <w:pPr>
        <w:pStyle w:val="25"/>
        <w:numPr>
          <w:ilvl w:val="0"/>
          <w:numId w:val="21"/>
        </w:numPr>
        <w:shd w:val="clear" w:color="auto" w:fill="auto"/>
        <w:tabs>
          <w:tab w:val="left" w:pos="1514"/>
        </w:tabs>
        <w:spacing w:line="240" w:lineRule="auto"/>
        <w:jc w:val="both"/>
      </w:pPr>
      <w:r w:rsidRPr="0022139F">
        <w:t>Методическое объединение учителей филологии и иностранного языка.</w:t>
      </w:r>
    </w:p>
    <w:p w:rsidR="00457DEA" w:rsidRPr="0022139F" w:rsidRDefault="00FD0B7F" w:rsidP="00000D7B">
      <w:pPr>
        <w:pStyle w:val="25"/>
        <w:numPr>
          <w:ilvl w:val="0"/>
          <w:numId w:val="21"/>
        </w:numPr>
        <w:shd w:val="clear" w:color="auto" w:fill="auto"/>
        <w:tabs>
          <w:tab w:val="left" w:pos="1514"/>
        </w:tabs>
        <w:spacing w:line="240" w:lineRule="auto"/>
        <w:jc w:val="both"/>
      </w:pPr>
      <w:r w:rsidRPr="0022139F">
        <w:t>Методическое объединение учителей точного, естественно</w:t>
      </w:r>
      <w:r w:rsidR="001D107B" w:rsidRPr="0022139F">
        <w:t xml:space="preserve"> – </w:t>
      </w:r>
      <w:r w:rsidRPr="0022139F">
        <w:t>научного цикла и общественных дисциплин.</w:t>
      </w:r>
    </w:p>
    <w:p w:rsidR="00457DEA" w:rsidRDefault="00FD0B7F" w:rsidP="002763A6">
      <w:pPr>
        <w:pStyle w:val="25"/>
        <w:shd w:val="clear" w:color="auto" w:fill="auto"/>
        <w:spacing w:line="240" w:lineRule="auto"/>
        <w:ind w:firstLine="709"/>
        <w:jc w:val="both"/>
      </w:pPr>
      <w:r w:rsidRPr="0022139F">
        <w:t>В целях учета мнения обучающихся и родителей (законных представителей) несовершеннолетних обучающихся в Школе действуют Совет обучающихся и Общешкольный родительский комитет.</w:t>
      </w:r>
    </w:p>
    <w:p w:rsidR="0022139F" w:rsidRDefault="0022139F" w:rsidP="002763A6">
      <w:pPr>
        <w:pStyle w:val="25"/>
        <w:shd w:val="clear" w:color="auto" w:fill="auto"/>
        <w:spacing w:line="240" w:lineRule="auto"/>
        <w:ind w:firstLine="709"/>
        <w:jc w:val="both"/>
      </w:pPr>
    </w:p>
    <w:p w:rsidR="0022139F" w:rsidRPr="00252B58" w:rsidRDefault="0022139F" w:rsidP="00000D7B">
      <w:pPr>
        <w:pStyle w:val="25"/>
        <w:numPr>
          <w:ilvl w:val="0"/>
          <w:numId w:val="3"/>
        </w:numPr>
        <w:rPr>
          <w:b/>
        </w:rPr>
      </w:pPr>
      <w:r>
        <w:rPr>
          <w:b/>
        </w:rPr>
        <w:t xml:space="preserve">Оценка содержания и качества подготовки </w:t>
      </w:r>
      <w:proofErr w:type="gramStart"/>
      <w:r>
        <w:rPr>
          <w:b/>
        </w:rPr>
        <w:t>обучающихся</w:t>
      </w:r>
      <w:proofErr w:type="gramEnd"/>
    </w:p>
    <w:p w:rsidR="00457DEA" w:rsidRPr="00010103" w:rsidRDefault="00FD0B7F" w:rsidP="002763A6">
      <w:pPr>
        <w:pStyle w:val="36"/>
        <w:shd w:val="clear" w:color="auto" w:fill="auto"/>
        <w:spacing w:line="240" w:lineRule="auto"/>
        <w:ind w:firstLine="709"/>
        <w:jc w:val="both"/>
        <w:rPr>
          <w:i/>
        </w:rPr>
      </w:pPr>
      <w:r w:rsidRPr="00010103">
        <w:rPr>
          <w:i/>
        </w:rPr>
        <w:t xml:space="preserve">Статистика показателей за </w:t>
      </w:r>
      <w:r w:rsidR="00934153">
        <w:rPr>
          <w:i/>
        </w:rPr>
        <w:t>2019-</w:t>
      </w:r>
      <w:r w:rsidRPr="00010103">
        <w:rPr>
          <w:i/>
        </w:rPr>
        <w:t>20</w:t>
      </w:r>
      <w:r w:rsidR="00934153">
        <w:rPr>
          <w:i/>
        </w:rPr>
        <w:t>20 – 2023-</w:t>
      </w:r>
      <w:r w:rsidRPr="00010103">
        <w:rPr>
          <w:i/>
        </w:rPr>
        <w:t>202</w:t>
      </w:r>
      <w:r w:rsidR="00010103">
        <w:rPr>
          <w:i/>
        </w:rPr>
        <w:t>4</w:t>
      </w:r>
      <w:r w:rsidRPr="00010103">
        <w:rPr>
          <w:i/>
        </w:rPr>
        <w:t xml:space="preserve"> </w:t>
      </w:r>
      <w:r w:rsidR="00934153">
        <w:rPr>
          <w:i/>
        </w:rPr>
        <w:t xml:space="preserve">учебные </w:t>
      </w:r>
      <w:r w:rsidRPr="00010103">
        <w:rPr>
          <w:i/>
        </w:rPr>
        <w:t>годы</w:t>
      </w:r>
    </w:p>
    <w:tbl>
      <w:tblPr>
        <w:tblStyle w:val="ad"/>
        <w:tblW w:w="10773" w:type="dxa"/>
        <w:tblCellMar>
          <w:left w:w="0" w:type="dxa"/>
          <w:right w:w="0" w:type="dxa"/>
        </w:tblCellMar>
        <w:tblLook w:val="04A0"/>
      </w:tblPr>
      <w:tblGrid>
        <w:gridCol w:w="2845"/>
        <w:gridCol w:w="1586"/>
        <w:gridCol w:w="1585"/>
        <w:gridCol w:w="1586"/>
        <w:gridCol w:w="1585"/>
        <w:gridCol w:w="1586"/>
      </w:tblGrid>
      <w:tr w:rsidR="00010103" w:rsidRPr="006B2DD7" w:rsidTr="00010103">
        <w:tc>
          <w:tcPr>
            <w:tcW w:w="2209" w:type="dxa"/>
            <w:tcBorders>
              <w:top w:val="triple" w:sz="4" w:space="0" w:color="auto"/>
              <w:left w:val="triple" w:sz="4" w:space="0" w:color="auto"/>
              <w:bottom w:val="double" w:sz="12" w:space="0" w:color="auto"/>
            </w:tcBorders>
            <w:vAlign w:val="center"/>
          </w:tcPr>
          <w:p w:rsidR="00010103" w:rsidRPr="006B2DD7" w:rsidRDefault="00010103" w:rsidP="004C16A3">
            <w:pPr>
              <w:jc w:val="center"/>
              <w:rPr>
                <w:rFonts w:ascii="Times New Roman" w:hAnsi="Times New Roman"/>
                <w:highlight w:val="yellow"/>
              </w:rPr>
            </w:pPr>
            <w:r>
              <w:rPr>
                <w:rFonts w:ascii="Times New Roman" w:hAnsi="Times New Roman"/>
              </w:rPr>
              <w:t>Параметр статистики</w:t>
            </w:r>
          </w:p>
        </w:tc>
        <w:tc>
          <w:tcPr>
            <w:tcW w:w="1231" w:type="dxa"/>
            <w:tcBorders>
              <w:top w:val="triple" w:sz="4" w:space="0" w:color="auto"/>
              <w:bottom w:val="double" w:sz="12" w:space="0" w:color="auto"/>
            </w:tcBorders>
          </w:tcPr>
          <w:p w:rsidR="00010103" w:rsidRPr="006B2DD7" w:rsidRDefault="00010103" w:rsidP="004C16A3">
            <w:pPr>
              <w:jc w:val="center"/>
              <w:rPr>
                <w:rFonts w:ascii="Times New Roman" w:hAnsi="Times New Roman"/>
              </w:rPr>
            </w:pPr>
            <w:r w:rsidRPr="006B2DD7">
              <w:rPr>
                <w:rFonts w:ascii="Times New Roman" w:hAnsi="Times New Roman"/>
              </w:rPr>
              <w:t>2019-2020</w:t>
            </w:r>
          </w:p>
          <w:p w:rsidR="00010103" w:rsidRPr="006B2DD7" w:rsidRDefault="00010103" w:rsidP="004C16A3">
            <w:pPr>
              <w:jc w:val="center"/>
              <w:rPr>
                <w:rFonts w:ascii="Times New Roman" w:hAnsi="Times New Roman"/>
              </w:rPr>
            </w:pPr>
            <w:r w:rsidRPr="006B2DD7">
              <w:rPr>
                <w:rFonts w:ascii="Times New Roman" w:hAnsi="Times New Roman"/>
              </w:rPr>
              <w:t>учебный год</w:t>
            </w:r>
          </w:p>
        </w:tc>
        <w:tc>
          <w:tcPr>
            <w:tcW w:w="1230" w:type="dxa"/>
            <w:tcBorders>
              <w:top w:val="triple" w:sz="4" w:space="0" w:color="auto"/>
              <w:bottom w:val="double" w:sz="12" w:space="0" w:color="auto"/>
            </w:tcBorders>
          </w:tcPr>
          <w:p w:rsidR="00010103" w:rsidRPr="006B2DD7" w:rsidRDefault="00010103" w:rsidP="004C16A3">
            <w:pPr>
              <w:jc w:val="center"/>
              <w:rPr>
                <w:rFonts w:ascii="Times New Roman" w:hAnsi="Times New Roman"/>
              </w:rPr>
            </w:pPr>
            <w:r w:rsidRPr="006B2DD7">
              <w:rPr>
                <w:rFonts w:ascii="Times New Roman" w:hAnsi="Times New Roman"/>
              </w:rPr>
              <w:t>2020-2021</w:t>
            </w:r>
          </w:p>
          <w:p w:rsidR="00010103" w:rsidRPr="006B2DD7" w:rsidRDefault="00010103" w:rsidP="004C16A3">
            <w:pPr>
              <w:jc w:val="center"/>
              <w:rPr>
                <w:rFonts w:ascii="Times New Roman" w:hAnsi="Times New Roman"/>
              </w:rPr>
            </w:pPr>
            <w:r w:rsidRPr="006B2DD7">
              <w:rPr>
                <w:rFonts w:ascii="Times New Roman" w:hAnsi="Times New Roman"/>
              </w:rPr>
              <w:t>учебный год</w:t>
            </w:r>
          </w:p>
        </w:tc>
        <w:tc>
          <w:tcPr>
            <w:tcW w:w="1231" w:type="dxa"/>
            <w:tcBorders>
              <w:top w:val="triple" w:sz="4" w:space="0" w:color="auto"/>
              <w:bottom w:val="double" w:sz="12" w:space="0" w:color="auto"/>
              <w:right w:val="single" w:sz="4" w:space="0" w:color="auto"/>
            </w:tcBorders>
          </w:tcPr>
          <w:p w:rsidR="00010103" w:rsidRPr="006B2DD7" w:rsidRDefault="00010103" w:rsidP="004C16A3">
            <w:pPr>
              <w:jc w:val="center"/>
              <w:rPr>
                <w:rFonts w:ascii="Times New Roman" w:hAnsi="Times New Roman"/>
              </w:rPr>
            </w:pPr>
            <w:r w:rsidRPr="006B2DD7">
              <w:rPr>
                <w:rFonts w:ascii="Times New Roman" w:hAnsi="Times New Roman"/>
              </w:rPr>
              <w:t>2021-2022</w:t>
            </w:r>
          </w:p>
          <w:p w:rsidR="00010103" w:rsidRPr="006B2DD7" w:rsidRDefault="00010103" w:rsidP="004C16A3">
            <w:pPr>
              <w:jc w:val="center"/>
              <w:rPr>
                <w:rFonts w:ascii="Times New Roman" w:hAnsi="Times New Roman"/>
              </w:rPr>
            </w:pPr>
            <w:r w:rsidRPr="006B2DD7">
              <w:rPr>
                <w:rFonts w:ascii="Times New Roman" w:hAnsi="Times New Roman"/>
              </w:rPr>
              <w:t>учебный год</w:t>
            </w:r>
          </w:p>
        </w:tc>
        <w:tc>
          <w:tcPr>
            <w:tcW w:w="1230" w:type="dxa"/>
            <w:tcBorders>
              <w:top w:val="triple" w:sz="4" w:space="0" w:color="auto"/>
              <w:left w:val="single" w:sz="4" w:space="0" w:color="auto"/>
              <w:bottom w:val="double" w:sz="12" w:space="0" w:color="auto"/>
              <w:right w:val="single" w:sz="4" w:space="0" w:color="auto"/>
            </w:tcBorders>
          </w:tcPr>
          <w:p w:rsidR="00010103" w:rsidRPr="006B2DD7" w:rsidRDefault="00010103" w:rsidP="004C16A3">
            <w:pPr>
              <w:jc w:val="center"/>
              <w:rPr>
                <w:rFonts w:ascii="Times New Roman" w:hAnsi="Times New Roman"/>
              </w:rPr>
            </w:pPr>
            <w:r>
              <w:rPr>
                <w:rFonts w:ascii="Times New Roman" w:hAnsi="Times New Roman"/>
              </w:rPr>
              <w:t>2022-2023</w:t>
            </w:r>
          </w:p>
          <w:p w:rsidR="00010103" w:rsidRPr="006B2DD7" w:rsidRDefault="00010103" w:rsidP="004C16A3">
            <w:pPr>
              <w:jc w:val="center"/>
              <w:rPr>
                <w:rFonts w:ascii="Times New Roman" w:hAnsi="Times New Roman"/>
              </w:rPr>
            </w:pPr>
            <w:r w:rsidRPr="006B2DD7">
              <w:rPr>
                <w:rFonts w:ascii="Times New Roman" w:hAnsi="Times New Roman"/>
              </w:rPr>
              <w:t>учебный год</w:t>
            </w:r>
          </w:p>
        </w:tc>
        <w:tc>
          <w:tcPr>
            <w:tcW w:w="1231" w:type="dxa"/>
            <w:tcBorders>
              <w:top w:val="triple" w:sz="4" w:space="0" w:color="auto"/>
              <w:left w:val="single" w:sz="4" w:space="0" w:color="auto"/>
              <w:bottom w:val="double" w:sz="12" w:space="0" w:color="auto"/>
              <w:right w:val="triple" w:sz="4" w:space="0" w:color="auto"/>
            </w:tcBorders>
          </w:tcPr>
          <w:p w:rsidR="00010103" w:rsidRPr="006B2DD7" w:rsidRDefault="00010103" w:rsidP="004C16A3">
            <w:pPr>
              <w:jc w:val="center"/>
              <w:rPr>
                <w:rFonts w:ascii="Times New Roman" w:hAnsi="Times New Roman"/>
              </w:rPr>
            </w:pPr>
            <w:r>
              <w:rPr>
                <w:rFonts w:ascii="Times New Roman" w:hAnsi="Times New Roman"/>
              </w:rPr>
              <w:t>2023-2024</w:t>
            </w:r>
          </w:p>
          <w:p w:rsidR="00010103" w:rsidRDefault="00010103" w:rsidP="004C16A3">
            <w:pPr>
              <w:jc w:val="center"/>
              <w:rPr>
                <w:rFonts w:ascii="Times New Roman" w:hAnsi="Times New Roman"/>
              </w:rPr>
            </w:pPr>
            <w:r w:rsidRPr="006B2DD7">
              <w:rPr>
                <w:rFonts w:ascii="Times New Roman" w:hAnsi="Times New Roman"/>
              </w:rPr>
              <w:t>учебный год</w:t>
            </w:r>
          </w:p>
        </w:tc>
      </w:tr>
      <w:tr w:rsidR="00010103" w:rsidRPr="00936F5B" w:rsidTr="00010103">
        <w:trPr>
          <w:trHeight w:val="567"/>
        </w:trPr>
        <w:tc>
          <w:tcPr>
            <w:tcW w:w="2209" w:type="dxa"/>
            <w:tcBorders>
              <w:top w:val="double" w:sz="12" w:space="0" w:color="auto"/>
              <w:left w:val="triple" w:sz="4" w:space="0" w:color="auto"/>
            </w:tcBorders>
            <w:vAlign w:val="center"/>
          </w:tcPr>
          <w:p w:rsidR="00010103" w:rsidRPr="008C2BD0" w:rsidRDefault="00010103" w:rsidP="00010103">
            <w:pPr>
              <w:rPr>
                <w:rFonts w:ascii="Times New Roman" w:hAnsi="Times New Roman"/>
              </w:rPr>
            </w:pPr>
            <w:r>
              <w:rPr>
                <w:rFonts w:ascii="Times New Roman" w:hAnsi="Times New Roman"/>
              </w:rPr>
              <w:t>Количество</w:t>
            </w:r>
            <w:r w:rsidRPr="008C2BD0">
              <w:rPr>
                <w:rFonts w:ascii="Times New Roman" w:hAnsi="Times New Roman"/>
              </w:rPr>
              <w:t xml:space="preserve"> </w:t>
            </w:r>
            <w:proofErr w:type="gramStart"/>
            <w:r>
              <w:rPr>
                <w:rFonts w:ascii="Times New Roman" w:hAnsi="Times New Roman"/>
              </w:rPr>
              <w:t>обучающихся</w:t>
            </w:r>
            <w:proofErr w:type="gramEnd"/>
            <w:r>
              <w:rPr>
                <w:rFonts w:ascii="Times New Roman" w:hAnsi="Times New Roman"/>
              </w:rPr>
              <w:t xml:space="preserve"> на конец года, в том числе:</w:t>
            </w:r>
          </w:p>
        </w:tc>
        <w:tc>
          <w:tcPr>
            <w:tcW w:w="1231" w:type="dxa"/>
            <w:tcBorders>
              <w:top w:val="double" w:sz="12" w:space="0" w:color="auto"/>
            </w:tcBorders>
            <w:vAlign w:val="center"/>
          </w:tcPr>
          <w:p w:rsidR="00010103" w:rsidRPr="00936F5B" w:rsidRDefault="00010103" w:rsidP="004C16A3">
            <w:pPr>
              <w:jc w:val="center"/>
              <w:rPr>
                <w:rFonts w:ascii="Times New Roman" w:hAnsi="Times New Roman"/>
              </w:rPr>
            </w:pPr>
            <w:r>
              <w:rPr>
                <w:rFonts w:ascii="Times New Roman" w:hAnsi="Times New Roman"/>
              </w:rPr>
              <w:t>819</w:t>
            </w:r>
          </w:p>
        </w:tc>
        <w:tc>
          <w:tcPr>
            <w:tcW w:w="1230" w:type="dxa"/>
            <w:tcBorders>
              <w:top w:val="double" w:sz="12" w:space="0" w:color="auto"/>
            </w:tcBorders>
            <w:vAlign w:val="center"/>
          </w:tcPr>
          <w:p w:rsidR="00010103" w:rsidRPr="00936F5B" w:rsidRDefault="00010103" w:rsidP="004C16A3">
            <w:pPr>
              <w:jc w:val="center"/>
              <w:rPr>
                <w:rFonts w:ascii="Times New Roman" w:hAnsi="Times New Roman"/>
              </w:rPr>
            </w:pPr>
            <w:r>
              <w:rPr>
                <w:rFonts w:ascii="Times New Roman" w:hAnsi="Times New Roman"/>
              </w:rPr>
              <w:t>907</w:t>
            </w:r>
          </w:p>
        </w:tc>
        <w:tc>
          <w:tcPr>
            <w:tcW w:w="1231" w:type="dxa"/>
            <w:tcBorders>
              <w:top w:val="double" w:sz="12" w:space="0" w:color="auto"/>
              <w:right w:val="single" w:sz="4" w:space="0" w:color="auto"/>
            </w:tcBorders>
            <w:vAlign w:val="center"/>
          </w:tcPr>
          <w:p w:rsidR="00010103" w:rsidRPr="00936F5B" w:rsidRDefault="00010103" w:rsidP="004C16A3">
            <w:pPr>
              <w:jc w:val="center"/>
              <w:rPr>
                <w:rFonts w:ascii="Times New Roman" w:hAnsi="Times New Roman"/>
              </w:rPr>
            </w:pPr>
            <w:r>
              <w:rPr>
                <w:rFonts w:ascii="Times New Roman" w:hAnsi="Times New Roman"/>
              </w:rPr>
              <w:t>986</w:t>
            </w:r>
          </w:p>
        </w:tc>
        <w:tc>
          <w:tcPr>
            <w:tcW w:w="1230" w:type="dxa"/>
            <w:tcBorders>
              <w:top w:val="double" w:sz="12" w:space="0" w:color="auto"/>
              <w:left w:val="sing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1100</w:t>
            </w:r>
          </w:p>
        </w:tc>
        <w:tc>
          <w:tcPr>
            <w:tcW w:w="1231" w:type="dxa"/>
            <w:tcBorders>
              <w:top w:val="double" w:sz="12" w:space="0" w:color="auto"/>
              <w:left w:val="single" w:sz="4" w:space="0" w:color="auto"/>
              <w:right w:val="triple" w:sz="4" w:space="0" w:color="auto"/>
            </w:tcBorders>
            <w:vAlign w:val="center"/>
          </w:tcPr>
          <w:p w:rsidR="00010103" w:rsidRDefault="00010103" w:rsidP="004C16A3">
            <w:pPr>
              <w:jc w:val="center"/>
              <w:rPr>
                <w:rFonts w:ascii="Times New Roman" w:hAnsi="Times New Roman"/>
              </w:rPr>
            </w:pPr>
            <w:r>
              <w:rPr>
                <w:rFonts w:ascii="Times New Roman" w:hAnsi="Times New Roman"/>
              </w:rPr>
              <w:t>1193</w:t>
            </w:r>
          </w:p>
        </w:tc>
      </w:tr>
      <w:tr w:rsidR="00010103" w:rsidRPr="00936F5B" w:rsidTr="00010103">
        <w:trPr>
          <w:trHeight w:val="567"/>
        </w:trPr>
        <w:tc>
          <w:tcPr>
            <w:tcW w:w="2209" w:type="dxa"/>
            <w:tcBorders>
              <w:left w:val="triple" w:sz="4" w:space="0" w:color="auto"/>
            </w:tcBorders>
            <w:vAlign w:val="center"/>
          </w:tcPr>
          <w:p w:rsidR="00010103" w:rsidRPr="008C2BD0" w:rsidRDefault="00010103" w:rsidP="004C16A3">
            <w:pPr>
              <w:rPr>
                <w:rFonts w:ascii="Times New Roman" w:hAnsi="Times New Roman"/>
              </w:rPr>
            </w:pPr>
            <w:r>
              <w:rPr>
                <w:rFonts w:ascii="Times New Roman" w:hAnsi="Times New Roman"/>
              </w:rPr>
              <w:t>Начальная школа</w:t>
            </w:r>
          </w:p>
        </w:tc>
        <w:tc>
          <w:tcPr>
            <w:tcW w:w="1231" w:type="dxa"/>
            <w:vAlign w:val="center"/>
          </w:tcPr>
          <w:p w:rsidR="00010103" w:rsidRPr="00936F5B" w:rsidRDefault="00010103" w:rsidP="004C16A3">
            <w:pPr>
              <w:jc w:val="center"/>
              <w:rPr>
                <w:rFonts w:ascii="Times New Roman" w:hAnsi="Times New Roman"/>
              </w:rPr>
            </w:pPr>
            <w:r>
              <w:rPr>
                <w:rFonts w:ascii="Times New Roman" w:hAnsi="Times New Roman"/>
              </w:rPr>
              <w:t>462</w:t>
            </w:r>
          </w:p>
        </w:tc>
        <w:tc>
          <w:tcPr>
            <w:tcW w:w="1230" w:type="dxa"/>
            <w:vAlign w:val="center"/>
          </w:tcPr>
          <w:p w:rsidR="00010103" w:rsidRPr="00936F5B" w:rsidRDefault="00010103" w:rsidP="004C16A3">
            <w:pPr>
              <w:jc w:val="center"/>
              <w:rPr>
                <w:rFonts w:ascii="Times New Roman" w:hAnsi="Times New Roman"/>
              </w:rPr>
            </w:pPr>
            <w:r>
              <w:rPr>
                <w:rFonts w:ascii="Times New Roman" w:hAnsi="Times New Roman"/>
              </w:rPr>
              <w:t>490</w:t>
            </w:r>
          </w:p>
        </w:tc>
        <w:tc>
          <w:tcPr>
            <w:tcW w:w="1231" w:type="dxa"/>
            <w:tcBorders>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523</w:t>
            </w:r>
          </w:p>
        </w:tc>
        <w:tc>
          <w:tcPr>
            <w:tcW w:w="1230" w:type="dxa"/>
            <w:tcBorders>
              <w:left w:val="sing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609</w:t>
            </w:r>
          </w:p>
        </w:tc>
        <w:tc>
          <w:tcPr>
            <w:tcW w:w="1231" w:type="dxa"/>
            <w:tcBorders>
              <w:left w:val="single" w:sz="4" w:space="0" w:color="auto"/>
              <w:right w:val="triple" w:sz="4" w:space="0" w:color="auto"/>
            </w:tcBorders>
            <w:vAlign w:val="center"/>
          </w:tcPr>
          <w:p w:rsidR="00010103" w:rsidRDefault="00010103" w:rsidP="004C16A3">
            <w:pPr>
              <w:jc w:val="center"/>
              <w:rPr>
                <w:rFonts w:ascii="Times New Roman" w:hAnsi="Times New Roman"/>
              </w:rPr>
            </w:pPr>
            <w:r>
              <w:rPr>
                <w:rFonts w:ascii="Times New Roman" w:hAnsi="Times New Roman"/>
              </w:rPr>
              <w:t>607</w:t>
            </w:r>
          </w:p>
        </w:tc>
      </w:tr>
      <w:tr w:rsidR="00010103" w:rsidRPr="00936F5B" w:rsidTr="00010103">
        <w:trPr>
          <w:trHeight w:val="567"/>
        </w:trPr>
        <w:tc>
          <w:tcPr>
            <w:tcW w:w="2209" w:type="dxa"/>
            <w:tcBorders>
              <w:left w:val="triple" w:sz="4" w:space="0" w:color="auto"/>
              <w:bottom w:val="single" w:sz="4" w:space="0" w:color="auto"/>
            </w:tcBorders>
            <w:vAlign w:val="center"/>
          </w:tcPr>
          <w:p w:rsidR="00010103" w:rsidRDefault="00010103" w:rsidP="004C16A3">
            <w:pPr>
              <w:rPr>
                <w:rFonts w:ascii="Times New Roman" w:hAnsi="Times New Roman"/>
              </w:rPr>
            </w:pPr>
            <w:r>
              <w:rPr>
                <w:rFonts w:ascii="Times New Roman" w:hAnsi="Times New Roman"/>
              </w:rPr>
              <w:t>Основная школа</w:t>
            </w:r>
          </w:p>
        </w:tc>
        <w:tc>
          <w:tcPr>
            <w:tcW w:w="1231" w:type="dxa"/>
            <w:tcBorders>
              <w:bottom w:val="single" w:sz="4" w:space="0" w:color="auto"/>
            </w:tcBorders>
            <w:vAlign w:val="center"/>
          </w:tcPr>
          <w:p w:rsidR="00010103" w:rsidRPr="00936F5B" w:rsidRDefault="00010103" w:rsidP="004C16A3">
            <w:pPr>
              <w:jc w:val="center"/>
              <w:rPr>
                <w:rFonts w:ascii="Times New Roman" w:hAnsi="Times New Roman"/>
              </w:rPr>
            </w:pPr>
            <w:r>
              <w:rPr>
                <w:rFonts w:ascii="Times New Roman" w:hAnsi="Times New Roman"/>
              </w:rPr>
              <w:t>316</w:t>
            </w:r>
          </w:p>
        </w:tc>
        <w:tc>
          <w:tcPr>
            <w:tcW w:w="1230" w:type="dxa"/>
            <w:tcBorders>
              <w:bottom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363</w:t>
            </w:r>
          </w:p>
        </w:tc>
        <w:tc>
          <w:tcPr>
            <w:tcW w:w="1231" w:type="dxa"/>
            <w:tcBorders>
              <w:bottom w:val="sing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417</w:t>
            </w:r>
          </w:p>
        </w:tc>
        <w:tc>
          <w:tcPr>
            <w:tcW w:w="1230" w:type="dxa"/>
            <w:tcBorders>
              <w:left w:val="single" w:sz="4" w:space="0" w:color="auto"/>
              <w:bottom w:val="sing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449</w:t>
            </w:r>
          </w:p>
        </w:tc>
        <w:tc>
          <w:tcPr>
            <w:tcW w:w="1231" w:type="dxa"/>
            <w:tcBorders>
              <w:left w:val="single" w:sz="4" w:space="0" w:color="auto"/>
              <w:bottom w:val="single" w:sz="4" w:space="0" w:color="auto"/>
              <w:right w:val="triple" w:sz="4" w:space="0" w:color="auto"/>
            </w:tcBorders>
            <w:vAlign w:val="center"/>
          </w:tcPr>
          <w:p w:rsidR="00010103" w:rsidRDefault="00010103" w:rsidP="004C16A3">
            <w:pPr>
              <w:jc w:val="center"/>
              <w:rPr>
                <w:rFonts w:ascii="Times New Roman" w:hAnsi="Times New Roman"/>
              </w:rPr>
            </w:pPr>
            <w:r>
              <w:rPr>
                <w:rFonts w:ascii="Times New Roman" w:hAnsi="Times New Roman"/>
              </w:rPr>
              <w:t>537</w:t>
            </w:r>
          </w:p>
        </w:tc>
      </w:tr>
      <w:tr w:rsidR="00010103" w:rsidRPr="00936F5B" w:rsidTr="00010103">
        <w:trPr>
          <w:trHeight w:val="567"/>
        </w:trPr>
        <w:tc>
          <w:tcPr>
            <w:tcW w:w="2209" w:type="dxa"/>
            <w:tcBorders>
              <w:left w:val="triple" w:sz="4" w:space="0" w:color="auto"/>
              <w:bottom w:val="triple" w:sz="4" w:space="0" w:color="auto"/>
            </w:tcBorders>
            <w:vAlign w:val="center"/>
          </w:tcPr>
          <w:p w:rsidR="00010103" w:rsidRPr="008C2BD0" w:rsidRDefault="00010103" w:rsidP="004C16A3">
            <w:pPr>
              <w:rPr>
                <w:rFonts w:ascii="Times New Roman" w:hAnsi="Times New Roman"/>
              </w:rPr>
            </w:pPr>
            <w:r>
              <w:rPr>
                <w:rFonts w:ascii="Times New Roman" w:hAnsi="Times New Roman"/>
              </w:rPr>
              <w:t>Средняя школа</w:t>
            </w:r>
          </w:p>
        </w:tc>
        <w:tc>
          <w:tcPr>
            <w:tcW w:w="1231" w:type="dxa"/>
            <w:tcBorders>
              <w:bottom w:val="triple" w:sz="4" w:space="0" w:color="auto"/>
            </w:tcBorders>
            <w:vAlign w:val="center"/>
          </w:tcPr>
          <w:p w:rsidR="00010103" w:rsidRPr="00936F5B" w:rsidRDefault="00010103" w:rsidP="004C16A3">
            <w:pPr>
              <w:jc w:val="center"/>
              <w:rPr>
                <w:rFonts w:ascii="Times New Roman" w:hAnsi="Times New Roman"/>
              </w:rPr>
            </w:pPr>
            <w:r>
              <w:rPr>
                <w:rFonts w:ascii="Times New Roman" w:hAnsi="Times New Roman"/>
              </w:rPr>
              <w:t>41</w:t>
            </w:r>
          </w:p>
        </w:tc>
        <w:tc>
          <w:tcPr>
            <w:tcW w:w="1230" w:type="dxa"/>
            <w:tcBorders>
              <w:bottom w:val="triple" w:sz="4" w:space="0" w:color="auto"/>
            </w:tcBorders>
            <w:vAlign w:val="center"/>
          </w:tcPr>
          <w:p w:rsidR="00010103" w:rsidRDefault="00010103" w:rsidP="004C16A3">
            <w:pPr>
              <w:jc w:val="center"/>
              <w:rPr>
                <w:rFonts w:ascii="Times New Roman" w:hAnsi="Times New Roman"/>
              </w:rPr>
            </w:pPr>
            <w:r>
              <w:rPr>
                <w:rFonts w:ascii="Times New Roman" w:hAnsi="Times New Roman"/>
              </w:rPr>
              <w:t>54</w:t>
            </w:r>
          </w:p>
        </w:tc>
        <w:tc>
          <w:tcPr>
            <w:tcW w:w="1231" w:type="dxa"/>
            <w:tcBorders>
              <w:bottom w:val="trip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46</w:t>
            </w:r>
          </w:p>
        </w:tc>
        <w:tc>
          <w:tcPr>
            <w:tcW w:w="1230" w:type="dxa"/>
            <w:tcBorders>
              <w:left w:val="single" w:sz="4" w:space="0" w:color="auto"/>
              <w:bottom w:val="triple" w:sz="4" w:space="0" w:color="auto"/>
              <w:right w:val="single" w:sz="4" w:space="0" w:color="auto"/>
            </w:tcBorders>
            <w:vAlign w:val="center"/>
          </w:tcPr>
          <w:p w:rsidR="00010103" w:rsidRDefault="00010103" w:rsidP="004C16A3">
            <w:pPr>
              <w:jc w:val="center"/>
              <w:rPr>
                <w:rFonts w:ascii="Times New Roman" w:hAnsi="Times New Roman"/>
              </w:rPr>
            </w:pPr>
            <w:r>
              <w:rPr>
                <w:rFonts w:ascii="Times New Roman" w:hAnsi="Times New Roman"/>
              </w:rPr>
              <w:t>42</w:t>
            </w:r>
          </w:p>
        </w:tc>
        <w:tc>
          <w:tcPr>
            <w:tcW w:w="1231" w:type="dxa"/>
            <w:tcBorders>
              <w:left w:val="single" w:sz="4" w:space="0" w:color="auto"/>
              <w:bottom w:val="triple" w:sz="4" w:space="0" w:color="auto"/>
              <w:right w:val="triple" w:sz="4" w:space="0" w:color="auto"/>
            </w:tcBorders>
            <w:vAlign w:val="center"/>
          </w:tcPr>
          <w:p w:rsidR="00010103" w:rsidRDefault="00010103" w:rsidP="004C16A3">
            <w:pPr>
              <w:jc w:val="center"/>
              <w:rPr>
                <w:rFonts w:ascii="Times New Roman" w:hAnsi="Times New Roman"/>
              </w:rPr>
            </w:pPr>
            <w:r>
              <w:rPr>
                <w:rFonts w:ascii="Times New Roman" w:hAnsi="Times New Roman"/>
              </w:rPr>
              <w:t>49</w:t>
            </w:r>
          </w:p>
        </w:tc>
      </w:tr>
    </w:tbl>
    <w:p w:rsidR="00457DEA" w:rsidRPr="00196C16" w:rsidRDefault="00196C16" w:rsidP="004C16A3">
      <w:pPr>
        <w:pStyle w:val="a5"/>
        <w:shd w:val="clear" w:color="auto" w:fill="auto"/>
        <w:spacing w:line="240" w:lineRule="auto"/>
        <w:jc w:val="both"/>
        <w:rPr>
          <w:b w:val="0"/>
        </w:rPr>
      </w:pPr>
      <w:r w:rsidRPr="00196C16">
        <w:rPr>
          <w:b w:val="0"/>
        </w:rPr>
        <w:t xml:space="preserve">Приведённая статистика показывает, что стабильно растёт количество </w:t>
      </w:r>
      <w:proofErr w:type="gramStart"/>
      <w:r w:rsidRPr="00196C16">
        <w:rPr>
          <w:b w:val="0"/>
        </w:rPr>
        <w:t>обучающихся</w:t>
      </w:r>
      <w:proofErr w:type="gramEnd"/>
      <w:r w:rsidRPr="00196C16">
        <w:rPr>
          <w:b w:val="0"/>
        </w:rPr>
        <w:t xml:space="preserve"> Школы.</w:t>
      </w:r>
    </w:p>
    <w:p w:rsidR="00934153" w:rsidRDefault="00934153" w:rsidP="00934153">
      <w:pPr>
        <w:pStyle w:val="a5"/>
        <w:jc w:val="both"/>
        <w:rPr>
          <w:b w:val="0"/>
        </w:rPr>
      </w:pPr>
    </w:p>
    <w:p w:rsidR="00196C16" w:rsidRPr="00934153" w:rsidRDefault="00196C16" w:rsidP="00934153">
      <w:pPr>
        <w:pStyle w:val="a5"/>
        <w:jc w:val="both"/>
        <w:rPr>
          <w:b w:val="0"/>
          <w:i/>
        </w:rPr>
      </w:pPr>
      <w:r w:rsidRPr="00196C16">
        <w:rPr>
          <w:b w:val="0"/>
          <w:i/>
        </w:rPr>
        <w:t>Анализ динамики результатов успеваемости и качества знаний</w:t>
      </w:r>
      <w:r w:rsidR="00934153">
        <w:rPr>
          <w:b w:val="0"/>
          <w:i/>
        </w:rPr>
        <w:t xml:space="preserve"> за </w:t>
      </w:r>
      <w:r w:rsidR="00934153" w:rsidRPr="00934153">
        <w:rPr>
          <w:b w:val="0"/>
          <w:i/>
        </w:rPr>
        <w:t>2019-2020 – 2023-2024 учебные годы</w:t>
      </w:r>
    </w:p>
    <w:tbl>
      <w:tblPr>
        <w:tblStyle w:val="ad"/>
        <w:tblW w:w="10773" w:type="dxa"/>
        <w:tblCellMar>
          <w:left w:w="0" w:type="dxa"/>
          <w:right w:w="0" w:type="dxa"/>
        </w:tblCellMar>
        <w:tblLook w:val="04A0"/>
      </w:tblPr>
      <w:tblGrid>
        <w:gridCol w:w="2845"/>
        <w:gridCol w:w="1586"/>
        <w:gridCol w:w="1585"/>
        <w:gridCol w:w="1586"/>
        <w:gridCol w:w="1585"/>
        <w:gridCol w:w="1586"/>
      </w:tblGrid>
      <w:tr w:rsidR="00196C16" w:rsidRPr="006B2DD7" w:rsidTr="00934153">
        <w:tc>
          <w:tcPr>
            <w:tcW w:w="2845" w:type="dxa"/>
            <w:tcBorders>
              <w:top w:val="triple" w:sz="4" w:space="0" w:color="auto"/>
              <w:left w:val="triple" w:sz="4" w:space="0" w:color="auto"/>
              <w:bottom w:val="double" w:sz="12" w:space="0" w:color="auto"/>
              <w:right w:val="single" w:sz="4" w:space="0" w:color="auto"/>
            </w:tcBorders>
            <w:vAlign w:val="center"/>
          </w:tcPr>
          <w:p w:rsidR="00196C16" w:rsidRPr="006B2DD7" w:rsidRDefault="00196C16" w:rsidP="003A3CF5">
            <w:pPr>
              <w:jc w:val="center"/>
              <w:rPr>
                <w:rFonts w:ascii="Times New Roman" w:hAnsi="Times New Roman"/>
                <w:highlight w:val="yellow"/>
              </w:rPr>
            </w:pPr>
            <w:r w:rsidRPr="00EF4DD8">
              <w:rPr>
                <w:rFonts w:ascii="Times New Roman" w:hAnsi="Times New Roman"/>
              </w:rPr>
              <w:t xml:space="preserve">Качество </w:t>
            </w:r>
            <w:proofErr w:type="spellStart"/>
            <w:r w:rsidRPr="00EF4DD8">
              <w:rPr>
                <w:rFonts w:ascii="Times New Roman" w:hAnsi="Times New Roman"/>
              </w:rPr>
              <w:t>обученности</w:t>
            </w:r>
            <w:proofErr w:type="spellEnd"/>
          </w:p>
        </w:tc>
        <w:tc>
          <w:tcPr>
            <w:tcW w:w="1586" w:type="dxa"/>
            <w:tcBorders>
              <w:top w:val="triple" w:sz="4" w:space="0" w:color="auto"/>
              <w:left w:val="single" w:sz="4" w:space="0" w:color="auto"/>
              <w:bottom w:val="double" w:sz="12" w:space="0" w:color="auto"/>
              <w:right w:val="single" w:sz="4" w:space="0" w:color="auto"/>
            </w:tcBorders>
          </w:tcPr>
          <w:p w:rsidR="00196C16" w:rsidRPr="006B2DD7" w:rsidRDefault="00196C16" w:rsidP="003A3CF5">
            <w:pPr>
              <w:jc w:val="center"/>
              <w:rPr>
                <w:rFonts w:ascii="Times New Roman" w:hAnsi="Times New Roman"/>
              </w:rPr>
            </w:pPr>
            <w:r w:rsidRPr="006B2DD7">
              <w:rPr>
                <w:rFonts w:ascii="Times New Roman" w:hAnsi="Times New Roman"/>
              </w:rPr>
              <w:t>2019-2020</w:t>
            </w:r>
          </w:p>
          <w:p w:rsidR="00196C16" w:rsidRPr="006B2DD7" w:rsidRDefault="00196C16" w:rsidP="003A3CF5">
            <w:pPr>
              <w:jc w:val="center"/>
              <w:rPr>
                <w:rFonts w:ascii="Times New Roman" w:hAnsi="Times New Roman"/>
              </w:rPr>
            </w:pPr>
            <w:r w:rsidRPr="006B2DD7">
              <w:rPr>
                <w:rFonts w:ascii="Times New Roman" w:hAnsi="Times New Roman"/>
              </w:rPr>
              <w:t>учебный год</w:t>
            </w:r>
          </w:p>
        </w:tc>
        <w:tc>
          <w:tcPr>
            <w:tcW w:w="1585" w:type="dxa"/>
            <w:tcBorders>
              <w:top w:val="triple" w:sz="4" w:space="0" w:color="auto"/>
              <w:left w:val="single" w:sz="4" w:space="0" w:color="auto"/>
              <w:bottom w:val="double" w:sz="12" w:space="0" w:color="auto"/>
              <w:right w:val="single" w:sz="4" w:space="0" w:color="auto"/>
            </w:tcBorders>
          </w:tcPr>
          <w:p w:rsidR="00196C16" w:rsidRPr="006B2DD7" w:rsidRDefault="00196C16" w:rsidP="003A3CF5">
            <w:pPr>
              <w:jc w:val="center"/>
              <w:rPr>
                <w:rFonts w:ascii="Times New Roman" w:hAnsi="Times New Roman"/>
              </w:rPr>
            </w:pPr>
            <w:r w:rsidRPr="006B2DD7">
              <w:rPr>
                <w:rFonts w:ascii="Times New Roman" w:hAnsi="Times New Roman"/>
              </w:rPr>
              <w:t>2020-2021</w:t>
            </w:r>
          </w:p>
          <w:p w:rsidR="00196C16" w:rsidRPr="006B2DD7" w:rsidRDefault="00196C16" w:rsidP="003A3CF5">
            <w:pPr>
              <w:jc w:val="center"/>
              <w:rPr>
                <w:rFonts w:ascii="Times New Roman" w:hAnsi="Times New Roman"/>
              </w:rPr>
            </w:pPr>
            <w:r w:rsidRPr="006B2DD7">
              <w:rPr>
                <w:rFonts w:ascii="Times New Roman" w:hAnsi="Times New Roman"/>
              </w:rPr>
              <w:t>учебный год</w:t>
            </w:r>
          </w:p>
        </w:tc>
        <w:tc>
          <w:tcPr>
            <w:tcW w:w="1586" w:type="dxa"/>
            <w:tcBorders>
              <w:top w:val="triple" w:sz="4" w:space="0" w:color="auto"/>
              <w:left w:val="single" w:sz="4" w:space="0" w:color="auto"/>
              <w:bottom w:val="double" w:sz="12" w:space="0" w:color="auto"/>
              <w:right w:val="single" w:sz="4" w:space="0" w:color="auto"/>
            </w:tcBorders>
          </w:tcPr>
          <w:p w:rsidR="00196C16" w:rsidRPr="006B2DD7" w:rsidRDefault="00196C16" w:rsidP="003A3CF5">
            <w:pPr>
              <w:jc w:val="center"/>
              <w:rPr>
                <w:rFonts w:ascii="Times New Roman" w:hAnsi="Times New Roman"/>
              </w:rPr>
            </w:pPr>
            <w:r w:rsidRPr="006B2DD7">
              <w:rPr>
                <w:rFonts w:ascii="Times New Roman" w:hAnsi="Times New Roman"/>
              </w:rPr>
              <w:t>2021-2022</w:t>
            </w:r>
          </w:p>
          <w:p w:rsidR="00196C16" w:rsidRPr="006B2DD7" w:rsidRDefault="00196C16" w:rsidP="003A3CF5">
            <w:pPr>
              <w:jc w:val="center"/>
              <w:rPr>
                <w:rFonts w:ascii="Times New Roman" w:hAnsi="Times New Roman"/>
              </w:rPr>
            </w:pPr>
            <w:r w:rsidRPr="006B2DD7">
              <w:rPr>
                <w:rFonts w:ascii="Times New Roman" w:hAnsi="Times New Roman"/>
              </w:rPr>
              <w:t>учебный год</w:t>
            </w:r>
          </w:p>
        </w:tc>
        <w:tc>
          <w:tcPr>
            <w:tcW w:w="1585" w:type="dxa"/>
            <w:tcBorders>
              <w:top w:val="triple" w:sz="4" w:space="0" w:color="auto"/>
              <w:left w:val="single" w:sz="4" w:space="0" w:color="auto"/>
              <w:bottom w:val="double" w:sz="12" w:space="0" w:color="auto"/>
              <w:right w:val="single" w:sz="4" w:space="0" w:color="auto"/>
            </w:tcBorders>
          </w:tcPr>
          <w:p w:rsidR="00196C16" w:rsidRPr="006B2DD7" w:rsidRDefault="00196C16" w:rsidP="003A3CF5">
            <w:pPr>
              <w:jc w:val="center"/>
              <w:rPr>
                <w:rFonts w:ascii="Times New Roman" w:hAnsi="Times New Roman"/>
              </w:rPr>
            </w:pPr>
            <w:r w:rsidRPr="006B2DD7">
              <w:rPr>
                <w:rFonts w:ascii="Times New Roman" w:hAnsi="Times New Roman"/>
              </w:rPr>
              <w:t>202</w:t>
            </w:r>
            <w:r>
              <w:rPr>
                <w:rFonts w:ascii="Times New Roman" w:hAnsi="Times New Roman"/>
              </w:rPr>
              <w:t>2</w:t>
            </w:r>
            <w:r w:rsidRPr="006B2DD7">
              <w:rPr>
                <w:rFonts w:ascii="Times New Roman" w:hAnsi="Times New Roman"/>
              </w:rPr>
              <w:t>-202</w:t>
            </w:r>
            <w:r>
              <w:rPr>
                <w:rFonts w:ascii="Times New Roman" w:hAnsi="Times New Roman"/>
              </w:rPr>
              <w:t>3</w:t>
            </w:r>
          </w:p>
          <w:p w:rsidR="00196C16" w:rsidRPr="006B2DD7" w:rsidRDefault="00196C16" w:rsidP="003A3CF5">
            <w:pPr>
              <w:jc w:val="center"/>
              <w:rPr>
                <w:rFonts w:ascii="Times New Roman" w:hAnsi="Times New Roman"/>
              </w:rPr>
            </w:pPr>
            <w:r w:rsidRPr="006B2DD7">
              <w:rPr>
                <w:rFonts w:ascii="Times New Roman" w:hAnsi="Times New Roman"/>
              </w:rPr>
              <w:t>учебный год</w:t>
            </w:r>
          </w:p>
        </w:tc>
        <w:tc>
          <w:tcPr>
            <w:tcW w:w="1586" w:type="dxa"/>
            <w:tcBorders>
              <w:top w:val="triple" w:sz="4" w:space="0" w:color="auto"/>
              <w:left w:val="single" w:sz="4" w:space="0" w:color="auto"/>
              <w:bottom w:val="double" w:sz="12" w:space="0" w:color="auto"/>
              <w:right w:val="triple" w:sz="4" w:space="0" w:color="auto"/>
            </w:tcBorders>
          </w:tcPr>
          <w:p w:rsidR="00196C16" w:rsidRPr="006B2DD7" w:rsidRDefault="00196C16" w:rsidP="003A3CF5">
            <w:pPr>
              <w:jc w:val="center"/>
              <w:rPr>
                <w:rFonts w:ascii="Times New Roman" w:hAnsi="Times New Roman"/>
              </w:rPr>
            </w:pPr>
            <w:r w:rsidRPr="006B2DD7">
              <w:rPr>
                <w:rFonts w:ascii="Times New Roman" w:hAnsi="Times New Roman"/>
              </w:rPr>
              <w:t>202</w:t>
            </w:r>
            <w:r>
              <w:rPr>
                <w:rFonts w:ascii="Times New Roman" w:hAnsi="Times New Roman"/>
              </w:rPr>
              <w:t>3</w:t>
            </w:r>
            <w:r w:rsidRPr="006B2DD7">
              <w:rPr>
                <w:rFonts w:ascii="Times New Roman" w:hAnsi="Times New Roman"/>
              </w:rPr>
              <w:t>-202</w:t>
            </w:r>
            <w:r>
              <w:rPr>
                <w:rFonts w:ascii="Times New Roman" w:hAnsi="Times New Roman"/>
              </w:rPr>
              <w:t>4</w:t>
            </w:r>
          </w:p>
          <w:p w:rsidR="00196C16" w:rsidRPr="006B2DD7" w:rsidRDefault="00196C16" w:rsidP="003A3CF5">
            <w:pPr>
              <w:jc w:val="center"/>
              <w:rPr>
                <w:rFonts w:ascii="Times New Roman" w:hAnsi="Times New Roman"/>
              </w:rPr>
            </w:pPr>
            <w:r w:rsidRPr="006B2DD7">
              <w:rPr>
                <w:rFonts w:ascii="Times New Roman" w:hAnsi="Times New Roman"/>
              </w:rPr>
              <w:t>учебный год</w:t>
            </w:r>
          </w:p>
        </w:tc>
      </w:tr>
      <w:tr w:rsidR="00196C16" w:rsidRPr="00936F5B" w:rsidTr="00196C16">
        <w:trPr>
          <w:trHeight w:val="567"/>
        </w:trPr>
        <w:tc>
          <w:tcPr>
            <w:tcW w:w="2845" w:type="dxa"/>
            <w:tcBorders>
              <w:top w:val="double" w:sz="12" w:space="0" w:color="auto"/>
              <w:left w:val="triple" w:sz="4" w:space="0" w:color="auto"/>
              <w:right w:val="single" w:sz="4" w:space="0" w:color="auto"/>
            </w:tcBorders>
            <w:vAlign w:val="center"/>
          </w:tcPr>
          <w:p w:rsidR="00196C16" w:rsidRPr="008C2BD0" w:rsidRDefault="00196C16" w:rsidP="003A3CF5">
            <w:pPr>
              <w:rPr>
                <w:rFonts w:ascii="Times New Roman" w:hAnsi="Times New Roman"/>
              </w:rPr>
            </w:pPr>
            <w:r>
              <w:rPr>
                <w:rFonts w:ascii="Times New Roman" w:hAnsi="Times New Roman"/>
              </w:rPr>
              <w:t>Количество</w:t>
            </w:r>
            <w:r w:rsidRPr="008C2BD0">
              <w:rPr>
                <w:rFonts w:ascii="Times New Roman" w:hAnsi="Times New Roman"/>
              </w:rPr>
              <w:t xml:space="preserve"> </w:t>
            </w:r>
            <w:r>
              <w:rPr>
                <w:rFonts w:ascii="Times New Roman" w:hAnsi="Times New Roman"/>
              </w:rPr>
              <w:t xml:space="preserve">обучающихся </w:t>
            </w:r>
            <w:r w:rsidRPr="008C2BD0">
              <w:rPr>
                <w:rFonts w:ascii="Times New Roman" w:hAnsi="Times New Roman"/>
              </w:rPr>
              <w:t>2-11 классов</w:t>
            </w:r>
          </w:p>
        </w:tc>
        <w:tc>
          <w:tcPr>
            <w:tcW w:w="1586" w:type="dxa"/>
            <w:tcBorders>
              <w:top w:val="double" w:sz="12" w:space="0" w:color="auto"/>
              <w:left w:val="single" w:sz="4" w:space="0" w:color="auto"/>
              <w:right w:val="single" w:sz="4" w:space="0" w:color="auto"/>
            </w:tcBorders>
            <w:vAlign w:val="center"/>
          </w:tcPr>
          <w:p w:rsidR="00196C16" w:rsidRPr="00936F5B" w:rsidRDefault="00196C16" w:rsidP="003A3CF5">
            <w:pPr>
              <w:jc w:val="center"/>
              <w:rPr>
                <w:rFonts w:ascii="Times New Roman" w:hAnsi="Times New Roman"/>
              </w:rPr>
            </w:pPr>
            <w:r w:rsidRPr="00936F5B">
              <w:rPr>
                <w:rFonts w:ascii="Times New Roman" w:hAnsi="Times New Roman"/>
              </w:rPr>
              <w:t>648</w:t>
            </w:r>
          </w:p>
        </w:tc>
        <w:tc>
          <w:tcPr>
            <w:tcW w:w="1585" w:type="dxa"/>
            <w:tcBorders>
              <w:top w:val="double" w:sz="12" w:space="0" w:color="auto"/>
              <w:left w:val="single" w:sz="4" w:space="0" w:color="auto"/>
              <w:right w:val="single" w:sz="4" w:space="0" w:color="auto"/>
            </w:tcBorders>
            <w:vAlign w:val="center"/>
          </w:tcPr>
          <w:p w:rsidR="00196C16" w:rsidRPr="00936F5B" w:rsidRDefault="00196C16" w:rsidP="003A3CF5">
            <w:pPr>
              <w:jc w:val="center"/>
              <w:rPr>
                <w:rFonts w:ascii="Times New Roman" w:hAnsi="Times New Roman"/>
              </w:rPr>
            </w:pPr>
            <w:r w:rsidRPr="00936F5B">
              <w:rPr>
                <w:rFonts w:ascii="Times New Roman" w:hAnsi="Times New Roman"/>
              </w:rPr>
              <w:t>77</w:t>
            </w:r>
            <w:r>
              <w:rPr>
                <w:rFonts w:ascii="Times New Roman" w:hAnsi="Times New Roman"/>
              </w:rPr>
              <w:t>7</w:t>
            </w:r>
          </w:p>
        </w:tc>
        <w:tc>
          <w:tcPr>
            <w:tcW w:w="1586" w:type="dxa"/>
            <w:tcBorders>
              <w:top w:val="double" w:sz="12" w:space="0" w:color="auto"/>
              <w:left w:val="single" w:sz="4" w:space="0" w:color="auto"/>
              <w:right w:val="single" w:sz="4" w:space="0" w:color="auto"/>
            </w:tcBorders>
            <w:vAlign w:val="center"/>
          </w:tcPr>
          <w:p w:rsidR="00196C16" w:rsidRPr="00936F5B" w:rsidRDefault="00196C16" w:rsidP="003A3CF5">
            <w:pPr>
              <w:jc w:val="center"/>
              <w:rPr>
                <w:rFonts w:ascii="Times New Roman" w:hAnsi="Times New Roman"/>
              </w:rPr>
            </w:pPr>
            <w:r>
              <w:rPr>
                <w:rFonts w:ascii="Times New Roman" w:hAnsi="Times New Roman"/>
              </w:rPr>
              <w:t>846</w:t>
            </w:r>
          </w:p>
        </w:tc>
        <w:tc>
          <w:tcPr>
            <w:tcW w:w="1585" w:type="dxa"/>
            <w:tcBorders>
              <w:top w:val="double" w:sz="12" w:space="0" w:color="auto"/>
              <w:left w:val="sing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933</w:t>
            </w:r>
          </w:p>
        </w:tc>
        <w:tc>
          <w:tcPr>
            <w:tcW w:w="1586" w:type="dxa"/>
            <w:tcBorders>
              <w:top w:val="double" w:sz="12" w:space="0" w:color="auto"/>
              <w:left w:val="single" w:sz="4" w:space="0" w:color="auto"/>
              <w:right w:val="triple" w:sz="4" w:space="0" w:color="auto"/>
            </w:tcBorders>
            <w:vAlign w:val="center"/>
          </w:tcPr>
          <w:p w:rsidR="00196C16" w:rsidRDefault="00196C16" w:rsidP="003A3CF5">
            <w:pPr>
              <w:jc w:val="center"/>
              <w:rPr>
                <w:rFonts w:ascii="Times New Roman" w:hAnsi="Times New Roman"/>
              </w:rPr>
            </w:pPr>
            <w:r>
              <w:rPr>
                <w:rFonts w:ascii="Times New Roman" w:hAnsi="Times New Roman"/>
              </w:rPr>
              <w:t>1027</w:t>
            </w:r>
          </w:p>
        </w:tc>
      </w:tr>
      <w:tr w:rsidR="00196C16" w:rsidRPr="00936F5B" w:rsidTr="00934153">
        <w:trPr>
          <w:trHeight w:val="567"/>
        </w:trPr>
        <w:tc>
          <w:tcPr>
            <w:tcW w:w="2845" w:type="dxa"/>
            <w:tcBorders>
              <w:top w:val="single" w:sz="4" w:space="0" w:color="auto"/>
              <w:left w:val="triple" w:sz="4" w:space="0" w:color="auto"/>
              <w:right w:val="single" w:sz="4" w:space="0" w:color="auto"/>
            </w:tcBorders>
            <w:vAlign w:val="center"/>
          </w:tcPr>
          <w:p w:rsidR="00196C16" w:rsidRPr="008C2BD0" w:rsidRDefault="00196C16" w:rsidP="00196C16">
            <w:pPr>
              <w:rPr>
                <w:rFonts w:ascii="Times New Roman" w:hAnsi="Times New Roman"/>
              </w:rPr>
            </w:pPr>
            <w:r w:rsidRPr="008C2BD0">
              <w:rPr>
                <w:rFonts w:ascii="Times New Roman" w:hAnsi="Times New Roman"/>
              </w:rPr>
              <w:t xml:space="preserve">Уровень </w:t>
            </w:r>
            <w:proofErr w:type="spellStart"/>
            <w:r w:rsidRPr="008C2BD0">
              <w:rPr>
                <w:rFonts w:ascii="Times New Roman" w:hAnsi="Times New Roman"/>
              </w:rPr>
              <w:t>обученности</w:t>
            </w:r>
            <w:proofErr w:type="spellEnd"/>
          </w:p>
        </w:tc>
        <w:tc>
          <w:tcPr>
            <w:tcW w:w="1586" w:type="dxa"/>
            <w:tcBorders>
              <w:top w:val="single" w:sz="4" w:space="0" w:color="auto"/>
              <w:left w:val="single" w:sz="4" w:space="0" w:color="auto"/>
              <w:right w:val="single" w:sz="4" w:space="0" w:color="auto"/>
            </w:tcBorders>
            <w:vAlign w:val="center"/>
          </w:tcPr>
          <w:p w:rsidR="00196C16" w:rsidRPr="00936F5B" w:rsidRDefault="00196C16" w:rsidP="00196C16">
            <w:pPr>
              <w:jc w:val="center"/>
              <w:rPr>
                <w:rFonts w:ascii="Times New Roman" w:hAnsi="Times New Roman"/>
              </w:rPr>
            </w:pPr>
            <w:r w:rsidRPr="00936F5B">
              <w:rPr>
                <w:rFonts w:ascii="Times New Roman" w:hAnsi="Times New Roman"/>
              </w:rPr>
              <w:t>98</w:t>
            </w:r>
            <w:r>
              <w:rPr>
                <w:rFonts w:ascii="Times New Roman" w:hAnsi="Times New Roman"/>
              </w:rPr>
              <w:t>,1</w:t>
            </w:r>
            <w:r w:rsidRPr="00936F5B">
              <w:rPr>
                <w:rFonts w:ascii="Times New Roman" w:hAnsi="Times New Roman"/>
              </w:rPr>
              <w:t>%</w:t>
            </w:r>
          </w:p>
        </w:tc>
        <w:tc>
          <w:tcPr>
            <w:tcW w:w="1585" w:type="dxa"/>
            <w:tcBorders>
              <w:top w:val="single" w:sz="4" w:space="0" w:color="auto"/>
              <w:left w:val="single" w:sz="4" w:space="0" w:color="auto"/>
              <w:right w:val="single" w:sz="4" w:space="0" w:color="auto"/>
            </w:tcBorders>
            <w:vAlign w:val="center"/>
          </w:tcPr>
          <w:p w:rsidR="00196C16" w:rsidRPr="00936F5B" w:rsidRDefault="00196C16" w:rsidP="00196C16">
            <w:pPr>
              <w:jc w:val="center"/>
              <w:rPr>
                <w:rFonts w:ascii="Times New Roman" w:hAnsi="Times New Roman"/>
                <w:highlight w:val="yellow"/>
              </w:rPr>
            </w:pPr>
            <w:r w:rsidRPr="00936F5B">
              <w:rPr>
                <w:rFonts w:ascii="Times New Roman" w:hAnsi="Times New Roman"/>
              </w:rPr>
              <w:t>97</w:t>
            </w:r>
            <w:r>
              <w:rPr>
                <w:rFonts w:ascii="Times New Roman" w:hAnsi="Times New Roman"/>
              </w:rPr>
              <w:t>,8</w:t>
            </w:r>
            <w:r w:rsidRPr="00936F5B">
              <w:rPr>
                <w:rFonts w:ascii="Times New Roman" w:hAnsi="Times New Roman"/>
              </w:rPr>
              <w:t>%</w:t>
            </w:r>
          </w:p>
        </w:tc>
        <w:tc>
          <w:tcPr>
            <w:tcW w:w="1586" w:type="dxa"/>
            <w:tcBorders>
              <w:top w:val="single" w:sz="4" w:space="0" w:color="auto"/>
              <w:left w:val="single" w:sz="4" w:space="0" w:color="auto"/>
              <w:right w:val="single" w:sz="4" w:space="0" w:color="auto"/>
            </w:tcBorders>
            <w:vAlign w:val="center"/>
          </w:tcPr>
          <w:p w:rsidR="00196C16" w:rsidRPr="00936F5B" w:rsidRDefault="00196C16" w:rsidP="00196C16">
            <w:pPr>
              <w:jc w:val="center"/>
              <w:rPr>
                <w:rFonts w:ascii="Times New Roman" w:hAnsi="Times New Roman"/>
              </w:rPr>
            </w:pPr>
            <w:r w:rsidRPr="00936F5B">
              <w:rPr>
                <w:rFonts w:ascii="Times New Roman" w:hAnsi="Times New Roman"/>
              </w:rPr>
              <w:t>98</w:t>
            </w:r>
            <w:r>
              <w:rPr>
                <w:rFonts w:ascii="Times New Roman" w:hAnsi="Times New Roman"/>
              </w:rPr>
              <w:t>,0</w:t>
            </w:r>
            <w:r w:rsidRPr="00936F5B">
              <w:rPr>
                <w:rFonts w:ascii="Times New Roman" w:hAnsi="Times New Roman"/>
              </w:rPr>
              <w:t>%</w:t>
            </w:r>
          </w:p>
        </w:tc>
        <w:tc>
          <w:tcPr>
            <w:tcW w:w="1585" w:type="dxa"/>
            <w:tcBorders>
              <w:top w:val="single" w:sz="4" w:space="0" w:color="auto"/>
              <w:left w:val="single" w:sz="4" w:space="0" w:color="auto"/>
              <w:right w:val="single" w:sz="4" w:space="0" w:color="auto"/>
            </w:tcBorders>
            <w:vAlign w:val="center"/>
          </w:tcPr>
          <w:p w:rsidR="00196C16" w:rsidRPr="00936F5B" w:rsidRDefault="00196C16" w:rsidP="00196C16">
            <w:pPr>
              <w:jc w:val="center"/>
              <w:rPr>
                <w:rFonts w:ascii="Times New Roman" w:hAnsi="Times New Roman"/>
              </w:rPr>
            </w:pPr>
            <w:r>
              <w:rPr>
                <w:rFonts w:ascii="Times New Roman" w:hAnsi="Times New Roman"/>
              </w:rPr>
              <w:t>98,5</w:t>
            </w:r>
            <w:r w:rsidRPr="00936F5B">
              <w:rPr>
                <w:rFonts w:ascii="Times New Roman" w:hAnsi="Times New Roman"/>
              </w:rPr>
              <w:t>%</w:t>
            </w:r>
          </w:p>
        </w:tc>
        <w:tc>
          <w:tcPr>
            <w:tcW w:w="1586" w:type="dxa"/>
            <w:tcBorders>
              <w:top w:val="single" w:sz="4" w:space="0" w:color="auto"/>
              <w:left w:val="single" w:sz="4" w:space="0" w:color="auto"/>
              <w:right w:val="triple" w:sz="4" w:space="0" w:color="auto"/>
            </w:tcBorders>
            <w:vAlign w:val="center"/>
          </w:tcPr>
          <w:p w:rsidR="00196C16" w:rsidRDefault="00196C16" w:rsidP="00196C16">
            <w:pPr>
              <w:jc w:val="center"/>
              <w:rPr>
                <w:rFonts w:ascii="Times New Roman" w:hAnsi="Times New Roman"/>
              </w:rPr>
            </w:pPr>
            <w:r>
              <w:rPr>
                <w:rFonts w:ascii="Times New Roman" w:hAnsi="Times New Roman"/>
              </w:rPr>
              <w:t>98,2%</w:t>
            </w:r>
          </w:p>
        </w:tc>
      </w:tr>
      <w:tr w:rsidR="00196C16" w:rsidRPr="00936F5B" w:rsidTr="00196C16">
        <w:trPr>
          <w:trHeight w:val="567"/>
        </w:trPr>
        <w:tc>
          <w:tcPr>
            <w:tcW w:w="2845" w:type="dxa"/>
            <w:tcBorders>
              <w:top w:val="single" w:sz="4" w:space="0" w:color="auto"/>
              <w:left w:val="triple" w:sz="4" w:space="0" w:color="auto"/>
              <w:bottom w:val="single" w:sz="4" w:space="0" w:color="auto"/>
              <w:right w:val="single" w:sz="4" w:space="0" w:color="auto"/>
            </w:tcBorders>
            <w:vAlign w:val="center"/>
          </w:tcPr>
          <w:p w:rsidR="00196C16" w:rsidRPr="008C2BD0" w:rsidRDefault="00196C16" w:rsidP="003A3CF5">
            <w:pPr>
              <w:rPr>
                <w:rFonts w:ascii="Times New Roman" w:hAnsi="Times New Roman"/>
              </w:rPr>
            </w:pPr>
            <w:r w:rsidRPr="008C2BD0">
              <w:rPr>
                <w:rFonts w:ascii="Times New Roman" w:hAnsi="Times New Roman"/>
              </w:rPr>
              <w:t xml:space="preserve">Количество </w:t>
            </w:r>
            <w:r>
              <w:rPr>
                <w:rFonts w:ascii="Times New Roman" w:hAnsi="Times New Roman"/>
              </w:rPr>
              <w:t>обучающихся на «4» и «5»</w:t>
            </w:r>
          </w:p>
        </w:tc>
        <w:tc>
          <w:tcPr>
            <w:tcW w:w="1586" w:type="dxa"/>
            <w:tcBorders>
              <w:top w:val="single" w:sz="4" w:space="0" w:color="auto"/>
              <w:left w:val="single" w:sz="4" w:space="0" w:color="auto"/>
              <w:bottom w:val="single" w:sz="4" w:space="0" w:color="auto"/>
              <w:right w:val="single" w:sz="4" w:space="0" w:color="auto"/>
            </w:tcBorders>
            <w:vAlign w:val="center"/>
          </w:tcPr>
          <w:p w:rsidR="00196C16" w:rsidRPr="00936F5B" w:rsidRDefault="00196C16" w:rsidP="003A3CF5">
            <w:pPr>
              <w:jc w:val="center"/>
              <w:rPr>
                <w:rFonts w:ascii="Times New Roman" w:hAnsi="Times New Roman"/>
              </w:rPr>
            </w:pPr>
            <w:r w:rsidRPr="00936F5B">
              <w:rPr>
                <w:rFonts w:ascii="Times New Roman" w:hAnsi="Times New Roman"/>
              </w:rPr>
              <w:t>256</w:t>
            </w:r>
          </w:p>
        </w:tc>
        <w:tc>
          <w:tcPr>
            <w:tcW w:w="1585" w:type="dxa"/>
            <w:tcBorders>
              <w:top w:val="single" w:sz="4" w:space="0" w:color="auto"/>
              <w:left w:val="single" w:sz="4" w:space="0" w:color="auto"/>
              <w:bottom w:val="single" w:sz="4" w:space="0" w:color="auto"/>
              <w:right w:val="single" w:sz="4" w:space="0" w:color="auto"/>
            </w:tcBorders>
            <w:vAlign w:val="center"/>
          </w:tcPr>
          <w:p w:rsidR="00196C16" w:rsidRPr="00936F5B" w:rsidRDefault="00196C16" w:rsidP="003A3CF5">
            <w:pPr>
              <w:jc w:val="center"/>
              <w:rPr>
                <w:rFonts w:ascii="Times New Roman" w:hAnsi="Times New Roman"/>
              </w:rPr>
            </w:pPr>
            <w:r>
              <w:rPr>
                <w:rFonts w:ascii="Times New Roman" w:hAnsi="Times New Roman"/>
              </w:rPr>
              <w:t>382</w:t>
            </w:r>
          </w:p>
        </w:tc>
        <w:tc>
          <w:tcPr>
            <w:tcW w:w="1586" w:type="dxa"/>
            <w:tcBorders>
              <w:top w:val="single" w:sz="4" w:space="0" w:color="auto"/>
              <w:left w:val="single" w:sz="4" w:space="0" w:color="auto"/>
              <w:bottom w:val="sing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421</w:t>
            </w:r>
          </w:p>
        </w:tc>
        <w:tc>
          <w:tcPr>
            <w:tcW w:w="1585" w:type="dxa"/>
            <w:tcBorders>
              <w:top w:val="single" w:sz="4" w:space="0" w:color="auto"/>
              <w:left w:val="single" w:sz="4" w:space="0" w:color="auto"/>
              <w:bottom w:val="sing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450</w:t>
            </w:r>
          </w:p>
        </w:tc>
        <w:tc>
          <w:tcPr>
            <w:tcW w:w="1586" w:type="dxa"/>
            <w:tcBorders>
              <w:top w:val="single" w:sz="4" w:space="0" w:color="auto"/>
              <w:left w:val="single" w:sz="4" w:space="0" w:color="auto"/>
              <w:bottom w:val="single" w:sz="4" w:space="0" w:color="auto"/>
              <w:right w:val="triple" w:sz="4" w:space="0" w:color="auto"/>
            </w:tcBorders>
            <w:vAlign w:val="center"/>
          </w:tcPr>
          <w:p w:rsidR="00196C16" w:rsidRDefault="00196C16" w:rsidP="003A3CF5">
            <w:pPr>
              <w:jc w:val="center"/>
              <w:rPr>
                <w:rFonts w:ascii="Times New Roman" w:hAnsi="Times New Roman"/>
              </w:rPr>
            </w:pPr>
            <w:r>
              <w:rPr>
                <w:rFonts w:ascii="Times New Roman" w:hAnsi="Times New Roman"/>
              </w:rPr>
              <w:t>520</w:t>
            </w:r>
          </w:p>
        </w:tc>
      </w:tr>
      <w:tr w:rsidR="00196C16" w:rsidRPr="00936F5B" w:rsidTr="00934153">
        <w:tc>
          <w:tcPr>
            <w:tcW w:w="2845" w:type="dxa"/>
            <w:tcBorders>
              <w:top w:val="single" w:sz="4" w:space="0" w:color="auto"/>
              <w:left w:val="triple" w:sz="4" w:space="0" w:color="auto"/>
              <w:right w:val="single" w:sz="4" w:space="0" w:color="auto"/>
            </w:tcBorders>
            <w:vAlign w:val="center"/>
          </w:tcPr>
          <w:p w:rsidR="00196C16" w:rsidRPr="008C2BD0" w:rsidRDefault="00196C16" w:rsidP="003A3CF5">
            <w:pPr>
              <w:rPr>
                <w:rFonts w:ascii="Times New Roman" w:hAnsi="Times New Roman"/>
              </w:rPr>
            </w:pPr>
            <w:r w:rsidRPr="008C2BD0">
              <w:rPr>
                <w:rFonts w:ascii="Times New Roman" w:hAnsi="Times New Roman"/>
              </w:rPr>
              <w:t xml:space="preserve">Качество </w:t>
            </w:r>
            <w:proofErr w:type="spellStart"/>
            <w:r w:rsidRPr="008C2BD0">
              <w:rPr>
                <w:rFonts w:ascii="Times New Roman" w:hAnsi="Times New Roman"/>
              </w:rPr>
              <w:t>обученности</w:t>
            </w:r>
            <w:proofErr w:type="spellEnd"/>
            <w:r>
              <w:rPr>
                <w:rFonts w:ascii="Times New Roman" w:hAnsi="Times New Roman"/>
              </w:rPr>
              <w:t xml:space="preserve"> </w:t>
            </w:r>
            <w:r w:rsidRPr="008C2BD0">
              <w:rPr>
                <w:rFonts w:ascii="Times New Roman" w:hAnsi="Times New Roman"/>
              </w:rPr>
              <w:t>(с учетом специальных классов для детей с ОВЗ)</w:t>
            </w:r>
          </w:p>
        </w:tc>
        <w:tc>
          <w:tcPr>
            <w:tcW w:w="1586" w:type="dxa"/>
            <w:tcBorders>
              <w:top w:val="single" w:sz="4" w:space="0" w:color="auto"/>
              <w:left w:val="single" w:sz="4" w:space="0" w:color="auto"/>
              <w:right w:val="single" w:sz="4" w:space="0" w:color="auto"/>
            </w:tcBorders>
            <w:vAlign w:val="center"/>
          </w:tcPr>
          <w:p w:rsidR="00196C16" w:rsidRPr="00936F5B" w:rsidRDefault="00196C16" w:rsidP="003A3CF5">
            <w:pPr>
              <w:jc w:val="center"/>
              <w:rPr>
                <w:rFonts w:ascii="Times New Roman" w:hAnsi="Times New Roman"/>
              </w:rPr>
            </w:pPr>
            <w:r w:rsidRPr="00936F5B">
              <w:rPr>
                <w:rFonts w:ascii="Times New Roman" w:hAnsi="Times New Roman"/>
              </w:rPr>
              <w:t>49</w:t>
            </w:r>
            <w:r>
              <w:rPr>
                <w:rFonts w:ascii="Times New Roman" w:hAnsi="Times New Roman"/>
              </w:rPr>
              <w:t>,1</w:t>
            </w:r>
            <w:r w:rsidRPr="00936F5B">
              <w:rPr>
                <w:rFonts w:ascii="Times New Roman" w:hAnsi="Times New Roman"/>
              </w:rPr>
              <w:t>%</w:t>
            </w:r>
          </w:p>
        </w:tc>
        <w:tc>
          <w:tcPr>
            <w:tcW w:w="1585" w:type="dxa"/>
            <w:tcBorders>
              <w:top w:val="single" w:sz="4" w:space="0" w:color="auto"/>
              <w:left w:val="single" w:sz="4" w:space="0" w:color="auto"/>
              <w:right w:val="single" w:sz="4" w:space="0" w:color="auto"/>
            </w:tcBorders>
            <w:vAlign w:val="center"/>
          </w:tcPr>
          <w:p w:rsidR="00196C16" w:rsidRPr="00936F5B" w:rsidRDefault="00196C16" w:rsidP="003A3CF5">
            <w:pPr>
              <w:jc w:val="center"/>
              <w:rPr>
                <w:rFonts w:ascii="Times New Roman" w:hAnsi="Times New Roman"/>
              </w:rPr>
            </w:pPr>
            <w:r>
              <w:rPr>
                <w:rFonts w:ascii="Times New Roman" w:hAnsi="Times New Roman"/>
              </w:rPr>
              <w:t>49</w:t>
            </w:r>
            <w:r w:rsidRPr="00936F5B">
              <w:rPr>
                <w:rFonts w:ascii="Times New Roman" w:hAnsi="Times New Roman"/>
              </w:rPr>
              <w:t>,2%</w:t>
            </w:r>
          </w:p>
        </w:tc>
        <w:tc>
          <w:tcPr>
            <w:tcW w:w="1586" w:type="dxa"/>
            <w:tcBorders>
              <w:top w:val="single" w:sz="4" w:space="0" w:color="auto"/>
              <w:left w:val="sing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49,8%</w:t>
            </w:r>
          </w:p>
        </w:tc>
        <w:tc>
          <w:tcPr>
            <w:tcW w:w="1585" w:type="dxa"/>
            <w:tcBorders>
              <w:top w:val="single" w:sz="4" w:space="0" w:color="auto"/>
              <w:left w:val="sing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48,2%</w:t>
            </w:r>
          </w:p>
        </w:tc>
        <w:tc>
          <w:tcPr>
            <w:tcW w:w="1586" w:type="dxa"/>
            <w:tcBorders>
              <w:top w:val="single" w:sz="4" w:space="0" w:color="auto"/>
              <w:left w:val="single" w:sz="4" w:space="0" w:color="auto"/>
              <w:right w:val="triple" w:sz="4" w:space="0" w:color="auto"/>
            </w:tcBorders>
            <w:vAlign w:val="center"/>
          </w:tcPr>
          <w:p w:rsidR="00196C16" w:rsidRDefault="00196C16" w:rsidP="003A3CF5">
            <w:pPr>
              <w:jc w:val="center"/>
              <w:rPr>
                <w:rFonts w:ascii="Times New Roman" w:hAnsi="Times New Roman"/>
              </w:rPr>
            </w:pPr>
            <w:r>
              <w:rPr>
                <w:rFonts w:ascii="Times New Roman" w:hAnsi="Times New Roman"/>
              </w:rPr>
              <w:t>50,6%</w:t>
            </w:r>
          </w:p>
        </w:tc>
      </w:tr>
      <w:tr w:rsidR="00196C16" w:rsidRPr="00936F5B" w:rsidTr="00196C16">
        <w:tc>
          <w:tcPr>
            <w:tcW w:w="2845" w:type="dxa"/>
            <w:tcBorders>
              <w:left w:val="triple" w:sz="4" w:space="0" w:color="auto"/>
              <w:bottom w:val="triple" w:sz="4" w:space="0" w:color="auto"/>
              <w:right w:val="single" w:sz="4" w:space="0" w:color="auto"/>
            </w:tcBorders>
            <w:vAlign w:val="center"/>
          </w:tcPr>
          <w:p w:rsidR="00196C16" w:rsidRPr="008C2BD0" w:rsidRDefault="00196C16" w:rsidP="003A3CF5">
            <w:pPr>
              <w:rPr>
                <w:rFonts w:ascii="Times New Roman" w:hAnsi="Times New Roman"/>
              </w:rPr>
            </w:pPr>
            <w:r w:rsidRPr="008C2BD0">
              <w:rPr>
                <w:rFonts w:ascii="Times New Roman" w:hAnsi="Times New Roman"/>
              </w:rPr>
              <w:t xml:space="preserve">Качество </w:t>
            </w:r>
            <w:proofErr w:type="spellStart"/>
            <w:r w:rsidRPr="008C2BD0">
              <w:rPr>
                <w:rFonts w:ascii="Times New Roman" w:hAnsi="Times New Roman"/>
              </w:rPr>
              <w:t>обученности</w:t>
            </w:r>
            <w:proofErr w:type="spellEnd"/>
          </w:p>
          <w:p w:rsidR="00196C16" w:rsidRPr="008C2BD0" w:rsidRDefault="00196C16" w:rsidP="003A3CF5">
            <w:pPr>
              <w:rPr>
                <w:rFonts w:ascii="Times New Roman" w:hAnsi="Times New Roman"/>
              </w:rPr>
            </w:pPr>
            <w:r w:rsidRPr="008C2BD0">
              <w:rPr>
                <w:rFonts w:ascii="Times New Roman" w:hAnsi="Times New Roman"/>
              </w:rPr>
              <w:t>(без учета специальных классов для детей с ОВЗ)</w:t>
            </w:r>
          </w:p>
        </w:tc>
        <w:tc>
          <w:tcPr>
            <w:tcW w:w="1586" w:type="dxa"/>
            <w:tcBorders>
              <w:left w:val="single" w:sz="4" w:space="0" w:color="auto"/>
              <w:bottom w:val="triple" w:sz="4" w:space="0" w:color="auto"/>
              <w:right w:val="single" w:sz="4" w:space="0" w:color="auto"/>
            </w:tcBorders>
            <w:vAlign w:val="center"/>
          </w:tcPr>
          <w:p w:rsidR="00196C16" w:rsidRPr="00936F5B" w:rsidRDefault="00196C16" w:rsidP="003A3CF5">
            <w:pPr>
              <w:jc w:val="center"/>
              <w:rPr>
                <w:rFonts w:ascii="Times New Roman" w:hAnsi="Times New Roman"/>
              </w:rPr>
            </w:pPr>
            <w:r w:rsidRPr="00936F5B">
              <w:rPr>
                <w:rFonts w:ascii="Times New Roman" w:hAnsi="Times New Roman"/>
              </w:rPr>
              <w:t>51</w:t>
            </w:r>
            <w:r>
              <w:rPr>
                <w:rFonts w:ascii="Times New Roman" w:hAnsi="Times New Roman"/>
              </w:rPr>
              <w:t>,2</w:t>
            </w:r>
            <w:r w:rsidRPr="00936F5B">
              <w:rPr>
                <w:rFonts w:ascii="Times New Roman" w:hAnsi="Times New Roman"/>
              </w:rPr>
              <w:t>%</w:t>
            </w:r>
          </w:p>
        </w:tc>
        <w:tc>
          <w:tcPr>
            <w:tcW w:w="1585" w:type="dxa"/>
            <w:tcBorders>
              <w:left w:val="single" w:sz="4" w:space="0" w:color="auto"/>
              <w:bottom w:val="triple" w:sz="4" w:space="0" w:color="auto"/>
              <w:right w:val="single" w:sz="4" w:space="0" w:color="auto"/>
            </w:tcBorders>
            <w:vAlign w:val="center"/>
          </w:tcPr>
          <w:p w:rsidR="00196C16" w:rsidRPr="00936F5B" w:rsidRDefault="00196C16" w:rsidP="003A3CF5">
            <w:pPr>
              <w:jc w:val="center"/>
              <w:rPr>
                <w:rFonts w:ascii="Times New Roman" w:hAnsi="Times New Roman"/>
              </w:rPr>
            </w:pPr>
            <w:r>
              <w:rPr>
                <w:rFonts w:ascii="Times New Roman" w:hAnsi="Times New Roman"/>
              </w:rPr>
              <w:t>50,2</w:t>
            </w:r>
            <w:r w:rsidRPr="00936F5B">
              <w:rPr>
                <w:rFonts w:ascii="Times New Roman" w:hAnsi="Times New Roman"/>
              </w:rPr>
              <w:t>%</w:t>
            </w:r>
          </w:p>
        </w:tc>
        <w:tc>
          <w:tcPr>
            <w:tcW w:w="1586" w:type="dxa"/>
            <w:tcBorders>
              <w:left w:val="single" w:sz="4" w:space="0" w:color="auto"/>
              <w:bottom w:val="trip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50,5%</w:t>
            </w:r>
          </w:p>
        </w:tc>
        <w:tc>
          <w:tcPr>
            <w:tcW w:w="1585" w:type="dxa"/>
            <w:tcBorders>
              <w:left w:val="single" w:sz="4" w:space="0" w:color="auto"/>
              <w:bottom w:val="triple" w:sz="4" w:space="0" w:color="auto"/>
              <w:right w:val="single" w:sz="4" w:space="0" w:color="auto"/>
            </w:tcBorders>
            <w:vAlign w:val="center"/>
          </w:tcPr>
          <w:p w:rsidR="00196C16" w:rsidRDefault="00196C16" w:rsidP="003A3CF5">
            <w:pPr>
              <w:jc w:val="center"/>
              <w:rPr>
                <w:rFonts w:ascii="Times New Roman" w:hAnsi="Times New Roman"/>
              </w:rPr>
            </w:pPr>
            <w:r>
              <w:rPr>
                <w:rFonts w:ascii="Times New Roman" w:hAnsi="Times New Roman"/>
              </w:rPr>
              <w:t>49,8%</w:t>
            </w:r>
          </w:p>
        </w:tc>
        <w:tc>
          <w:tcPr>
            <w:tcW w:w="1586" w:type="dxa"/>
            <w:tcBorders>
              <w:left w:val="single" w:sz="4" w:space="0" w:color="auto"/>
              <w:bottom w:val="triple" w:sz="4" w:space="0" w:color="auto"/>
              <w:right w:val="triple" w:sz="4" w:space="0" w:color="auto"/>
            </w:tcBorders>
            <w:vAlign w:val="center"/>
          </w:tcPr>
          <w:p w:rsidR="00196C16" w:rsidRDefault="00196C16" w:rsidP="003A3CF5">
            <w:pPr>
              <w:jc w:val="center"/>
              <w:rPr>
                <w:rFonts w:ascii="Times New Roman" w:hAnsi="Times New Roman"/>
              </w:rPr>
            </w:pPr>
            <w:r>
              <w:rPr>
                <w:rFonts w:ascii="Times New Roman" w:hAnsi="Times New Roman"/>
              </w:rPr>
              <w:t>51,5%</w:t>
            </w:r>
          </w:p>
        </w:tc>
      </w:tr>
    </w:tbl>
    <w:p w:rsidR="00196C16" w:rsidRDefault="00196C16" w:rsidP="004C16A3">
      <w:pPr>
        <w:pStyle w:val="a5"/>
        <w:shd w:val="clear" w:color="auto" w:fill="auto"/>
        <w:spacing w:line="240" w:lineRule="auto"/>
        <w:jc w:val="both"/>
        <w:rPr>
          <w:b w:val="0"/>
          <w:highlight w:val="yellow"/>
        </w:rPr>
      </w:pPr>
      <w:r w:rsidRPr="00196C16">
        <w:rPr>
          <w:b w:val="0"/>
        </w:rPr>
        <w:lastRenderedPageBreak/>
        <w:t xml:space="preserve">*В 1 классе </w:t>
      </w:r>
      <w:proofErr w:type="spellStart"/>
      <w:r w:rsidRPr="00196C16">
        <w:rPr>
          <w:b w:val="0"/>
        </w:rPr>
        <w:t>безоценочная</w:t>
      </w:r>
      <w:proofErr w:type="spellEnd"/>
      <w:r w:rsidRPr="00196C16">
        <w:rPr>
          <w:b w:val="0"/>
        </w:rPr>
        <w:t xml:space="preserve"> система</w:t>
      </w:r>
    </w:p>
    <w:p w:rsidR="00196C16" w:rsidRDefault="00196C16" w:rsidP="004C16A3">
      <w:pPr>
        <w:pStyle w:val="a5"/>
        <w:shd w:val="clear" w:color="auto" w:fill="auto"/>
        <w:spacing w:line="240" w:lineRule="auto"/>
        <w:jc w:val="both"/>
        <w:rPr>
          <w:b w:val="0"/>
          <w:highlight w:val="yellow"/>
        </w:rPr>
      </w:pPr>
    </w:p>
    <w:p w:rsidR="00196C16" w:rsidRPr="00934153" w:rsidRDefault="00196C16" w:rsidP="00196C16">
      <w:pPr>
        <w:tabs>
          <w:tab w:val="left" w:pos="709"/>
        </w:tabs>
        <w:ind w:firstLine="709"/>
        <w:outlineLvl w:val="0"/>
        <w:rPr>
          <w:rFonts w:ascii="Times New Roman" w:hAnsi="Times New Roman" w:cs="Times New Roman"/>
          <w:i/>
        </w:rPr>
      </w:pPr>
      <w:r w:rsidRPr="00934153">
        <w:rPr>
          <w:rFonts w:ascii="Times New Roman" w:hAnsi="Times New Roman" w:cs="Times New Roman"/>
          <w:i/>
        </w:rPr>
        <w:t xml:space="preserve">Динамика уровня </w:t>
      </w:r>
      <w:proofErr w:type="spellStart"/>
      <w:r w:rsidRPr="00934153">
        <w:rPr>
          <w:rFonts w:ascii="Times New Roman" w:hAnsi="Times New Roman" w:cs="Times New Roman"/>
          <w:i/>
        </w:rPr>
        <w:t>обученности</w:t>
      </w:r>
      <w:proofErr w:type="spellEnd"/>
      <w:r w:rsidRPr="00934153">
        <w:rPr>
          <w:rFonts w:ascii="Times New Roman" w:hAnsi="Times New Roman" w:cs="Times New Roman"/>
          <w:i/>
        </w:rPr>
        <w:t xml:space="preserve"> </w:t>
      </w:r>
      <w:proofErr w:type="gramStart"/>
      <w:r w:rsidRPr="00934153">
        <w:rPr>
          <w:rFonts w:ascii="Times New Roman" w:hAnsi="Times New Roman" w:cs="Times New Roman"/>
          <w:i/>
        </w:rPr>
        <w:t>обучающихся</w:t>
      </w:r>
      <w:proofErr w:type="gramEnd"/>
      <w:r w:rsidRPr="00934153">
        <w:rPr>
          <w:rFonts w:ascii="Times New Roman" w:hAnsi="Times New Roman" w:cs="Times New Roman"/>
          <w:i/>
        </w:rPr>
        <w:t xml:space="preserve"> </w:t>
      </w:r>
      <w:r w:rsidR="00934153" w:rsidRPr="00934153">
        <w:rPr>
          <w:rFonts w:ascii="Times New Roman" w:hAnsi="Times New Roman" w:cs="Times New Roman"/>
          <w:i/>
        </w:rPr>
        <w:t>за 2019-2020 – 2023-2024 учебные годы</w:t>
      </w:r>
    </w:p>
    <w:p w:rsidR="00196C16" w:rsidRDefault="00196C16" w:rsidP="004C16A3">
      <w:pPr>
        <w:pStyle w:val="a5"/>
        <w:shd w:val="clear" w:color="auto" w:fill="auto"/>
        <w:spacing w:line="240" w:lineRule="auto"/>
        <w:jc w:val="both"/>
        <w:rPr>
          <w:b w:val="0"/>
          <w:highlight w:val="yellow"/>
        </w:rPr>
      </w:pPr>
      <w:r w:rsidRPr="00936F5B">
        <w:rPr>
          <w:b w:val="0"/>
          <w:i/>
          <w:noProof/>
          <w:lang w:bidi="ar-SA"/>
        </w:rPr>
        <w:drawing>
          <wp:inline distT="0" distB="0" distL="0" distR="0">
            <wp:extent cx="6800850" cy="2026024"/>
            <wp:effectExtent l="19050" t="1905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6C16" w:rsidRDefault="00196C16" w:rsidP="004C16A3">
      <w:pPr>
        <w:pStyle w:val="a5"/>
        <w:shd w:val="clear" w:color="auto" w:fill="auto"/>
        <w:spacing w:line="240" w:lineRule="auto"/>
        <w:jc w:val="both"/>
        <w:rPr>
          <w:b w:val="0"/>
          <w:highlight w:val="yellow"/>
        </w:rPr>
      </w:pPr>
    </w:p>
    <w:p w:rsidR="00B712B9" w:rsidRPr="00934153" w:rsidRDefault="00B712B9" w:rsidP="00B712B9">
      <w:pPr>
        <w:ind w:firstLine="539"/>
        <w:outlineLvl w:val="0"/>
        <w:rPr>
          <w:rFonts w:ascii="Times New Roman" w:hAnsi="Times New Roman" w:cs="Times New Roman"/>
          <w:i/>
        </w:rPr>
      </w:pPr>
      <w:r w:rsidRPr="00934153">
        <w:rPr>
          <w:rFonts w:ascii="Times New Roman" w:hAnsi="Times New Roman" w:cs="Times New Roman"/>
          <w:i/>
        </w:rPr>
        <w:t xml:space="preserve">Динамика качества </w:t>
      </w:r>
      <w:proofErr w:type="spellStart"/>
      <w:r w:rsidRPr="00934153">
        <w:rPr>
          <w:rFonts w:ascii="Times New Roman" w:hAnsi="Times New Roman" w:cs="Times New Roman"/>
          <w:i/>
        </w:rPr>
        <w:t>обученности</w:t>
      </w:r>
      <w:proofErr w:type="spellEnd"/>
      <w:r w:rsidRPr="00934153">
        <w:rPr>
          <w:rFonts w:ascii="Times New Roman" w:hAnsi="Times New Roman" w:cs="Times New Roman"/>
          <w:i/>
        </w:rPr>
        <w:t xml:space="preserve"> </w:t>
      </w:r>
      <w:proofErr w:type="gramStart"/>
      <w:r w:rsidRPr="00934153">
        <w:rPr>
          <w:rFonts w:ascii="Times New Roman" w:hAnsi="Times New Roman" w:cs="Times New Roman"/>
          <w:i/>
        </w:rPr>
        <w:t>обучающихся</w:t>
      </w:r>
      <w:proofErr w:type="gramEnd"/>
      <w:r w:rsidRPr="00934153">
        <w:rPr>
          <w:rFonts w:ascii="Times New Roman" w:hAnsi="Times New Roman" w:cs="Times New Roman"/>
          <w:i/>
        </w:rPr>
        <w:t xml:space="preserve"> </w:t>
      </w:r>
      <w:r w:rsidR="00934153" w:rsidRPr="00934153">
        <w:rPr>
          <w:rFonts w:ascii="Times New Roman" w:hAnsi="Times New Roman" w:cs="Times New Roman"/>
          <w:i/>
        </w:rPr>
        <w:t>за 2019-2020 – 2023-2024 учебные годы</w:t>
      </w:r>
    </w:p>
    <w:p w:rsidR="00B712B9" w:rsidRPr="00B712B9" w:rsidRDefault="00B712B9" w:rsidP="00B712B9">
      <w:pPr>
        <w:ind w:firstLine="539"/>
        <w:outlineLvl w:val="0"/>
        <w:rPr>
          <w:rFonts w:ascii="Times New Roman" w:hAnsi="Times New Roman"/>
          <w:i/>
        </w:rPr>
      </w:pPr>
      <w:r w:rsidRPr="00B712B9">
        <w:rPr>
          <w:rFonts w:ascii="Times New Roman" w:hAnsi="Times New Roman"/>
          <w:i/>
        </w:rPr>
        <w:t>(без учета специальных классов для детей с ОВЗ)</w:t>
      </w:r>
    </w:p>
    <w:p w:rsidR="00196C16" w:rsidRDefault="00B712B9" w:rsidP="004C16A3">
      <w:pPr>
        <w:pStyle w:val="a5"/>
        <w:shd w:val="clear" w:color="auto" w:fill="auto"/>
        <w:spacing w:line="240" w:lineRule="auto"/>
        <w:jc w:val="both"/>
        <w:rPr>
          <w:b w:val="0"/>
          <w:highlight w:val="yellow"/>
        </w:rPr>
      </w:pPr>
      <w:r w:rsidRPr="00936F5B">
        <w:rPr>
          <w:b w:val="0"/>
          <w:noProof/>
          <w:lang w:bidi="ar-SA"/>
        </w:rPr>
        <w:drawing>
          <wp:inline distT="0" distB="0" distL="0" distR="0">
            <wp:extent cx="6812915" cy="2569696"/>
            <wp:effectExtent l="19050" t="19050" r="6985" b="25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12B9" w:rsidRDefault="00B712B9" w:rsidP="004C16A3">
      <w:pPr>
        <w:pStyle w:val="a5"/>
        <w:shd w:val="clear" w:color="auto" w:fill="auto"/>
        <w:spacing w:line="240" w:lineRule="auto"/>
        <w:jc w:val="both"/>
        <w:rPr>
          <w:b w:val="0"/>
          <w:highlight w:val="yellow"/>
        </w:rPr>
      </w:pPr>
    </w:p>
    <w:p w:rsidR="00B712B9" w:rsidRPr="00B712B9" w:rsidRDefault="00B712B9" w:rsidP="00B712B9">
      <w:pPr>
        <w:tabs>
          <w:tab w:val="left" w:pos="1545"/>
        </w:tabs>
        <w:ind w:firstLine="539"/>
        <w:outlineLvl w:val="0"/>
        <w:rPr>
          <w:rFonts w:ascii="Times New Roman" w:hAnsi="Times New Roman"/>
          <w:i/>
        </w:rPr>
      </w:pPr>
      <w:r w:rsidRPr="00B712B9">
        <w:rPr>
          <w:rFonts w:ascii="Times New Roman" w:hAnsi="Times New Roman"/>
          <w:i/>
        </w:rPr>
        <w:t>Итоги 2023 - 2024 учебного года</w:t>
      </w:r>
    </w:p>
    <w:tbl>
      <w:tblPr>
        <w:tblW w:w="10773" w:type="dxa"/>
        <w:tblBorders>
          <w:top w:val="triple" w:sz="4" w:space="0" w:color="auto"/>
          <w:left w:val="triple" w:sz="4" w:space="0" w:color="auto"/>
          <w:bottom w:val="triple" w:sz="4" w:space="0" w:color="auto"/>
          <w:right w:val="triple" w:sz="4" w:space="0" w:color="auto"/>
          <w:insideH w:val="single" w:sz="4" w:space="0" w:color="auto"/>
          <w:insideV w:val="double" w:sz="12" w:space="0" w:color="auto"/>
        </w:tblBorders>
        <w:tblCellMar>
          <w:left w:w="0" w:type="dxa"/>
          <w:right w:w="0" w:type="dxa"/>
        </w:tblCellMar>
        <w:tblLook w:val="01E0"/>
      </w:tblPr>
      <w:tblGrid>
        <w:gridCol w:w="2932"/>
        <w:gridCol w:w="1960"/>
        <w:gridCol w:w="1960"/>
        <w:gridCol w:w="1960"/>
        <w:gridCol w:w="1961"/>
      </w:tblGrid>
      <w:tr w:rsidR="00B712B9" w:rsidRPr="006B2DD7" w:rsidTr="00B712B9">
        <w:tc>
          <w:tcPr>
            <w:tcW w:w="2932" w:type="dxa"/>
            <w:tcBorders>
              <w:top w:val="triple" w:sz="4" w:space="0" w:color="auto"/>
              <w:bottom w:val="double" w:sz="12" w:space="0" w:color="auto"/>
            </w:tcBorders>
          </w:tcPr>
          <w:p w:rsidR="00B712B9" w:rsidRPr="006B2DD7" w:rsidRDefault="00B712B9" w:rsidP="003A3CF5">
            <w:pPr>
              <w:overflowPunct w:val="0"/>
              <w:autoSpaceDE w:val="0"/>
              <w:autoSpaceDN w:val="0"/>
              <w:adjustRightInd w:val="0"/>
              <w:jc w:val="center"/>
              <w:rPr>
                <w:rFonts w:ascii="Times New Roman" w:hAnsi="Times New Roman"/>
              </w:rPr>
            </w:pPr>
          </w:p>
        </w:tc>
        <w:tc>
          <w:tcPr>
            <w:tcW w:w="1960" w:type="dxa"/>
            <w:tcBorders>
              <w:top w:val="triple" w:sz="4" w:space="0" w:color="auto"/>
              <w:bottom w:val="double" w:sz="12" w:space="0" w:color="auto"/>
            </w:tcBorders>
          </w:tcPr>
          <w:p w:rsidR="00B712B9" w:rsidRPr="006B2DD7" w:rsidRDefault="00B712B9" w:rsidP="003A3CF5">
            <w:pPr>
              <w:pStyle w:val="ae"/>
              <w:overflowPunct w:val="0"/>
              <w:autoSpaceDE w:val="0"/>
              <w:autoSpaceDN w:val="0"/>
              <w:adjustRightInd w:val="0"/>
              <w:spacing w:before="0" w:beforeAutospacing="0" w:after="0" w:afterAutospacing="0"/>
              <w:jc w:val="center"/>
              <w:rPr>
                <w:color w:val="000000"/>
              </w:rPr>
            </w:pPr>
            <w:r w:rsidRPr="006B2DD7">
              <w:rPr>
                <w:color w:val="000000"/>
              </w:rPr>
              <w:t>2-4 классы</w:t>
            </w:r>
          </w:p>
        </w:tc>
        <w:tc>
          <w:tcPr>
            <w:tcW w:w="1960" w:type="dxa"/>
            <w:tcBorders>
              <w:top w:val="triple" w:sz="4" w:space="0" w:color="auto"/>
              <w:bottom w:val="double" w:sz="12" w:space="0" w:color="auto"/>
            </w:tcBorders>
          </w:tcPr>
          <w:p w:rsidR="00B712B9" w:rsidRPr="006B2DD7" w:rsidRDefault="00B712B9" w:rsidP="003A3CF5">
            <w:pPr>
              <w:pStyle w:val="ae"/>
              <w:overflowPunct w:val="0"/>
              <w:autoSpaceDE w:val="0"/>
              <w:autoSpaceDN w:val="0"/>
              <w:adjustRightInd w:val="0"/>
              <w:spacing w:before="0" w:beforeAutospacing="0" w:after="0" w:afterAutospacing="0"/>
              <w:jc w:val="center"/>
              <w:rPr>
                <w:color w:val="000000"/>
              </w:rPr>
            </w:pPr>
            <w:r w:rsidRPr="006B2DD7">
              <w:rPr>
                <w:color w:val="000000"/>
              </w:rPr>
              <w:t>5-9 классы</w:t>
            </w:r>
          </w:p>
        </w:tc>
        <w:tc>
          <w:tcPr>
            <w:tcW w:w="1960" w:type="dxa"/>
            <w:tcBorders>
              <w:top w:val="triple" w:sz="4" w:space="0" w:color="auto"/>
              <w:bottom w:val="double" w:sz="12" w:space="0" w:color="auto"/>
            </w:tcBorders>
          </w:tcPr>
          <w:p w:rsidR="00B712B9" w:rsidRPr="006B2DD7" w:rsidRDefault="00B712B9" w:rsidP="003A3CF5">
            <w:pPr>
              <w:pStyle w:val="ae"/>
              <w:overflowPunct w:val="0"/>
              <w:autoSpaceDE w:val="0"/>
              <w:autoSpaceDN w:val="0"/>
              <w:adjustRightInd w:val="0"/>
              <w:spacing w:before="0" w:beforeAutospacing="0" w:after="0" w:afterAutospacing="0"/>
              <w:jc w:val="center"/>
              <w:rPr>
                <w:color w:val="000000"/>
              </w:rPr>
            </w:pPr>
            <w:r w:rsidRPr="006B2DD7">
              <w:rPr>
                <w:color w:val="000000"/>
              </w:rPr>
              <w:t>10-11 классы</w:t>
            </w:r>
          </w:p>
        </w:tc>
        <w:tc>
          <w:tcPr>
            <w:tcW w:w="1961" w:type="dxa"/>
            <w:tcBorders>
              <w:top w:val="triple" w:sz="4" w:space="0" w:color="auto"/>
              <w:bottom w:val="double" w:sz="12" w:space="0" w:color="auto"/>
            </w:tcBorders>
          </w:tcPr>
          <w:p w:rsidR="00B712B9" w:rsidRPr="006B2DD7" w:rsidRDefault="00B712B9" w:rsidP="003A3CF5">
            <w:pPr>
              <w:pStyle w:val="ae"/>
              <w:overflowPunct w:val="0"/>
              <w:autoSpaceDE w:val="0"/>
              <w:autoSpaceDN w:val="0"/>
              <w:adjustRightInd w:val="0"/>
              <w:spacing w:before="0" w:beforeAutospacing="0" w:after="0" w:afterAutospacing="0"/>
              <w:jc w:val="center"/>
              <w:rPr>
                <w:color w:val="000000"/>
              </w:rPr>
            </w:pPr>
            <w:r w:rsidRPr="006B2DD7">
              <w:rPr>
                <w:color w:val="000000"/>
              </w:rPr>
              <w:t>2-11 классы</w:t>
            </w:r>
          </w:p>
        </w:tc>
      </w:tr>
      <w:tr w:rsidR="00B712B9" w:rsidRPr="00936F5B" w:rsidTr="00B712B9">
        <w:trPr>
          <w:trHeight w:val="170"/>
        </w:trPr>
        <w:tc>
          <w:tcPr>
            <w:tcW w:w="2932" w:type="dxa"/>
            <w:tcBorders>
              <w:top w:val="double" w:sz="12" w:space="0" w:color="auto"/>
            </w:tcBorders>
          </w:tcPr>
          <w:p w:rsidR="00B712B9" w:rsidRPr="006B2DD7" w:rsidRDefault="00B712B9" w:rsidP="003A3CF5">
            <w:pPr>
              <w:overflowPunct w:val="0"/>
              <w:autoSpaceDE w:val="0"/>
              <w:autoSpaceDN w:val="0"/>
              <w:adjustRightInd w:val="0"/>
              <w:rPr>
                <w:rFonts w:ascii="Times New Roman" w:hAnsi="Times New Roman"/>
              </w:rPr>
            </w:pPr>
            <w:r w:rsidRPr="006B2DD7">
              <w:rPr>
                <w:rFonts w:ascii="Times New Roman" w:hAnsi="Times New Roman"/>
              </w:rPr>
              <w:t>Всего учащихся</w:t>
            </w:r>
          </w:p>
        </w:tc>
        <w:tc>
          <w:tcPr>
            <w:tcW w:w="1960" w:type="dxa"/>
            <w:tcBorders>
              <w:top w:val="double" w:sz="12" w:space="0" w:color="auto"/>
            </w:tcBorders>
            <w:shd w:val="clear" w:color="auto" w:fill="auto"/>
          </w:tcPr>
          <w:p w:rsidR="00B712B9" w:rsidRPr="001F597A" w:rsidRDefault="00B712B9" w:rsidP="003A3CF5">
            <w:pPr>
              <w:pStyle w:val="ae"/>
              <w:overflowPunct w:val="0"/>
              <w:autoSpaceDE w:val="0"/>
              <w:autoSpaceDN w:val="0"/>
              <w:adjustRightInd w:val="0"/>
              <w:spacing w:before="0" w:beforeAutospacing="0" w:after="0" w:afterAutospacing="0"/>
              <w:jc w:val="center"/>
              <w:rPr>
                <w:color w:val="000000"/>
                <w:lang w:eastAsia="en-US"/>
              </w:rPr>
            </w:pPr>
            <w:r>
              <w:rPr>
                <w:color w:val="000000"/>
                <w:lang w:eastAsia="en-US"/>
              </w:rPr>
              <w:t>441</w:t>
            </w:r>
          </w:p>
        </w:tc>
        <w:tc>
          <w:tcPr>
            <w:tcW w:w="1960" w:type="dxa"/>
            <w:tcBorders>
              <w:top w:val="double" w:sz="12" w:space="0" w:color="auto"/>
            </w:tcBorders>
            <w:shd w:val="clear" w:color="auto" w:fill="auto"/>
          </w:tcPr>
          <w:p w:rsidR="00B712B9" w:rsidRPr="001F597A" w:rsidRDefault="00B712B9" w:rsidP="003A3CF5">
            <w:pPr>
              <w:pStyle w:val="ae"/>
              <w:overflowPunct w:val="0"/>
              <w:autoSpaceDE w:val="0"/>
              <w:autoSpaceDN w:val="0"/>
              <w:adjustRightInd w:val="0"/>
              <w:spacing w:before="0" w:beforeAutospacing="0" w:after="0" w:afterAutospacing="0"/>
              <w:jc w:val="center"/>
              <w:rPr>
                <w:color w:val="000000"/>
                <w:lang w:eastAsia="en-US"/>
              </w:rPr>
            </w:pPr>
            <w:r>
              <w:rPr>
                <w:color w:val="000000"/>
                <w:lang w:eastAsia="en-US"/>
              </w:rPr>
              <w:t>537</w:t>
            </w:r>
          </w:p>
        </w:tc>
        <w:tc>
          <w:tcPr>
            <w:tcW w:w="1960" w:type="dxa"/>
            <w:tcBorders>
              <w:top w:val="double" w:sz="12" w:space="0" w:color="auto"/>
            </w:tcBorders>
            <w:shd w:val="clear" w:color="auto" w:fill="auto"/>
          </w:tcPr>
          <w:p w:rsidR="00B712B9" w:rsidRPr="001F597A" w:rsidRDefault="00B712B9" w:rsidP="003A3CF5">
            <w:pPr>
              <w:pStyle w:val="ae"/>
              <w:overflowPunct w:val="0"/>
              <w:autoSpaceDE w:val="0"/>
              <w:autoSpaceDN w:val="0"/>
              <w:adjustRightInd w:val="0"/>
              <w:spacing w:before="0" w:beforeAutospacing="0" w:after="0" w:afterAutospacing="0"/>
              <w:jc w:val="center"/>
              <w:rPr>
                <w:color w:val="000000"/>
                <w:lang w:eastAsia="en-US"/>
              </w:rPr>
            </w:pPr>
            <w:r>
              <w:rPr>
                <w:color w:val="000000"/>
                <w:lang w:eastAsia="en-US"/>
              </w:rPr>
              <w:t>49</w:t>
            </w:r>
          </w:p>
        </w:tc>
        <w:tc>
          <w:tcPr>
            <w:tcW w:w="1961" w:type="dxa"/>
            <w:tcBorders>
              <w:top w:val="double" w:sz="12" w:space="0" w:color="auto"/>
            </w:tcBorders>
            <w:shd w:val="clear" w:color="auto" w:fill="auto"/>
          </w:tcPr>
          <w:p w:rsidR="00B712B9" w:rsidRPr="001F597A" w:rsidRDefault="00B712B9" w:rsidP="003A3CF5">
            <w:pPr>
              <w:pStyle w:val="ae"/>
              <w:overflowPunct w:val="0"/>
              <w:autoSpaceDE w:val="0"/>
              <w:autoSpaceDN w:val="0"/>
              <w:adjustRightInd w:val="0"/>
              <w:spacing w:before="0" w:beforeAutospacing="0" w:after="0" w:afterAutospacing="0"/>
              <w:jc w:val="center"/>
              <w:rPr>
                <w:color w:val="000000"/>
                <w:lang w:eastAsia="en-US"/>
              </w:rPr>
            </w:pPr>
            <w:r>
              <w:rPr>
                <w:color w:val="000000"/>
                <w:lang w:eastAsia="en-US"/>
              </w:rPr>
              <w:t>1027</w:t>
            </w:r>
          </w:p>
        </w:tc>
      </w:tr>
      <w:tr w:rsidR="00B712B9" w:rsidRPr="00936F5B" w:rsidTr="00B712B9">
        <w:trPr>
          <w:trHeight w:val="170"/>
        </w:trPr>
        <w:tc>
          <w:tcPr>
            <w:tcW w:w="2932" w:type="dxa"/>
          </w:tcPr>
          <w:p w:rsidR="00B712B9" w:rsidRPr="006B2DD7" w:rsidRDefault="00B712B9" w:rsidP="003A3CF5">
            <w:pPr>
              <w:overflowPunct w:val="0"/>
              <w:autoSpaceDE w:val="0"/>
              <w:autoSpaceDN w:val="0"/>
              <w:adjustRightInd w:val="0"/>
              <w:rPr>
                <w:rFonts w:ascii="Times New Roman" w:hAnsi="Times New Roman"/>
              </w:rPr>
            </w:pPr>
            <w:r w:rsidRPr="006B2DD7">
              <w:rPr>
                <w:rFonts w:ascii="Times New Roman" w:hAnsi="Times New Roman"/>
              </w:rPr>
              <w:t>Отличники</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52</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32</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5</w:t>
            </w:r>
          </w:p>
        </w:tc>
        <w:tc>
          <w:tcPr>
            <w:tcW w:w="1961"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89</w:t>
            </w:r>
          </w:p>
        </w:tc>
      </w:tr>
      <w:tr w:rsidR="00B712B9" w:rsidRPr="00936F5B" w:rsidTr="00B712B9">
        <w:trPr>
          <w:trHeight w:val="170"/>
        </w:trPr>
        <w:tc>
          <w:tcPr>
            <w:tcW w:w="2932" w:type="dxa"/>
          </w:tcPr>
          <w:p w:rsidR="00B712B9" w:rsidRPr="006B2DD7" w:rsidRDefault="00B712B9" w:rsidP="003A3CF5">
            <w:pPr>
              <w:overflowPunct w:val="0"/>
              <w:autoSpaceDE w:val="0"/>
              <w:autoSpaceDN w:val="0"/>
              <w:adjustRightInd w:val="0"/>
              <w:rPr>
                <w:rFonts w:ascii="Times New Roman" w:hAnsi="Times New Roman"/>
              </w:rPr>
            </w:pPr>
            <w:r>
              <w:rPr>
                <w:rFonts w:ascii="Times New Roman" w:hAnsi="Times New Roman"/>
              </w:rPr>
              <w:t>Обучающиеся на «4» и «5»</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234</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173</w:t>
            </w:r>
          </w:p>
        </w:tc>
        <w:tc>
          <w:tcPr>
            <w:tcW w:w="1960"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highlight w:val="yellow"/>
              </w:rPr>
            </w:pPr>
            <w:r>
              <w:rPr>
                <w:rFonts w:ascii="Times New Roman" w:hAnsi="Times New Roman"/>
              </w:rPr>
              <w:t>24</w:t>
            </w:r>
          </w:p>
        </w:tc>
        <w:tc>
          <w:tcPr>
            <w:tcW w:w="1961"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431</w:t>
            </w:r>
          </w:p>
        </w:tc>
      </w:tr>
      <w:tr w:rsidR="00B712B9" w:rsidRPr="00936F5B" w:rsidTr="00B712B9">
        <w:trPr>
          <w:trHeight w:val="170"/>
        </w:trPr>
        <w:tc>
          <w:tcPr>
            <w:tcW w:w="2932" w:type="dxa"/>
          </w:tcPr>
          <w:p w:rsidR="00B712B9" w:rsidRPr="006B2DD7" w:rsidRDefault="00B712B9" w:rsidP="003A3CF5">
            <w:pPr>
              <w:tabs>
                <w:tab w:val="num" w:pos="0"/>
                <w:tab w:val="num" w:pos="720"/>
                <w:tab w:val="num" w:pos="1080"/>
                <w:tab w:val="num" w:pos="1440"/>
              </w:tabs>
              <w:overflowPunct w:val="0"/>
              <w:autoSpaceDE w:val="0"/>
              <w:autoSpaceDN w:val="0"/>
              <w:adjustRightInd w:val="0"/>
              <w:rPr>
                <w:rFonts w:ascii="Times New Roman" w:hAnsi="Times New Roman"/>
              </w:rPr>
            </w:pPr>
            <w:r w:rsidRPr="006B2DD7">
              <w:rPr>
                <w:rFonts w:ascii="Times New Roman" w:hAnsi="Times New Roman"/>
              </w:rPr>
              <w:t>Неуспевающие</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5</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10</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1</w:t>
            </w:r>
          </w:p>
        </w:tc>
        <w:tc>
          <w:tcPr>
            <w:tcW w:w="1961"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16</w:t>
            </w:r>
          </w:p>
        </w:tc>
      </w:tr>
      <w:tr w:rsidR="00B712B9" w:rsidRPr="00936F5B" w:rsidTr="00B712B9">
        <w:trPr>
          <w:trHeight w:val="180"/>
        </w:trPr>
        <w:tc>
          <w:tcPr>
            <w:tcW w:w="2932" w:type="dxa"/>
          </w:tcPr>
          <w:p w:rsidR="00B712B9" w:rsidRPr="006B2DD7" w:rsidRDefault="00B712B9" w:rsidP="003A3CF5">
            <w:pPr>
              <w:tabs>
                <w:tab w:val="num" w:pos="0"/>
                <w:tab w:val="num" w:pos="720"/>
                <w:tab w:val="num" w:pos="1080"/>
                <w:tab w:val="num" w:pos="1440"/>
              </w:tabs>
              <w:overflowPunct w:val="0"/>
              <w:autoSpaceDE w:val="0"/>
              <w:autoSpaceDN w:val="0"/>
              <w:adjustRightInd w:val="0"/>
              <w:rPr>
                <w:rFonts w:ascii="Times New Roman" w:hAnsi="Times New Roman"/>
              </w:rPr>
            </w:pPr>
            <w:r w:rsidRPr="006B2DD7">
              <w:rPr>
                <w:rFonts w:ascii="Times New Roman" w:hAnsi="Times New Roman"/>
              </w:rPr>
              <w:t xml:space="preserve">Уровень </w:t>
            </w:r>
            <w:proofErr w:type="spellStart"/>
            <w:r w:rsidRPr="006B2DD7">
              <w:rPr>
                <w:rFonts w:ascii="Times New Roman" w:hAnsi="Times New Roman"/>
              </w:rPr>
              <w:t>обученности</w:t>
            </w:r>
            <w:proofErr w:type="spellEnd"/>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sidRPr="001F597A">
              <w:rPr>
                <w:rFonts w:ascii="Times New Roman" w:hAnsi="Times New Roman"/>
              </w:rPr>
              <w:t>9</w:t>
            </w:r>
            <w:r>
              <w:rPr>
                <w:rFonts w:ascii="Times New Roman" w:hAnsi="Times New Roman"/>
              </w:rPr>
              <w:t>7,7</w:t>
            </w:r>
            <w:r w:rsidRPr="001F597A">
              <w:rPr>
                <w:rFonts w:ascii="Times New Roman" w:hAnsi="Times New Roman"/>
              </w:rPr>
              <w:t>%</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sidRPr="001F597A">
              <w:rPr>
                <w:rFonts w:ascii="Times New Roman" w:hAnsi="Times New Roman"/>
              </w:rPr>
              <w:t>9</w:t>
            </w:r>
            <w:r>
              <w:rPr>
                <w:rFonts w:ascii="Times New Roman" w:hAnsi="Times New Roman"/>
              </w:rPr>
              <w:t>7,8</w:t>
            </w:r>
            <w:r w:rsidRPr="001F597A">
              <w:rPr>
                <w:rFonts w:ascii="Times New Roman" w:hAnsi="Times New Roman"/>
              </w:rPr>
              <w:t>%</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98,0</w:t>
            </w:r>
            <w:r w:rsidRPr="001F597A">
              <w:rPr>
                <w:rFonts w:ascii="Times New Roman" w:hAnsi="Times New Roman"/>
              </w:rPr>
              <w:t>%</w:t>
            </w:r>
          </w:p>
        </w:tc>
        <w:tc>
          <w:tcPr>
            <w:tcW w:w="1961"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sidRPr="001F597A">
              <w:rPr>
                <w:rFonts w:ascii="Times New Roman" w:hAnsi="Times New Roman"/>
              </w:rPr>
              <w:t>9</w:t>
            </w:r>
            <w:r>
              <w:rPr>
                <w:rFonts w:ascii="Times New Roman" w:hAnsi="Times New Roman"/>
              </w:rPr>
              <w:t>7,8</w:t>
            </w:r>
            <w:r w:rsidRPr="001F597A">
              <w:rPr>
                <w:rFonts w:ascii="Times New Roman" w:hAnsi="Times New Roman"/>
              </w:rPr>
              <w:t>%</w:t>
            </w:r>
          </w:p>
        </w:tc>
      </w:tr>
      <w:tr w:rsidR="00B712B9" w:rsidRPr="00936F5B" w:rsidTr="00B712B9">
        <w:trPr>
          <w:trHeight w:val="180"/>
        </w:trPr>
        <w:tc>
          <w:tcPr>
            <w:tcW w:w="2932" w:type="dxa"/>
          </w:tcPr>
          <w:p w:rsidR="00B712B9" w:rsidRPr="006B2DD7" w:rsidRDefault="00B712B9" w:rsidP="003A3CF5">
            <w:pPr>
              <w:tabs>
                <w:tab w:val="num" w:pos="-900"/>
                <w:tab w:val="num" w:pos="720"/>
                <w:tab w:val="num" w:pos="1080"/>
                <w:tab w:val="num" w:pos="1440"/>
              </w:tabs>
              <w:overflowPunct w:val="0"/>
              <w:autoSpaceDE w:val="0"/>
              <w:autoSpaceDN w:val="0"/>
              <w:adjustRightInd w:val="0"/>
              <w:rPr>
                <w:rFonts w:ascii="Times New Roman" w:hAnsi="Times New Roman"/>
              </w:rPr>
            </w:pPr>
            <w:r w:rsidRPr="006B2DD7">
              <w:rPr>
                <w:rFonts w:ascii="Times New Roman" w:hAnsi="Times New Roman"/>
              </w:rPr>
              <w:t xml:space="preserve">Качество </w:t>
            </w:r>
            <w:proofErr w:type="spellStart"/>
            <w:r w:rsidRPr="006B2DD7">
              <w:rPr>
                <w:rFonts w:ascii="Times New Roman" w:hAnsi="Times New Roman"/>
              </w:rPr>
              <w:t>обученности</w:t>
            </w:r>
            <w:proofErr w:type="spellEnd"/>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64,9%</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38,2</w:t>
            </w:r>
            <w:r w:rsidRPr="001F597A">
              <w:rPr>
                <w:rFonts w:ascii="Times New Roman" w:hAnsi="Times New Roman"/>
              </w:rPr>
              <w:t>%</w:t>
            </w:r>
          </w:p>
        </w:tc>
        <w:tc>
          <w:tcPr>
            <w:tcW w:w="1960" w:type="dxa"/>
            <w:shd w:val="clear" w:color="auto" w:fill="auto"/>
          </w:tcPr>
          <w:p w:rsidR="00B712B9" w:rsidRPr="001F597A" w:rsidRDefault="00B712B9" w:rsidP="003A3CF5">
            <w:pPr>
              <w:tabs>
                <w:tab w:val="num" w:pos="0"/>
                <w:tab w:val="num" w:pos="720"/>
                <w:tab w:val="num" w:pos="1080"/>
                <w:tab w:val="num" w:pos="1440"/>
              </w:tabs>
              <w:overflowPunct w:val="0"/>
              <w:autoSpaceDE w:val="0"/>
              <w:autoSpaceDN w:val="0"/>
              <w:adjustRightInd w:val="0"/>
              <w:jc w:val="center"/>
              <w:rPr>
                <w:rFonts w:ascii="Times New Roman" w:hAnsi="Times New Roman"/>
              </w:rPr>
            </w:pPr>
            <w:r>
              <w:rPr>
                <w:rFonts w:ascii="Times New Roman" w:hAnsi="Times New Roman"/>
              </w:rPr>
              <w:t>59,2</w:t>
            </w:r>
            <w:r w:rsidRPr="001F597A">
              <w:rPr>
                <w:rFonts w:ascii="Times New Roman" w:hAnsi="Times New Roman"/>
              </w:rPr>
              <w:t>%</w:t>
            </w:r>
          </w:p>
        </w:tc>
        <w:tc>
          <w:tcPr>
            <w:tcW w:w="1961" w:type="dxa"/>
            <w:shd w:val="clear" w:color="auto" w:fill="auto"/>
          </w:tcPr>
          <w:p w:rsidR="00B712B9" w:rsidRPr="001F597A" w:rsidRDefault="00B712B9" w:rsidP="003A3CF5">
            <w:pPr>
              <w:overflowPunct w:val="0"/>
              <w:autoSpaceDE w:val="0"/>
              <w:autoSpaceDN w:val="0"/>
              <w:adjustRightInd w:val="0"/>
              <w:jc w:val="center"/>
              <w:rPr>
                <w:rFonts w:ascii="Times New Roman" w:hAnsi="Times New Roman"/>
              </w:rPr>
            </w:pPr>
            <w:r>
              <w:rPr>
                <w:rFonts w:ascii="Times New Roman" w:hAnsi="Times New Roman"/>
              </w:rPr>
              <w:t>50,6</w:t>
            </w:r>
            <w:r w:rsidRPr="001F597A">
              <w:rPr>
                <w:rFonts w:ascii="Times New Roman" w:hAnsi="Times New Roman"/>
              </w:rPr>
              <w:t>%</w:t>
            </w:r>
          </w:p>
        </w:tc>
      </w:tr>
    </w:tbl>
    <w:p w:rsidR="00196C16" w:rsidRDefault="00196C16" w:rsidP="004C16A3">
      <w:pPr>
        <w:pStyle w:val="a5"/>
        <w:shd w:val="clear" w:color="auto" w:fill="auto"/>
        <w:spacing w:line="240" w:lineRule="auto"/>
        <w:jc w:val="both"/>
        <w:rPr>
          <w:b w:val="0"/>
          <w:highlight w:val="yellow"/>
        </w:rPr>
      </w:pPr>
    </w:p>
    <w:p w:rsidR="00B712B9" w:rsidRPr="00934153" w:rsidRDefault="00B712B9" w:rsidP="00B712B9">
      <w:pPr>
        <w:pStyle w:val="a5"/>
        <w:jc w:val="center"/>
      </w:pPr>
      <w:r w:rsidRPr="00934153">
        <w:t>Результаты ГИА</w:t>
      </w:r>
      <w:r w:rsidR="00934153" w:rsidRPr="00934153">
        <w:t xml:space="preserve"> в 9-х классах</w:t>
      </w:r>
    </w:p>
    <w:p w:rsidR="000952E1" w:rsidRDefault="00B712B9" w:rsidP="00B712B9">
      <w:pPr>
        <w:pStyle w:val="a5"/>
        <w:shd w:val="clear" w:color="auto" w:fill="auto"/>
        <w:spacing w:line="240" w:lineRule="auto"/>
        <w:jc w:val="both"/>
        <w:rPr>
          <w:b w:val="0"/>
        </w:rPr>
      </w:pPr>
      <w:r w:rsidRPr="00B712B9">
        <w:rPr>
          <w:b w:val="0"/>
        </w:rPr>
        <w:t>В 202</w:t>
      </w:r>
      <w:r>
        <w:rPr>
          <w:b w:val="0"/>
        </w:rPr>
        <w:t>3</w:t>
      </w:r>
      <w:r w:rsidRPr="00B712B9">
        <w:rPr>
          <w:b w:val="0"/>
        </w:rPr>
        <w:t>-202</w:t>
      </w:r>
      <w:r>
        <w:rPr>
          <w:b w:val="0"/>
        </w:rPr>
        <w:t>4</w:t>
      </w:r>
      <w:r w:rsidRPr="00B712B9">
        <w:rPr>
          <w:b w:val="0"/>
        </w:rPr>
        <w:t xml:space="preserve"> учебном году одним из условий допуска обучающихся 9-х классов к ГИА было получение «зачета» за итоговое собеседование. Испытание прошло </w:t>
      </w:r>
      <w:r>
        <w:rPr>
          <w:b w:val="0"/>
        </w:rPr>
        <w:t>12</w:t>
      </w:r>
      <w:r w:rsidRPr="00B712B9">
        <w:rPr>
          <w:b w:val="0"/>
        </w:rPr>
        <w:t>.02.202</w:t>
      </w:r>
      <w:r w:rsidR="000952E1">
        <w:rPr>
          <w:b w:val="0"/>
        </w:rPr>
        <w:t>4</w:t>
      </w:r>
      <w:r w:rsidRPr="00B712B9">
        <w:rPr>
          <w:b w:val="0"/>
        </w:rPr>
        <w:t xml:space="preserve"> в МОБУ СОШ № 23 в очном формате. В итоговом собеседовании приняли участие </w:t>
      </w:r>
      <w:r w:rsidR="000952E1">
        <w:rPr>
          <w:b w:val="0"/>
        </w:rPr>
        <w:t>83</w:t>
      </w:r>
      <w:r w:rsidRPr="00B712B9">
        <w:rPr>
          <w:b w:val="0"/>
        </w:rPr>
        <w:t xml:space="preserve"> обучающихся (100%), все участники получили «зачет». </w:t>
      </w:r>
    </w:p>
    <w:p w:rsidR="000952E1" w:rsidRDefault="000952E1" w:rsidP="00B712B9">
      <w:pPr>
        <w:pStyle w:val="a5"/>
        <w:shd w:val="clear" w:color="auto" w:fill="auto"/>
        <w:spacing w:line="240" w:lineRule="auto"/>
        <w:jc w:val="both"/>
        <w:rPr>
          <w:b w:val="0"/>
        </w:rPr>
      </w:pPr>
    </w:p>
    <w:p w:rsidR="000952E1" w:rsidRPr="00D92A02" w:rsidRDefault="000952E1" w:rsidP="000033AB">
      <w:pPr>
        <w:rPr>
          <w:rFonts w:ascii="Times New Roman" w:hAnsi="Times New Roman"/>
        </w:rPr>
      </w:pPr>
      <w:proofErr w:type="gramStart"/>
      <w:r w:rsidRPr="00D92A02">
        <w:rPr>
          <w:rFonts w:ascii="Times New Roman" w:hAnsi="Times New Roman"/>
        </w:rPr>
        <w:t>В 202</w:t>
      </w:r>
      <w:r>
        <w:rPr>
          <w:rFonts w:ascii="Times New Roman" w:hAnsi="Times New Roman"/>
        </w:rPr>
        <w:t>4</w:t>
      </w:r>
      <w:r w:rsidRPr="00D92A02">
        <w:rPr>
          <w:rFonts w:ascii="Times New Roman" w:hAnsi="Times New Roman"/>
        </w:rPr>
        <w:t xml:space="preserve"> году ОГЭ сдавали </w:t>
      </w:r>
      <w:r>
        <w:rPr>
          <w:rFonts w:ascii="Times New Roman" w:hAnsi="Times New Roman"/>
        </w:rPr>
        <w:t xml:space="preserve">81 выпускник 9-х классов </w:t>
      </w:r>
      <w:r w:rsidRPr="00D92A02">
        <w:rPr>
          <w:rFonts w:ascii="Times New Roman" w:hAnsi="Times New Roman"/>
        </w:rPr>
        <w:t>(</w:t>
      </w:r>
      <w:r>
        <w:rPr>
          <w:rFonts w:ascii="Times New Roman" w:hAnsi="Times New Roman"/>
        </w:rPr>
        <w:t>29 учеников 9А класса, 23 ученика</w:t>
      </w:r>
      <w:r w:rsidRPr="00D92A02">
        <w:rPr>
          <w:rFonts w:ascii="Times New Roman" w:hAnsi="Times New Roman"/>
        </w:rPr>
        <w:t xml:space="preserve"> 9Б класса</w:t>
      </w:r>
      <w:r w:rsidRPr="00AB579C">
        <w:rPr>
          <w:rFonts w:ascii="Times New Roman" w:hAnsi="Times New Roman"/>
        </w:rPr>
        <w:t xml:space="preserve"> </w:t>
      </w:r>
      <w:r w:rsidRPr="00D92A02">
        <w:rPr>
          <w:rFonts w:ascii="Times New Roman" w:hAnsi="Times New Roman"/>
        </w:rPr>
        <w:t xml:space="preserve">и </w:t>
      </w:r>
      <w:r>
        <w:rPr>
          <w:rFonts w:ascii="Times New Roman" w:hAnsi="Times New Roman"/>
        </w:rPr>
        <w:t>29 учеников 9В</w:t>
      </w:r>
      <w:r w:rsidRPr="00D92A02">
        <w:rPr>
          <w:rFonts w:ascii="Times New Roman" w:hAnsi="Times New Roman"/>
        </w:rPr>
        <w:t xml:space="preserve"> класса) МОБУ СОШ № 23</w:t>
      </w:r>
      <w:r w:rsidR="000033AB">
        <w:rPr>
          <w:rFonts w:ascii="Times New Roman" w:hAnsi="Times New Roman"/>
        </w:rPr>
        <w:t xml:space="preserve"> (Ученики Горюнов В. и Кириченко В. были освобождены от сдачи экзаменов (переезд из ДНР)</w:t>
      </w:r>
      <w:r w:rsidRPr="00D92A02">
        <w:rPr>
          <w:rFonts w:ascii="Times New Roman" w:hAnsi="Times New Roman"/>
        </w:rPr>
        <w:t>.</w:t>
      </w:r>
      <w:proofErr w:type="gramEnd"/>
    </w:p>
    <w:p w:rsidR="000952E1" w:rsidRDefault="000952E1" w:rsidP="00B712B9">
      <w:pPr>
        <w:pStyle w:val="a5"/>
        <w:shd w:val="clear" w:color="auto" w:fill="auto"/>
        <w:spacing w:line="240" w:lineRule="auto"/>
        <w:jc w:val="both"/>
        <w:rPr>
          <w:b w:val="0"/>
          <w:i/>
        </w:rPr>
      </w:pPr>
    </w:p>
    <w:p w:rsidR="00B712B9" w:rsidRPr="000952E1" w:rsidRDefault="00B712B9" w:rsidP="00B712B9">
      <w:pPr>
        <w:pStyle w:val="a5"/>
        <w:shd w:val="clear" w:color="auto" w:fill="auto"/>
        <w:spacing w:line="240" w:lineRule="auto"/>
        <w:jc w:val="both"/>
        <w:rPr>
          <w:b w:val="0"/>
          <w:i/>
          <w:highlight w:val="yellow"/>
        </w:rPr>
      </w:pPr>
      <w:r w:rsidRPr="000952E1">
        <w:rPr>
          <w:b w:val="0"/>
          <w:i/>
        </w:rPr>
        <w:t>Результаты ОГЭ-202</w:t>
      </w:r>
      <w:r w:rsidR="000952E1">
        <w:rPr>
          <w:b w:val="0"/>
          <w:i/>
        </w:rPr>
        <w:t>4</w:t>
      </w:r>
      <w:r w:rsidRPr="000952E1">
        <w:rPr>
          <w:b w:val="0"/>
          <w:i/>
        </w:rPr>
        <w:t xml:space="preserve"> по обязательным предметам</w:t>
      </w:r>
    </w:p>
    <w:tbl>
      <w:tblPr>
        <w:tblStyle w:val="ad"/>
        <w:tblW w:w="0" w:type="auto"/>
        <w:tblLayout w:type="fixed"/>
        <w:tblCellMar>
          <w:left w:w="0" w:type="dxa"/>
          <w:right w:w="0" w:type="dxa"/>
        </w:tblCellMar>
        <w:tblLook w:val="04A0"/>
      </w:tblPr>
      <w:tblGrid>
        <w:gridCol w:w="1811"/>
        <w:gridCol w:w="1313"/>
        <w:gridCol w:w="1094"/>
        <w:gridCol w:w="1094"/>
        <w:gridCol w:w="1094"/>
        <w:gridCol w:w="1094"/>
        <w:gridCol w:w="1094"/>
        <w:gridCol w:w="1094"/>
        <w:gridCol w:w="1094"/>
      </w:tblGrid>
      <w:tr w:rsidR="000952E1" w:rsidRPr="00045B2F" w:rsidTr="003A3CF5">
        <w:tc>
          <w:tcPr>
            <w:tcW w:w="1811"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Предмет</w:t>
            </w:r>
          </w:p>
        </w:tc>
        <w:tc>
          <w:tcPr>
            <w:tcW w:w="1313"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Количество участников ОГЭ</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«5»</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«4»</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«3»</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«2»</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 xml:space="preserve">Уровень </w:t>
            </w:r>
            <w:proofErr w:type="spellStart"/>
            <w:r w:rsidRPr="00045B2F">
              <w:rPr>
                <w:rFonts w:ascii="Times New Roman" w:hAnsi="Times New Roman" w:cs="Times New Roman"/>
                <w:b/>
              </w:rPr>
              <w:t>обученности</w:t>
            </w:r>
            <w:proofErr w:type="spellEnd"/>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Качество знаний</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Средний балл</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lastRenderedPageBreak/>
              <w:t>Русский язык</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81 чел.</w:t>
            </w:r>
          </w:p>
          <w:p w:rsidR="000952E1" w:rsidRPr="00776100" w:rsidRDefault="000952E1" w:rsidP="003A3CF5">
            <w:pPr>
              <w:jc w:val="center"/>
              <w:rPr>
                <w:rFonts w:ascii="Times New Roman" w:hAnsi="Times New Roman" w:cs="Times New Roman"/>
                <w:bCs/>
              </w:rPr>
            </w:pPr>
            <w:r>
              <w:rPr>
                <w:rFonts w:ascii="Times New Roman" w:hAnsi="Times New Roman" w:cs="Times New Roman"/>
                <w:bCs/>
              </w:rPr>
              <w:t>100%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16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19,8%</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24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29,6%</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40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49,4%</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1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1,2%</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98,8%</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49,4%</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3.72</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t>Математика</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81 чел.</w:t>
            </w:r>
          </w:p>
          <w:p w:rsidR="000952E1" w:rsidRPr="00776100" w:rsidRDefault="000952E1" w:rsidP="003A3CF5">
            <w:pPr>
              <w:jc w:val="center"/>
              <w:rPr>
                <w:rFonts w:ascii="Times New Roman" w:hAnsi="Times New Roman" w:cs="Times New Roman"/>
                <w:bCs/>
              </w:rPr>
            </w:pPr>
            <w:r>
              <w:rPr>
                <w:rFonts w:ascii="Times New Roman" w:hAnsi="Times New Roman" w:cs="Times New Roman"/>
                <w:bCs/>
              </w:rPr>
              <w:t>100%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8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9,9%</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49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60,5%</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23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28,4%</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1 чел.</w:t>
            </w:r>
          </w:p>
          <w:p w:rsidR="000952E1" w:rsidRPr="00776100" w:rsidRDefault="000952E1" w:rsidP="003A3CF5">
            <w:pPr>
              <w:jc w:val="center"/>
              <w:rPr>
                <w:rFonts w:ascii="Times New Roman" w:hAnsi="Times New Roman" w:cs="Times New Roman"/>
              </w:rPr>
            </w:pPr>
            <w:r>
              <w:rPr>
                <w:rFonts w:ascii="Times New Roman" w:hAnsi="Times New Roman" w:cs="Times New Roman"/>
              </w:rPr>
              <w:t>1,2%</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98,8%</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70,4%</w:t>
            </w:r>
          </w:p>
        </w:tc>
        <w:tc>
          <w:tcPr>
            <w:tcW w:w="1094" w:type="dxa"/>
            <w:shd w:val="clear" w:color="auto" w:fill="auto"/>
            <w:vAlign w:val="center"/>
          </w:tcPr>
          <w:p w:rsidR="000952E1" w:rsidRPr="00776100" w:rsidRDefault="000952E1" w:rsidP="003A3CF5">
            <w:pPr>
              <w:jc w:val="center"/>
              <w:rPr>
                <w:rFonts w:ascii="Times New Roman" w:hAnsi="Times New Roman" w:cs="Times New Roman"/>
              </w:rPr>
            </w:pPr>
            <w:r>
              <w:rPr>
                <w:rFonts w:ascii="Times New Roman" w:hAnsi="Times New Roman" w:cs="Times New Roman"/>
              </w:rPr>
              <w:t>3.78</w:t>
            </w:r>
          </w:p>
        </w:tc>
      </w:tr>
    </w:tbl>
    <w:p w:rsidR="000952E1" w:rsidRPr="005E326B" w:rsidRDefault="000952E1" w:rsidP="000952E1">
      <w:pPr>
        <w:jc w:val="both"/>
        <w:rPr>
          <w:rFonts w:ascii="Times New Roman" w:hAnsi="Times New Roman" w:cs="Times New Roman"/>
        </w:rPr>
      </w:pPr>
      <w:r w:rsidRPr="00D37E94">
        <w:rPr>
          <w:rFonts w:ascii="Times New Roman" w:hAnsi="Times New Roman" w:cs="Times New Roman"/>
        </w:rPr>
        <w:t>В 202</w:t>
      </w:r>
      <w:r>
        <w:rPr>
          <w:rFonts w:ascii="Times New Roman" w:hAnsi="Times New Roman" w:cs="Times New Roman"/>
        </w:rPr>
        <w:t>4</w:t>
      </w:r>
      <w:r w:rsidRPr="00D37E94">
        <w:rPr>
          <w:rFonts w:ascii="Times New Roman" w:hAnsi="Times New Roman" w:cs="Times New Roman"/>
        </w:rPr>
        <w:t xml:space="preserve"> году </w:t>
      </w:r>
      <w:r>
        <w:rPr>
          <w:rFonts w:ascii="Times New Roman" w:hAnsi="Times New Roman" w:cs="Times New Roman"/>
        </w:rPr>
        <w:t>81</w:t>
      </w:r>
      <w:r w:rsidRPr="00D37E94">
        <w:rPr>
          <w:rFonts w:ascii="Times New Roman" w:hAnsi="Times New Roman" w:cs="Times New Roman"/>
        </w:rPr>
        <w:t xml:space="preserve"> обучающихся 9-х классов сдавали ГИА в форме ОГЭ. </w:t>
      </w:r>
      <w:proofErr w:type="gramStart"/>
      <w:r w:rsidRPr="00D37E94">
        <w:rPr>
          <w:rFonts w:ascii="Times New Roman" w:hAnsi="Times New Roman" w:cs="Times New Roman"/>
        </w:rPr>
        <w:t>Обучающиеся</w:t>
      </w:r>
      <w:proofErr w:type="gramEnd"/>
      <w:r w:rsidRPr="00D37E94">
        <w:rPr>
          <w:rFonts w:ascii="Times New Roman" w:hAnsi="Times New Roman" w:cs="Times New Roman"/>
        </w:rPr>
        <w:t xml:space="preserve"> сдали ОГЭ по основным предметам – русскому языку и математике на достаточно высоком уровне. Уровень </w:t>
      </w:r>
      <w:proofErr w:type="spellStart"/>
      <w:r w:rsidRPr="00D37E94">
        <w:rPr>
          <w:rFonts w:ascii="Times New Roman" w:hAnsi="Times New Roman" w:cs="Times New Roman"/>
        </w:rPr>
        <w:t>обученности</w:t>
      </w:r>
      <w:proofErr w:type="spellEnd"/>
      <w:r w:rsidRPr="00D37E94">
        <w:rPr>
          <w:rFonts w:ascii="Times New Roman" w:hAnsi="Times New Roman" w:cs="Times New Roman"/>
        </w:rPr>
        <w:t xml:space="preserve"> по математике и</w:t>
      </w:r>
      <w:r>
        <w:rPr>
          <w:rFonts w:ascii="Times New Roman" w:hAnsi="Times New Roman" w:cs="Times New Roman"/>
        </w:rPr>
        <w:t xml:space="preserve"> русскому языку составляет </w:t>
      </w:r>
      <w:r>
        <w:rPr>
          <w:rFonts w:ascii="Times New Roman" w:hAnsi="Times New Roman" w:cs="Times New Roman"/>
          <w:b/>
        </w:rPr>
        <w:t>98,8</w:t>
      </w:r>
      <w:r w:rsidRPr="0017507C">
        <w:rPr>
          <w:rFonts w:ascii="Times New Roman" w:hAnsi="Times New Roman" w:cs="Times New Roman"/>
          <w:b/>
        </w:rPr>
        <w:t>%</w:t>
      </w:r>
      <w:r>
        <w:rPr>
          <w:rFonts w:ascii="Times New Roman" w:hAnsi="Times New Roman" w:cs="Times New Roman"/>
        </w:rPr>
        <w:t xml:space="preserve">, (в 2023 году он составил </w:t>
      </w:r>
      <w:r w:rsidRPr="0017507C">
        <w:rPr>
          <w:rFonts w:ascii="Times New Roman" w:hAnsi="Times New Roman" w:cs="Times New Roman"/>
          <w:b/>
        </w:rPr>
        <w:t>100%</w:t>
      </w:r>
      <w:r>
        <w:rPr>
          <w:rFonts w:ascii="Times New Roman" w:hAnsi="Times New Roman" w:cs="Times New Roman"/>
        </w:rPr>
        <w:t xml:space="preserve">). </w:t>
      </w:r>
      <w:r w:rsidRPr="00D37E94">
        <w:rPr>
          <w:rFonts w:ascii="Times New Roman" w:hAnsi="Times New Roman" w:cs="Times New Roman"/>
        </w:rPr>
        <w:t xml:space="preserve">Качество знаний по русскому языку </w:t>
      </w:r>
      <w:r>
        <w:rPr>
          <w:rFonts w:ascii="Times New Roman" w:hAnsi="Times New Roman" w:cs="Times New Roman"/>
        </w:rPr>
        <w:t xml:space="preserve">снизилось до средних показателей в </w:t>
      </w:r>
      <w:r>
        <w:rPr>
          <w:rFonts w:ascii="Times New Roman" w:hAnsi="Times New Roman" w:cs="Times New Roman"/>
          <w:b/>
        </w:rPr>
        <w:t>49,4</w:t>
      </w:r>
      <w:r w:rsidRPr="0017507C">
        <w:rPr>
          <w:rFonts w:ascii="Times New Roman" w:hAnsi="Times New Roman" w:cs="Times New Roman"/>
          <w:b/>
        </w:rPr>
        <w:t>%</w:t>
      </w:r>
      <w:r>
        <w:rPr>
          <w:rFonts w:ascii="Times New Roman" w:hAnsi="Times New Roman" w:cs="Times New Roman"/>
        </w:rPr>
        <w:t xml:space="preserve">, (в 2023 году он составил </w:t>
      </w:r>
      <w:r w:rsidRPr="0017507C">
        <w:rPr>
          <w:rFonts w:ascii="Times New Roman" w:hAnsi="Times New Roman" w:cs="Times New Roman"/>
          <w:b/>
        </w:rPr>
        <w:t>6</w:t>
      </w:r>
      <w:r>
        <w:rPr>
          <w:rFonts w:ascii="Times New Roman" w:hAnsi="Times New Roman" w:cs="Times New Roman"/>
          <w:b/>
        </w:rPr>
        <w:t>3</w:t>
      </w:r>
      <w:r w:rsidRPr="0017507C">
        <w:rPr>
          <w:rFonts w:ascii="Times New Roman" w:hAnsi="Times New Roman" w:cs="Times New Roman"/>
          <w:b/>
        </w:rPr>
        <w:t>,</w:t>
      </w:r>
      <w:r>
        <w:rPr>
          <w:rFonts w:ascii="Times New Roman" w:hAnsi="Times New Roman" w:cs="Times New Roman"/>
          <w:b/>
        </w:rPr>
        <w:t>5</w:t>
      </w:r>
      <w:r w:rsidRPr="0017507C">
        <w:rPr>
          <w:rFonts w:ascii="Times New Roman" w:hAnsi="Times New Roman" w:cs="Times New Roman"/>
          <w:b/>
        </w:rPr>
        <w:t>%</w:t>
      </w:r>
      <w:r>
        <w:rPr>
          <w:rFonts w:ascii="Times New Roman" w:hAnsi="Times New Roman" w:cs="Times New Roman"/>
        </w:rPr>
        <w:t xml:space="preserve">). </w:t>
      </w:r>
      <w:r w:rsidRPr="00D37E94">
        <w:rPr>
          <w:rFonts w:ascii="Times New Roman" w:hAnsi="Times New Roman" w:cs="Times New Roman"/>
        </w:rPr>
        <w:t xml:space="preserve">Качество знаний по математике </w:t>
      </w:r>
      <w:r>
        <w:rPr>
          <w:rFonts w:ascii="Times New Roman" w:hAnsi="Times New Roman" w:cs="Times New Roman"/>
        </w:rPr>
        <w:t xml:space="preserve">достигло высоких показателей в </w:t>
      </w:r>
      <w:r>
        <w:rPr>
          <w:rFonts w:ascii="Times New Roman" w:hAnsi="Times New Roman" w:cs="Times New Roman"/>
          <w:b/>
        </w:rPr>
        <w:t>7</w:t>
      </w:r>
      <w:r w:rsidRPr="0017507C">
        <w:rPr>
          <w:rFonts w:ascii="Times New Roman" w:hAnsi="Times New Roman" w:cs="Times New Roman"/>
          <w:b/>
        </w:rPr>
        <w:t>0,4%</w:t>
      </w:r>
      <w:r>
        <w:rPr>
          <w:rFonts w:ascii="Times New Roman" w:hAnsi="Times New Roman" w:cs="Times New Roman"/>
        </w:rPr>
        <w:t xml:space="preserve">, (в 2023 году он составил </w:t>
      </w:r>
      <w:r>
        <w:rPr>
          <w:rFonts w:ascii="Times New Roman" w:hAnsi="Times New Roman" w:cs="Times New Roman"/>
          <w:b/>
        </w:rPr>
        <w:t>40,4</w:t>
      </w:r>
      <w:r w:rsidRPr="0017507C">
        <w:rPr>
          <w:rFonts w:ascii="Times New Roman" w:hAnsi="Times New Roman" w:cs="Times New Roman"/>
          <w:b/>
        </w:rPr>
        <w:t>%</w:t>
      </w:r>
      <w:r>
        <w:rPr>
          <w:rFonts w:ascii="Times New Roman" w:hAnsi="Times New Roman" w:cs="Times New Roman"/>
        </w:rPr>
        <w:t>).</w:t>
      </w:r>
    </w:p>
    <w:p w:rsidR="00B712B9" w:rsidRDefault="00B712B9" w:rsidP="004C16A3">
      <w:pPr>
        <w:pStyle w:val="a5"/>
        <w:shd w:val="clear" w:color="auto" w:fill="auto"/>
        <w:spacing w:line="240" w:lineRule="auto"/>
        <w:jc w:val="both"/>
        <w:rPr>
          <w:b w:val="0"/>
          <w:highlight w:val="yellow"/>
        </w:rPr>
      </w:pPr>
    </w:p>
    <w:p w:rsidR="000952E1" w:rsidRPr="000952E1" w:rsidRDefault="000952E1" w:rsidP="000952E1">
      <w:pPr>
        <w:rPr>
          <w:rFonts w:ascii="Times New Roman" w:hAnsi="Times New Roman" w:cs="Times New Roman"/>
          <w:bCs/>
          <w:i/>
        </w:rPr>
      </w:pPr>
      <w:r w:rsidRPr="000952E1">
        <w:rPr>
          <w:rFonts w:ascii="Times New Roman" w:hAnsi="Times New Roman" w:cs="Times New Roman"/>
          <w:bCs/>
          <w:i/>
        </w:rPr>
        <w:t>Результаты ОГЭ-2024 по выбранным предметам (выбор более 50%)</w:t>
      </w:r>
    </w:p>
    <w:tbl>
      <w:tblPr>
        <w:tblStyle w:val="ad"/>
        <w:tblW w:w="0" w:type="auto"/>
        <w:tblLayout w:type="fixed"/>
        <w:tblCellMar>
          <w:left w:w="0" w:type="dxa"/>
          <w:right w:w="0" w:type="dxa"/>
        </w:tblCellMar>
        <w:tblLook w:val="04A0"/>
      </w:tblPr>
      <w:tblGrid>
        <w:gridCol w:w="1811"/>
        <w:gridCol w:w="1313"/>
        <w:gridCol w:w="1094"/>
        <w:gridCol w:w="1094"/>
        <w:gridCol w:w="1094"/>
        <w:gridCol w:w="1094"/>
        <w:gridCol w:w="1094"/>
        <w:gridCol w:w="1094"/>
        <w:gridCol w:w="1094"/>
      </w:tblGrid>
      <w:tr w:rsidR="000952E1" w:rsidRPr="00045B2F" w:rsidTr="003A3CF5">
        <w:tc>
          <w:tcPr>
            <w:tcW w:w="1811"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Предмет</w:t>
            </w:r>
          </w:p>
        </w:tc>
        <w:tc>
          <w:tcPr>
            <w:tcW w:w="1313"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Количество участников ОГЭ</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«5»</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«4»</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«3»</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«2»</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 xml:space="preserve">Уровень </w:t>
            </w:r>
            <w:proofErr w:type="spellStart"/>
            <w:r w:rsidRPr="00045B2F">
              <w:rPr>
                <w:rFonts w:ascii="Times New Roman" w:hAnsi="Times New Roman" w:cs="Times New Roman"/>
                <w:b/>
              </w:rPr>
              <w:t>обученности</w:t>
            </w:r>
            <w:proofErr w:type="spellEnd"/>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Качество знаний</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Средний балл</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t>География</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54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66,67%</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18</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rPr>
              <w:t>33,3</w:t>
            </w:r>
            <w:r w:rsidRPr="00183970">
              <w:rPr>
                <w:rFonts w:ascii="Times New Roman" w:hAnsi="Times New Roman"/>
              </w:rPr>
              <w:t>%</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18</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33,3</w:t>
            </w:r>
            <w:r w:rsidRPr="00183970">
              <w:rPr>
                <w:rFonts w:ascii="Times New Roman" w:eastAsia="MS Mincho" w:hAnsi="Times New Roman"/>
              </w:rPr>
              <w:t>%</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17</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bCs/>
              </w:rPr>
              <w:t>31,5%</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rPr>
              <w:t>1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1,9%</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98,2%</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66,7%</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3.98</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t>Информатика</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eastAsia="MS Mincho" w:hAnsi="Times New Roman"/>
              </w:rPr>
              <w:t xml:space="preserve">63 </w:t>
            </w:r>
            <w:r>
              <w:rPr>
                <w:rFonts w:ascii="Times New Roman" w:hAnsi="Times New Roman" w:cs="Times New Roman"/>
                <w:bCs/>
              </w:rPr>
              <w:t>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77,78%</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6,4%</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37</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58,7</w:t>
            </w:r>
            <w:r w:rsidRPr="00183970">
              <w:rPr>
                <w:rFonts w:ascii="Times New Roman" w:eastAsia="MS Mincho" w:hAnsi="Times New Roman"/>
              </w:rPr>
              <w:t>%</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22</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bCs/>
              </w:rPr>
              <w:t>34,9%</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65,1%</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3.71</w:t>
            </w:r>
          </w:p>
        </w:tc>
      </w:tr>
    </w:tbl>
    <w:p w:rsidR="000952E1" w:rsidRDefault="000952E1" w:rsidP="000952E1">
      <w:pPr>
        <w:jc w:val="both"/>
        <w:rPr>
          <w:rFonts w:ascii="Times New Roman" w:hAnsi="Times New Roman" w:cs="Times New Roman"/>
        </w:rPr>
      </w:pPr>
      <w:r>
        <w:rPr>
          <w:rFonts w:ascii="Times New Roman" w:hAnsi="Times New Roman" w:cs="Times New Roman"/>
        </w:rPr>
        <w:t xml:space="preserve">Выпускники выбрали для сдачи в форме ОГЭ 7 предметов учебной программы, при этом два предмета (География и Информатика) были выбраны более 50% выпускников 9-х классов. </w:t>
      </w:r>
    </w:p>
    <w:p w:rsidR="000952E1" w:rsidRDefault="000952E1" w:rsidP="000952E1">
      <w:pPr>
        <w:jc w:val="both"/>
        <w:rPr>
          <w:rFonts w:ascii="Times New Roman" w:hAnsi="Times New Roman" w:cs="Times New Roman"/>
        </w:rPr>
      </w:pPr>
      <w:r>
        <w:rPr>
          <w:rFonts w:ascii="Times New Roman" w:hAnsi="Times New Roman" w:cs="Times New Roman"/>
        </w:rPr>
        <w:t xml:space="preserve">По географии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Pr>
          <w:rFonts w:ascii="Times New Roman" w:hAnsi="Times New Roman" w:cs="Times New Roman"/>
          <w:b/>
        </w:rPr>
        <w:t>98,2</w:t>
      </w:r>
      <w:r w:rsidRPr="00391CA6">
        <w:rPr>
          <w:rFonts w:ascii="Times New Roman" w:hAnsi="Times New Roman" w:cs="Times New Roman"/>
          <w:b/>
        </w:rPr>
        <w:t>%</w:t>
      </w:r>
      <w:r>
        <w:rPr>
          <w:rFonts w:ascii="Times New Roman" w:hAnsi="Times New Roman" w:cs="Times New Roman"/>
        </w:rPr>
        <w:t xml:space="preserve"> (в 2023 году – </w:t>
      </w:r>
      <w:r w:rsidRPr="0017507C">
        <w:rPr>
          <w:rFonts w:ascii="Times New Roman" w:hAnsi="Times New Roman" w:cs="Times New Roman"/>
          <w:b/>
        </w:rPr>
        <w:t>100%</w:t>
      </w:r>
      <w:r>
        <w:rPr>
          <w:rFonts w:ascii="Times New Roman" w:hAnsi="Times New Roman" w:cs="Times New Roman"/>
        </w:rPr>
        <w:t xml:space="preserve">), уровень качества знаний </w:t>
      </w:r>
      <w:r>
        <w:rPr>
          <w:rFonts w:ascii="Times New Roman" w:hAnsi="Times New Roman" w:cs="Times New Roman"/>
          <w:b/>
        </w:rPr>
        <w:t>66,7</w:t>
      </w:r>
      <w:r w:rsidRPr="00391CA6">
        <w:rPr>
          <w:rFonts w:ascii="Times New Roman" w:hAnsi="Times New Roman" w:cs="Times New Roman"/>
          <w:b/>
        </w:rPr>
        <w:t>%</w:t>
      </w:r>
      <w:r>
        <w:rPr>
          <w:rFonts w:ascii="Times New Roman" w:hAnsi="Times New Roman" w:cs="Times New Roman"/>
        </w:rPr>
        <w:t xml:space="preserve"> повысился по сравнению с результатами 2023 года (</w:t>
      </w:r>
      <w:r w:rsidRPr="00374860">
        <w:rPr>
          <w:rFonts w:ascii="Times New Roman" w:hAnsi="Times New Roman" w:cs="Times New Roman"/>
          <w:b/>
        </w:rPr>
        <w:t>54,5</w:t>
      </w:r>
      <w:r w:rsidRPr="0017507C">
        <w:rPr>
          <w:rFonts w:ascii="Times New Roman" w:hAnsi="Times New Roman" w:cs="Times New Roman"/>
          <w:b/>
        </w:rPr>
        <w:t>%</w:t>
      </w:r>
      <w:r>
        <w:rPr>
          <w:rFonts w:ascii="Times New Roman" w:hAnsi="Times New Roman" w:cs="Times New Roman"/>
        </w:rPr>
        <w:t xml:space="preserve">), средний балл </w:t>
      </w:r>
      <w:r>
        <w:rPr>
          <w:rFonts w:ascii="Times New Roman" w:hAnsi="Times New Roman" w:cs="Times New Roman"/>
          <w:b/>
        </w:rPr>
        <w:t>3.98</w:t>
      </w:r>
      <w:r>
        <w:rPr>
          <w:rFonts w:ascii="Times New Roman" w:hAnsi="Times New Roman" w:cs="Times New Roman"/>
        </w:rPr>
        <w:t xml:space="preserve"> также повысился по сравнению с результатами 2023 года (</w:t>
      </w:r>
      <w:r>
        <w:rPr>
          <w:rFonts w:ascii="Times New Roman" w:hAnsi="Times New Roman" w:cs="Times New Roman"/>
          <w:b/>
        </w:rPr>
        <w:t>3.70</w:t>
      </w:r>
      <w:r>
        <w:rPr>
          <w:rFonts w:ascii="Times New Roman" w:hAnsi="Times New Roman" w:cs="Times New Roman"/>
        </w:rPr>
        <w:t xml:space="preserve">). По информатике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Pr>
          <w:rFonts w:ascii="Times New Roman" w:hAnsi="Times New Roman" w:cs="Times New Roman"/>
          <w:b/>
        </w:rPr>
        <w:t>100</w:t>
      </w:r>
      <w:r w:rsidRPr="00391CA6">
        <w:rPr>
          <w:rFonts w:ascii="Times New Roman" w:hAnsi="Times New Roman" w:cs="Times New Roman"/>
          <w:b/>
        </w:rPr>
        <w:t>%</w:t>
      </w:r>
      <w:r>
        <w:rPr>
          <w:rFonts w:ascii="Times New Roman" w:hAnsi="Times New Roman" w:cs="Times New Roman"/>
        </w:rPr>
        <w:t xml:space="preserve"> (в 2023 году – </w:t>
      </w:r>
      <w:r>
        <w:rPr>
          <w:rFonts w:ascii="Times New Roman" w:hAnsi="Times New Roman" w:cs="Times New Roman"/>
          <w:b/>
        </w:rPr>
        <w:t>97,6</w:t>
      </w:r>
      <w:r w:rsidRPr="0017507C">
        <w:rPr>
          <w:rFonts w:ascii="Times New Roman" w:hAnsi="Times New Roman" w:cs="Times New Roman"/>
          <w:b/>
        </w:rPr>
        <w:t>%</w:t>
      </w:r>
      <w:r>
        <w:rPr>
          <w:rFonts w:ascii="Times New Roman" w:hAnsi="Times New Roman" w:cs="Times New Roman"/>
        </w:rPr>
        <w:t xml:space="preserve">), уровень качества знаний </w:t>
      </w:r>
      <w:r>
        <w:rPr>
          <w:rFonts w:ascii="Times New Roman" w:hAnsi="Times New Roman" w:cs="Times New Roman"/>
          <w:b/>
        </w:rPr>
        <w:t>65,1</w:t>
      </w:r>
      <w:r w:rsidRPr="00391CA6">
        <w:rPr>
          <w:rFonts w:ascii="Times New Roman" w:hAnsi="Times New Roman" w:cs="Times New Roman"/>
          <w:b/>
        </w:rPr>
        <w:t>%</w:t>
      </w:r>
      <w:r>
        <w:rPr>
          <w:rFonts w:ascii="Times New Roman" w:hAnsi="Times New Roman" w:cs="Times New Roman"/>
        </w:rPr>
        <w:t xml:space="preserve"> повысился по сравнению с результатами 2023 года (</w:t>
      </w:r>
      <w:r>
        <w:rPr>
          <w:rFonts w:ascii="Times New Roman" w:hAnsi="Times New Roman" w:cs="Times New Roman"/>
          <w:b/>
        </w:rPr>
        <w:t>35,7</w:t>
      </w:r>
      <w:r w:rsidRPr="0017507C">
        <w:rPr>
          <w:rFonts w:ascii="Times New Roman" w:hAnsi="Times New Roman" w:cs="Times New Roman"/>
          <w:b/>
        </w:rPr>
        <w:t>%</w:t>
      </w:r>
      <w:r>
        <w:rPr>
          <w:rFonts w:ascii="Times New Roman" w:hAnsi="Times New Roman" w:cs="Times New Roman"/>
        </w:rPr>
        <w:t xml:space="preserve">), средний балл </w:t>
      </w:r>
      <w:r>
        <w:rPr>
          <w:rFonts w:ascii="Times New Roman" w:hAnsi="Times New Roman" w:cs="Times New Roman"/>
          <w:b/>
        </w:rPr>
        <w:t>3.71</w:t>
      </w:r>
      <w:r>
        <w:rPr>
          <w:rFonts w:ascii="Times New Roman" w:hAnsi="Times New Roman" w:cs="Times New Roman"/>
        </w:rPr>
        <w:t xml:space="preserve"> также повысился по сравнению с результатами 2023 года (</w:t>
      </w:r>
      <w:r>
        <w:rPr>
          <w:rFonts w:ascii="Times New Roman" w:hAnsi="Times New Roman" w:cs="Times New Roman"/>
          <w:b/>
        </w:rPr>
        <w:t>3.40</w:t>
      </w:r>
      <w:r>
        <w:rPr>
          <w:rFonts w:ascii="Times New Roman" w:hAnsi="Times New Roman" w:cs="Times New Roman"/>
        </w:rPr>
        <w:t>).</w:t>
      </w:r>
    </w:p>
    <w:p w:rsidR="000952E1" w:rsidRPr="005A4969" w:rsidRDefault="000952E1" w:rsidP="000952E1">
      <w:pPr>
        <w:rPr>
          <w:rFonts w:ascii="Times New Roman" w:hAnsi="Times New Roman" w:cs="Times New Roman"/>
          <w:bCs/>
        </w:rPr>
      </w:pPr>
    </w:p>
    <w:p w:rsidR="000952E1" w:rsidRPr="000952E1" w:rsidRDefault="000952E1" w:rsidP="000952E1">
      <w:pPr>
        <w:rPr>
          <w:rFonts w:ascii="Times New Roman" w:hAnsi="Times New Roman" w:cs="Times New Roman"/>
          <w:bCs/>
          <w:i/>
        </w:rPr>
      </w:pPr>
      <w:r w:rsidRPr="000952E1">
        <w:rPr>
          <w:rFonts w:ascii="Times New Roman" w:hAnsi="Times New Roman" w:cs="Times New Roman"/>
          <w:bCs/>
          <w:i/>
        </w:rPr>
        <w:t>Результаты ОГЭ-2024 по выбранным предметам (выбор менее 50%)</w:t>
      </w:r>
    </w:p>
    <w:tbl>
      <w:tblPr>
        <w:tblStyle w:val="ad"/>
        <w:tblW w:w="0" w:type="auto"/>
        <w:tblLayout w:type="fixed"/>
        <w:tblCellMar>
          <w:left w:w="0" w:type="dxa"/>
          <w:right w:w="0" w:type="dxa"/>
        </w:tblCellMar>
        <w:tblLook w:val="04A0"/>
      </w:tblPr>
      <w:tblGrid>
        <w:gridCol w:w="1811"/>
        <w:gridCol w:w="1313"/>
        <w:gridCol w:w="1094"/>
        <w:gridCol w:w="1094"/>
        <w:gridCol w:w="1094"/>
        <w:gridCol w:w="1094"/>
        <w:gridCol w:w="1094"/>
        <w:gridCol w:w="1094"/>
        <w:gridCol w:w="1094"/>
      </w:tblGrid>
      <w:tr w:rsidR="000952E1" w:rsidRPr="00045B2F" w:rsidTr="003A3CF5">
        <w:tc>
          <w:tcPr>
            <w:tcW w:w="1811"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Предмет</w:t>
            </w:r>
          </w:p>
        </w:tc>
        <w:tc>
          <w:tcPr>
            <w:tcW w:w="1313" w:type="dxa"/>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Количество участников ОГЭ</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«5»</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«4»</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«3»</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Оценка «2»</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 xml:space="preserve">Уровень </w:t>
            </w:r>
            <w:proofErr w:type="spellStart"/>
            <w:r w:rsidRPr="00045B2F">
              <w:rPr>
                <w:rFonts w:ascii="Times New Roman" w:hAnsi="Times New Roman" w:cs="Times New Roman"/>
                <w:b/>
              </w:rPr>
              <w:t>обученности</w:t>
            </w:r>
            <w:proofErr w:type="spellEnd"/>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Качество знаний</w:t>
            </w:r>
          </w:p>
        </w:tc>
        <w:tc>
          <w:tcPr>
            <w:tcW w:w="1094" w:type="dxa"/>
            <w:vAlign w:val="center"/>
          </w:tcPr>
          <w:p w:rsidR="000952E1" w:rsidRPr="00045B2F" w:rsidRDefault="000952E1" w:rsidP="003A3CF5">
            <w:pPr>
              <w:jc w:val="center"/>
              <w:rPr>
                <w:rFonts w:ascii="Times New Roman" w:hAnsi="Times New Roman" w:cs="Times New Roman"/>
                <w:b/>
              </w:rPr>
            </w:pPr>
            <w:r w:rsidRPr="00045B2F">
              <w:rPr>
                <w:rFonts w:ascii="Times New Roman" w:hAnsi="Times New Roman" w:cs="Times New Roman"/>
                <w:b/>
              </w:rPr>
              <w:t>Средний балл</w:t>
            </w:r>
          </w:p>
        </w:tc>
      </w:tr>
      <w:tr w:rsidR="000952E1" w:rsidRPr="00A332A5" w:rsidTr="003A3CF5">
        <w:tc>
          <w:tcPr>
            <w:tcW w:w="1811" w:type="dxa"/>
          </w:tcPr>
          <w:p w:rsidR="000952E1" w:rsidRPr="00A332A5" w:rsidRDefault="000952E1" w:rsidP="003A3CF5">
            <w:pPr>
              <w:jc w:val="center"/>
              <w:rPr>
                <w:rFonts w:ascii="Times New Roman" w:hAnsi="Times New Roman" w:cs="Times New Roman"/>
                <w:bCs/>
              </w:rPr>
            </w:pPr>
            <w:r w:rsidRPr="00A332A5">
              <w:rPr>
                <w:rFonts w:ascii="Times New Roman" w:hAnsi="Times New Roman" w:cs="Times New Roman"/>
                <w:bCs/>
              </w:rPr>
              <w:t>Обществознание</w:t>
            </w:r>
          </w:p>
        </w:tc>
        <w:tc>
          <w:tcPr>
            <w:tcW w:w="1313" w:type="dxa"/>
          </w:tcPr>
          <w:p w:rsidR="000952E1" w:rsidRDefault="000952E1" w:rsidP="003A3CF5">
            <w:pPr>
              <w:jc w:val="center"/>
              <w:rPr>
                <w:rFonts w:ascii="Times New Roman" w:hAnsi="Times New Roman" w:cs="Times New Roman"/>
                <w:bCs/>
              </w:rPr>
            </w:pPr>
            <w:r>
              <w:rPr>
                <w:rFonts w:ascii="Times New Roman" w:hAnsi="Times New Roman" w:cs="Times New Roman"/>
                <w:bCs/>
              </w:rPr>
              <w:t>21 чел</w:t>
            </w:r>
          </w:p>
          <w:p w:rsidR="000952E1" w:rsidRPr="00A332A5" w:rsidRDefault="000952E1" w:rsidP="003A3CF5">
            <w:pPr>
              <w:jc w:val="center"/>
              <w:rPr>
                <w:rFonts w:ascii="Times New Roman" w:hAnsi="Times New Roman" w:cs="Times New Roman"/>
                <w:bCs/>
              </w:rPr>
            </w:pPr>
            <w:r>
              <w:rPr>
                <w:rFonts w:ascii="Times New Roman" w:hAnsi="Times New Roman" w:cs="Times New Roman"/>
                <w:bCs/>
              </w:rPr>
              <w:t>25,93%</w:t>
            </w:r>
          </w:p>
        </w:tc>
        <w:tc>
          <w:tcPr>
            <w:tcW w:w="1094" w:type="dxa"/>
            <w:vAlign w:val="center"/>
          </w:tcPr>
          <w:p w:rsidR="000952E1" w:rsidRDefault="000952E1" w:rsidP="003A3CF5">
            <w:pPr>
              <w:jc w:val="center"/>
              <w:rPr>
                <w:rFonts w:ascii="Times New Roman" w:hAnsi="Times New Roman" w:cs="Times New Roman"/>
              </w:rPr>
            </w:pPr>
            <w:r>
              <w:rPr>
                <w:rFonts w:ascii="Times New Roman" w:hAnsi="Times New Roman" w:cs="Times New Roman"/>
                <w:bCs/>
              </w:rPr>
              <w:t>3</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14,3%</w:t>
            </w:r>
          </w:p>
        </w:tc>
        <w:tc>
          <w:tcPr>
            <w:tcW w:w="1094" w:type="dxa"/>
            <w:vAlign w:val="center"/>
          </w:tcPr>
          <w:p w:rsidR="000952E1" w:rsidRDefault="000952E1" w:rsidP="003A3CF5">
            <w:pPr>
              <w:jc w:val="center"/>
              <w:rPr>
                <w:rFonts w:ascii="Times New Roman" w:hAnsi="Times New Roman" w:cs="Times New Roman"/>
              </w:rPr>
            </w:pPr>
            <w:r>
              <w:rPr>
                <w:rFonts w:ascii="Times New Roman" w:hAnsi="Times New Roman" w:cs="Times New Roman"/>
                <w:bCs/>
              </w:rPr>
              <w:t>9</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42,9%</w:t>
            </w:r>
          </w:p>
        </w:tc>
        <w:tc>
          <w:tcPr>
            <w:tcW w:w="1094" w:type="dxa"/>
            <w:vAlign w:val="center"/>
          </w:tcPr>
          <w:p w:rsidR="000952E1" w:rsidRDefault="000952E1" w:rsidP="003A3CF5">
            <w:pPr>
              <w:jc w:val="center"/>
              <w:rPr>
                <w:rFonts w:ascii="Times New Roman" w:hAnsi="Times New Roman" w:cs="Times New Roman"/>
              </w:rPr>
            </w:pPr>
            <w:r>
              <w:rPr>
                <w:rFonts w:ascii="Times New Roman" w:hAnsi="Times New Roman" w:cs="Times New Roman"/>
                <w:bCs/>
              </w:rPr>
              <w:t>9</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42,9%</w:t>
            </w:r>
          </w:p>
        </w:tc>
        <w:tc>
          <w:tcPr>
            <w:tcW w:w="1094" w:type="dxa"/>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57,1%</w:t>
            </w:r>
          </w:p>
        </w:tc>
        <w:tc>
          <w:tcPr>
            <w:tcW w:w="1094" w:type="dxa"/>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3.64</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t>Биология</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4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4,94%</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50,0%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50,0%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50,0%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3,50</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История</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1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1,23%</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3.00</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Физика</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1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1,23%</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4.00</w:t>
            </w:r>
          </w:p>
        </w:tc>
      </w:tr>
      <w:tr w:rsidR="000952E1" w:rsidRPr="00776100" w:rsidTr="003A3CF5">
        <w:tc>
          <w:tcPr>
            <w:tcW w:w="1811" w:type="dxa"/>
            <w:shd w:val="clear" w:color="auto" w:fill="auto"/>
            <w:vAlign w:val="center"/>
          </w:tcPr>
          <w:p w:rsidR="000952E1" w:rsidRPr="00776100" w:rsidRDefault="000952E1" w:rsidP="003A3CF5">
            <w:pPr>
              <w:jc w:val="center"/>
              <w:rPr>
                <w:rFonts w:ascii="Times New Roman" w:hAnsi="Times New Roman" w:cs="Times New Roman"/>
                <w:bCs/>
              </w:rPr>
            </w:pPr>
            <w:r w:rsidRPr="00776100">
              <w:rPr>
                <w:rFonts w:ascii="Times New Roman" w:hAnsi="Times New Roman" w:cs="Times New Roman"/>
                <w:bCs/>
              </w:rPr>
              <w:t>Английский язык</w:t>
            </w:r>
          </w:p>
        </w:tc>
        <w:tc>
          <w:tcPr>
            <w:tcW w:w="1313" w:type="dxa"/>
            <w:shd w:val="clear" w:color="auto" w:fill="auto"/>
            <w:vAlign w:val="center"/>
          </w:tcPr>
          <w:p w:rsidR="000952E1" w:rsidRDefault="000952E1" w:rsidP="003A3CF5">
            <w:pPr>
              <w:jc w:val="center"/>
              <w:rPr>
                <w:rFonts w:ascii="Times New Roman" w:hAnsi="Times New Roman" w:cs="Times New Roman"/>
                <w:bCs/>
              </w:rPr>
            </w:pPr>
            <w:r>
              <w:rPr>
                <w:rFonts w:ascii="Times New Roman" w:hAnsi="Times New Roman" w:cs="Times New Roman"/>
                <w:bCs/>
              </w:rPr>
              <w:t>8 чел.</w:t>
            </w:r>
          </w:p>
          <w:p w:rsidR="000952E1" w:rsidRPr="00776100" w:rsidRDefault="000952E1" w:rsidP="003A3CF5">
            <w:pPr>
              <w:jc w:val="center"/>
              <w:rPr>
                <w:rFonts w:ascii="Times New Roman" w:hAnsi="Times New Roman" w:cs="Times New Roman"/>
                <w:bCs/>
              </w:rPr>
            </w:pPr>
            <w:r>
              <w:rPr>
                <w:rFonts w:ascii="Times New Roman" w:eastAsia="MS Mincho" w:hAnsi="Times New Roman"/>
              </w:rPr>
              <w:t>9,88%</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3</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37,5%</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50,0%</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12,5%</w:t>
            </w:r>
          </w:p>
        </w:tc>
        <w:tc>
          <w:tcPr>
            <w:tcW w:w="1094" w:type="dxa"/>
            <w:shd w:val="clear" w:color="auto" w:fill="auto"/>
            <w:vAlign w:val="center"/>
          </w:tcPr>
          <w:p w:rsidR="000952E1" w:rsidRDefault="000952E1"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952E1" w:rsidRPr="00776100" w:rsidRDefault="000952E1"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rPr>
              <w:t>87,5%</w:t>
            </w:r>
          </w:p>
        </w:tc>
        <w:tc>
          <w:tcPr>
            <w:tcW w:w="1094" w:type="dxa"/>
            <w:shd w:val="clear" w:color="auto" w:fill="auto"/>
            <w:vAlign w:val="center"/>
          </w:tcPr>
          <w:p w:rsidR="000952E1" w:rsidRPr="00776100" w:rsidRDefault="000952E1" w:rsidP="003A3CF5">
            <w:pPr>
              <w:jc w:val="center"/>
              <w:rPr>
                <w:rFonts w:ascii="Times New Roman" w:hAnsi="Times New Roman" w:cs="Times New Roman"/>
                <w:bCs/>
              </w:rPr>
            </w:pPr>
            <w:r>
              <w:rPr>
                <w:rFonts w:ascii="Times New Roman" w:hAnsi="Times New Roman" w:cs="Times New Roman"/>
                <w:bCs/>
              </w:rPr>
              <w:t>4.25</w:t>
            </w:r>
          </w:p>
        </w:tc>
      </w:tr>
    </w:tbl>
    <w:p w:rsidR="000952E1" w:rsidRDefault="000952E1" w:rsidP="000952E1">
      <w:pPr>
        <w:jc w:val="both"/>
        <w:rPr>
          <w:rFonts w:ascii="Times New Roman" w:hAnsi="Times New Roman" w:cs="Times New Roman"/>
        </w:rPr>
      </w:pPr>
      <w:r>
        <w:rPr>
          <w:rFonts w:ascii="Times New Roman" w:hAnsi="Times New Roman" w:cs="Times New Roman"/>
        </w:rPr>
        <w:t>Выпускники выбрали для сдачи в форме ОГЭ 7 предметов учебной программы, при этом 21 выпускник выбрали сдавать предмет «обществознание», восемь выпускников выбрали сдавать предмет «английский язык», четыре выпускника выбрали сдавать предмет «биология» и по одному выпускнику выбрали сдавать предметы</w:t>
      </w:r>
      <w:r w:rsidRPr="005E3E0C">
        <w:rPr>
          <w:rFonts w:ascii="Times New Roman" w:hAnsi="Times New Roman" w:cs="Times New Roman"/>
        </w:rPr>
        <w:t xml:space="preserve"> </w:t>
      </w:r>
      <w:r>
        <w:rPr>
          <w:rFonts w:ascii="Times New Roman" w:hAnsi="Times New Roman" w:cs="Times New Roman"/>
        </w:rPr>
        <w:t>«история» и «физика».</w:t>
      </w:r>
    </w:p>
    <w:p w:rsidR="000952E1" w:rsidRDefault="000952E1" w:rsidP="000952E1">
      <w:pPr>
        <w:rPr>
          <w:rFonts w:ascii="Times New Roman" w:hAnsi="Times New Roman" w:cs="Times New Roman"/>
        </w:rPr>
      </w:pPr>
      <w:r w:rsidRPr="009A0542">
        <w:rPr>
          <w:rFonts w:ascii="Times New Roman" w:hAnsi="Times New Roman" w:cs="Times New Roman"/>
        </w:rPr>
        <w:t xml:space="preserve">Результаты ОГЭ по </w:t>
      </w:r>
      <w:r>
        <w:rPr>
          <w:rFonts w:ascii="Times New Roman" w:hAnsi="Times New Roman" w:cs="Times New Roman"/>
        </w:rPr>
        <w:t xml:space="preserve">этим </w:t>
      </w:r>
      <w:r w:rsidRPr="009A0542">
        <w:rPr>
          <w:rFonts w:ascii="Times New Roman" w:hAnsi="Times New Roman" w:cs="Times New Roman"/>
        </w:rPr>
        <w:t xml:space="preserve">предметам показали </w:t>
      </w:r>
      <w:r>
        <w:rPr>
          <w:rFonts w:ascii="Times New Roman" w:hAnsi="Times New Roman" w:cs="Times New Roman"/>
        </w:rPr>
        <w:t>высокий процент успеваемости и высокий процент качество знаний, все выпускники</w:t>
      </w:r>
      <w:r w:rsidRPr="009A0542">
        <w:rPr>
          <w:rFonts w:ascii="Times New Roman" w:hAnsi="Times New Roman" w:cs="Times New Roman"/>
        </w:rPr>
        <w:t xml:space="preserve"> смогли преодолеть минимальный порог баллов и получили </w:t>
      </w:r>
      <w:r>
        <w:rPr>
          <w:rFonts w:ascii="Times New Roman" w:hAnsi="Times New Roman" w:cs="Times New Roman"/>
        </w:rPr>
        <w:t>положительную оценку.</w:t>
      </w:r>
    </w:p>
    <w:p w:rsidR="000952E1" w:rsidRDefault="000952E1" w:rsidP="000952E1">
      <w:pPr>
        <w:jc w:val="both"/>
        <w:rPr>
          <w:rFonts w:ascii="Times New Roman" w:hAnsi="Times New Roman" w:cs="Times New Roman"/>
        </w:rPr>
      </w:pPr>
      <w:r>
        <w:rPr>
          <w:rFonts w:ascii="Times New Roman" w:hAnsi="Times New Roman" w:cs="Times New Roman"/>
        </w:rPr>
        <w:t xml:space="preserve">По обществознанию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Pr>
          <w:rFonts w:ascii="Times New Roman" w:hAnsi="Times New Roman" w:cs="Times New Roman"/>
          <w:b/>
        </w:rPr>
        <w:t>100</w:t>
      </w:r>
      <w:r w:rsidRPr="00391CA6">
        <w:rPr>
          <w:rFonts w:ascii="Times New Roman" w:hAnsi="Times New Roman" w:cs="Times New Roman"/>
          <w:b/>
        </w:rPr>
        <w:t>%</w:t>
      </w:r>
      <w:r>
        <w:rPr>
          <w:rFonts w:ascii="Times New Roman" w:hAnsi="Times New Roman" w:cs="Times New Roman"/>
        </w:rPr>
        <w:t xml:space="preserve"> (в 2023 году – </w:t>
      </w:r>
      <w:r>
        <w:rPr>
          <w:rFonts w:ascii="Times New Roman" w:hAnsi="Times New Roman" w:cs="Times New Roman"/>
          <w:b/>
        </w:rPr>
        <w:t>87,5</w:t>
      </w:r>
      <w:r w:rsidRPr="0017507C">
        <w:rPr>
          <w:rFonts w:ascii="Times New Roman" w:hAnsi="Times New Roman" w:cs="Times New Roman"/>
          <w:b/>
        </w:rPr>
        <w:t>%</w:t>
      </w:r>
      <w:r>
        <w:rPr>
          <w:rFonts w:ascii="Times New Roman" w:hAnsi="Times New Roman" w:cs="Times New Roman"/>
        </w:rPr>
        <w:t xml:space="preserve">), уровень качества знаний </w:t>
      </w:r>
      <w:r>
        <w:rPr>
          <w:rFonts w:ascii="Times New Roman" w:hAnsi="Times New Roman" w:cs="Times New Roman"/>
          <w:b/>
        </w:rPr>
        <w:t>57,1</w:t>
      </w:r>
      <w:r w:rsidRPr="00391CA6">
        <w:rPr>
          <w:rFonts w:ascii="Times New Roman" w:hAnsi="Times New Roman" w:cs="Times New Roman"/>
          <w:b/>
        </w:rPr>
        <w:t>%</w:t>
      </w:r>
      <w:r>
        <w:rPr>
          <w:rFonts w:ascii="Times New Roman" w:hAnsi="Times New Roman" w:cs="Times New Roman"/>
        </w:rPr>
        <w:t xml:space="preserve"> повысился по сравнению с результатами 2023 года (</w:t>
      </w:r>
      <w:r w:rsidRPr="00DC0607">
        <w:rPr>
          <w:rFonts w:ascii="Times New Roman" w:hAnsi="Times New Roman" w:cs="Times New Roman"/>
          <w:b/>
        </w:rPr>
        <w:t>50,</w:t>
      </w:r>
      <w:r>
        <w:rPr>
          <w:rFonts w:ascii="Times New Roman" w:hAnsi="Times New Roman" w:cs="Times New Roman"/>
          <w:b/>
        </w:rPr>
        <w:t>0</w:t>
      </w:r>
      <w:r w:rsidRPr="0017507C">
        <w:rPr>
          <w:rFonts w:ascii="Times New Roman" w:hAnsi="Times New Roman" w:cs="Times New Roman"/>
          <w:b/>
        </w:rPr>
        <w:t>%</w:t>
      </w:r>
      <w:r>
        <w:rPr>
          <w:rFonts w:ascii="Times New Roman" w:hAnsi="Times New Roman" w:cs="Times New Roman"/>
        </w:rPr>
        <w:t xml:space="preserve">), средний балл </w:t>
      </w:r>
      <w:r>
        <w:rPr>
          <w:rFonts w:ascii="Times New Roman" w:hAnsi="Times New Roman" w:cs="Times New Roman"/>
          <w:b/>
        </w:rPr>
        <w:t>3.64</w:t>
      </w:r>
      <w:r>
        <w:rPr>
          <w:rFonts w:ascii="Times New Roman" w:hAnsi="Times New Roman" w:cs="Times New Roman"/>
        </w:rPr>
        <w:t xml:space="preserve"> также повысился по сравнению с результатами 2023 года (</w:t>
      </w:r>
      <w:r>
        <w:rPr>
          <w:rFonts w:ascii="Times New Roman" w:hAnsi="Times New Roman" w:cs="Times New Roman"/>
          <w:b/>
        </w:rPr>
        <w:t>3.63</w:t>
      </w:r>
      <w:r>
        <w:rPr>
          <w:rFonts w:ascii="Times New Roman" w:hAnsi="Times New Roman" w:cs="Times New Roman"/>
        </w:rPr>
        <w:t xml:space="preserve">). По биологии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Pr>
          <w:rFonts w:ascii="Times New Roman" w:hAnsi="Times New Roman" w:cs="Times New Roman"/>
          <w:b/>
        </w:rPr>
        <w:t>100</w:t>
      </w:r>
      <w:r w:rsidRPr="00391CA6">
        <w:rPr>
          <w:rFonts w:ascii="Times New Roman" w:hAnsi="Times New Roman" w:cs="Times New Roman"/>
          <w:b/>
        </w:rPr>
        <w:t>%</w:t>
      </w:r>
      <w:r>
        <w:rPr>
          <w:rFonts w:ascii="Times New Roman" w:hAnsi="Times New Roman" w:cs="Times New Roman"/>
        </w:rPr>
        <w:t xml:space="preserve"> (в 2023 году – </w:t>
      </w:r>
      <w:r w:rsidRPr="0017507C">
        <w:rPr>
          <w:rFonts w:ascii="Times New Roman" w:hAnsi="Times New Roman" w:cs="Times New Roman"/>
          <w:b/>
        </w:rPr>
        <w:t>100%</w:t>
      </w:r>
      <w:r>
        <w:rPr>
          <w:rFonts w:ascii="Times New Roman" w:hAnsi="Times New Roman" w:cs="Times New Roman"/>
        </w:rPr>
        <w:t xml:space="preserve">), уровень качества знаний </w:t>
      </w:r>
      <w:r>
        <w:rPr>
          <w:rFonts w:ascii="Times New Roman" w:hAnsi="Times New Roman" w:cs="Times New Roman"/>
          <w:b/>
        </w:rPr>
        <w:t>50</w:t>
      </w:r>
      <w:r w:rsidRPr="00391CA6">
        <w:rPr>
          <w:rFonts w:ascii="Times New Roman" w:hAnsi="Times New Roman" w:cs="Times New Roman"/>
          <w:b/>
        </w:rPr>
        <w:t>%</w:t>
      </w:r>
      <w:r>
        <w:rPr>
          <w:rFonts w:ascii="Times New Roman" w:hAnsi="Times New Roman" w:cs="Times New Roman"/>
        </w:rPr>
        <w:t xml:space="preserve"> понизился по сравнению с результатами 2023 года (</w:t>
      </w:r>
      <w:r>
        <w:rPr>
          <w:rFonts w:ascii="Times New Roman" w:hAnsi="Times New Roman" w:cs="Times New Roman"/>
          <w:b/>
        </w:rPr>
        <w:t>100</w:t>
      </w:r>
      <w:r w:rsidRPr="0017507C">
        <w:rPr>
          <w:rFonts w:ascii="Times New Roman" w:hAnsi="Times New Roman" w:cs="Times New Roman"/>
          <w:b/>
        </w:rPr>
        <w:t>%</w:t>
      </w:r>
      <w:r>
        <w:rPr>
          <w:rFonts w:ascii="Times New Roman" w:hAnsi="Times New Roman" w:cs="Times New Roman"/>
        </w:rPr>
        <w:t xml:space="preserve">), средний балл </w:t>
      </w:r>
      <w:r>
        <w:rPr>
          <w:rFonts w:ascii="Times New Roman" w:hAnsi="Times New Roman" w:cs="Times New Roman"/>
          <w:b/>
        </w:rPr>
        <w:t>3.50</w:t>
      </w:r>
      <w:r>
        <w:rPr>
          <w:rFonts w:ascii="Times New Roman" w:hAnsi="Times New Roman" w:cs="Times New Roman"/>
        </w:rPr>
        <w:t xml:space="preserve"> также понизился по сравнению с результатами 2023 года (</w:t>
      </w:r>
      <w:r w:rsidRPr="00A26552">
        <w:rPr>
          <w:rFonts w:ascii="Times New Roman" w:hAnsi="Times New Roman" w:cs="Times New Roman"/>
          <w:b/>
        </w:rPr>
        <w:t>4.00</w:t>
      </w:r>
      <w:r>
        <w:rPr>
          <w:rFonts w:ascii="Times New Roman" w:hAnsi="Times New Roman" w:cs="Times New Roman"/>
        </w:rPr>
        <w:t xml:space="preserve">). </w:t>
      </w:r>
    </w:p>
    <w:p w:rsidR="000952E1" w:rsidRDefault="000952E1" w:rsidP="000952E1">
      <w:pPr>
        <w:jc w:val="both"/>
        <w:rPr>
          <w:rFonts w:ascii="Times New Roman" w:hAnsi="Times New Roman" w:cs="Times New Roman"/>
        </w:rPr>
      </w:pPr>
      <w:r w:rsidRPr="00AE3557">
        <w:rPr>
          <w:rFonts w:ascii="Times New Roman" w:hAnsi="Times New Roman" w:cs="Times New Roman"/>
        </w:rPr>
        <w:t xml:space="preserve">По английскому языку уровень </w:t>
      </w:r>
      <w:proofErr w:type="spellStart"/>
      <w:r w:rsidRPr="00AE3557">
        <w:rPr>
          <w:rFonts w:ascii="Times New Roman" w:hAnsi="Times New Roman" w:cs="Times New Roman"/>
        </w:rPr>
        <w:t>обученности</w:t>
      </w:r>
      <w:proofErr w:type="spellEnd"/>
      <w:r w:rsidRPr="00AE3557">
        <w:rPr>
          <w:rFonts w:ascii="Times New Roman" w:hAnsi="Times New Roman" w:cs="Times New Roman"/>
        </w:rPr>
        <w:t xml:space="preserve"> составил </w:t>
      </w:r>
      <w:r w:rsidRPr="00AE3557">
        <w:rPr>
          <w:rFonts w:ascii="Times New Roman" w:hAnsi="Times New Roman" w:cs="Times New Roman"/>
          <w:b/>
        </w:rPr>
        <w:t>100%</w:t>
      </w:r>
      <w:r w:rsidRPr="00AE3557">
        <w:rPr>
          <w:rFonts w:ascii="Times New Roman" w:hAnsi="Times New Roman" w:cs="Times New Roman"/>
        </w:rPr>
        <w:t xml:space="preserve"> (в 202</w:t>
      </w:r>
      <w:r>
        <w:rPr>
          <w:rFonts w:ascii="Times New Roman" w:hAnsi="Times New Roman" w:cs="Times New Roman"/>
        </w:rPr>
        <w:t>3</w:t>
      </w:r>
      <w:r w:rsidRPr="00AE3557">
        <w:rPr>
          <w:rFonts w:ascii="Times New Roman" w:hAnsi="Times New Roman" w:cs="Times New Roman"/>
        </w:rPr>
        <w:t xml:space="preserve"> году – </w:t>
      </w:r>
      <w:r w:rsidRPr="00AE3557">
        <w:rPr>
          <w:rFonts w:ascii="Times New Roman" w:hAnsi="Times New Roman" w:cs="Times New Roman"/>
          <w:b/>
        </w:rPr>
        <w:t>100%</w:t>
      </w:r>
      <w:r w:rsidRPr="00AE3557">
        <w:rPr>
          <w:rFonts w:ascii="Times New Roman" w:hAnsi="Times New Roman" w:cs="Times New Roman"/>
        </w:rPr>
        <w:t>), уровень качества знаний (</w:t>
      </w:r>
      <w:r>
        <w:rPr>
          <w:rFonts w:ascii="Times New Roman" w:hAnsi="Times New Roman" w:cs="Times New Roman"/>
          <w:b/>
        </w:rPr>
        <w:t>87,5</w:t>
      </w:r>
      <w:r w:rsidRPr="00AE3557">
        <w:rPr>
          <w:rFonts w:ascii="Times New Roman" w:hAnsi="Times New Roman" w:cs="Times New Roman"/>
          <w:b/>
        </w:rPr>
        <w:t>%</w:t>
      </w:r>
      <w:r w:rsidRPr="00AE3557">
        <w:rPr>
          <w:rFonts w:ascii="Times New Roman" w:hAnsi="Times New Roman" w:cs="Times New Roman"/>
        </w:rPr>
        <w:t xml:space="preserve">) </w:t>
      </w:r>
      <w:r>
        <w:rPr>
          <w:rFonts w:ascii="Times New Roman" w:hAnsi="Times New Roman" w:cs="Times New Roman"/>
        </w:rPr>
        <w:t>понизился</w:t>
      </w:r>
      <w:r w:rsidRPr="00AE3557">
        <w:rPr>
          <w:rFonts w:ascii="Times New Roman" w:hAnsi="Times New Roman" w:cs="Times New Roman"/>
        </w:rPr>
        <w:t xml:space="preserve"> по сравнению с результатами 202</w:t>
      </w:r>
      <w:r>
        <w:rPr>
          <w:rFonts w:ascii="Times New Roman" w:hAnsi="Times New Roman" w:cs="Times New Roman"/>
        </w:rPr>
        <w:t>3</w:t>
      </w:r>
      <w:r w:rsidRPr="00AE3557">
        <w:rPr>
          <w:rFonts w:ascii="Times New Roman" w:hAnsi="Times New Roman" w:cs="Times New Roman"/>
        </w:rPr>
        <w:t xml:space="preserve"> года (</w:t>
      </w:r>
      <w:r w:rsidRPr="00AE3557">
        <w:rPr>
          <w:rFonts w:ascii="Times New Roman" w:hAnsi="Times New Roman" w:cs="Times New Roman"/>
          <w:b/>
        </w:rPr>
        <w:t>100%</w:t>
      </w:r>
      <w:r w:rsidRPr="00AE3557">
        <w:rPr>
          <w:rFonts w:ascii="Times New Roman" w:hAnsi="Times New Roman" w:cs="Times New Roman"/>
        </w:rPr>
        <w:t>), средний балл (</w:t>
      </w:r>
      <w:r>
        <w:rPr>
          <w:rFonts w:ascii="Times New Roman" w:hAnsi="Times New Roman" w:cs="Times New Roman"/>
          <w:b/>
        </w:rPr>
        <w:t>4.25</w:t>
      </w:r>
      <w:r w:rsidRPr="00AE3557">
        <w:rPr>
          <w:rFonts w:ascii="Times New Roman" w:hAnsi="Times New Roman" w:cs="Times New Roman"/>
        </w:rPr>
        <w:t xml:space="preserve">) </w:t>
      </w:r>
      <w:r>
        <w:rPr>
          <w:rFonts w:ascii="Times New Roman" w:hAnsi="Times New Roman" w:cs="Times New Roman"/>
        </w:rPr>
        <w:t xml:space="preserve">также </w:t>
      </w:r>
      <w:r w:rsidRPr="00AE3557">
        <w:rPr>
          <w:rFonts w:ascii="Times New Roman" w:hAnsi="Times New Roman" w:cs="Times New Roman"/>
        </w:rPr>
        <w:t>понизился по сравнению с результатами 202</w:t>
      </w:r>
      <w:r>
        <w:rPr>
          <w:rFonts w:ascii="Times New Roman" w:hAnsi="Times New Roman" w:cs="Times New Roman"/>
        </w:rPr>
        <w:t>3</w:t>
      </w:r>
      <w:r w:rsidRPr="00AE3557">
        <w:rPr>
          <w:rFonts w:ascii="Times New Roman" w:hAnsi="Times New Roman" w:cs="Times New Roman"/>
        </w:rPr>
        <w:t xml:space="preserve"> года (</w:t>
      </w:r>
      <w:r>
        <w:rPr>
          <w:rFonts w:ascii="Times New Roman" w:hAnsi="Times New Roman" w:cs="Times New Roman"/>
          <w:b/>
        </w:rPr>
        <w:t>5.00</w:t>
      </w:r>
      <w:r w:rsidRPr="00AE3557">
        <w:rPr>
          <w:rFonts w:ascii="Times New Roman" w:hAnsi="Times New Roman" w:cs="Times New Roman"/>
        </w:rPr>
        <w:t>).</w:t>
      </w:r>
    </w:p>
    <w:p w:rsidR="000952E1" w:rsidRDefault="000952E1" w:rsidP="000952E1">
      <w:pPr>
        <w:jc w:val="both"/>
        <w:rPr>
          <w:rFonts w:ascii="Times New Roman" w:hAnsi="Times New Roman" w:cs="Times New Roman"/>
        </w:rPr>
      </w:pPr>
      <w:r>
        <w:rPr>
          <w:rFonts w:ascii="Times New Roman" w:hAnsi="Times New Roman" w:cs="Times New Roman"/>
        </w:rPr>
        <w:lastRenderedPageBreak/>
        <w:t xml:space="preserve">По истории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sidRPr="00AE3557">
        <w:rPr>
          <w:rFonts w:ascii="Times New Roman" w:hAnsi="Times New Roman" w:cs="Times New Roman"/>
          <w:b/>
        </w:rPr>
        <w:t>100%</w:t>
      </w:r>
      <w:r>
        <w:rPr>
          <w:rFonts w:ascii="Times New Roman" w:hAnsi="Times New Roman" w:cs="Times New Roman"/>
        </w:rPr>
        <w:t xml:space="preserve">, уровень качества знаний </w:t>
      </w:r>
      <w:r w:rsidRPr="00AE3557">
        <w:rPr>
          <w:rFonts w:ascii="Times New Roman" w:hAnsi="Times New Roman" w:cs="Times New Roman"/>
          <w:b/>
        </w:rPr>
        <w:t>0%</w:t>
      </w:r>
      <w:r>
        <w:rPr>
          <w:rFonts w:ascii="Times New Roman" w:hAnsi="Times New Roman" w:cs="Times New Roman"/>
          <w:b/>
        </w:rPr>
        <w:t>,</w:t>
      </w:r>
      <w:r w:rsidRPr="00AE3557">
        <w:rPr>
          <w:rFonts w:ascii="Times New Roman" w:hAnsi="Times New Roman" w:cs="Times New Roman"/>
        </w:rPr>
        <w:t xml:space="preserve"> средний балл </w:t>
      </w:r>
      <w:r w:rsidRPr="00AE3557">
        <w:rPr>
          <w:rFonts w:ascii="Times New Roman" w:hAnsi="Times New Roman" w:cs="Times New Roman"/>
          <w:b/>
        </w:rPr>
        <w:t>3</w:t>
      </w:r>
      <w:r>
        <w:rPr>
          <w:rFonts w:ascii="Times New Roman" w:hAnsi="Times New Roman" w:cs="Times New Roman"/>
          <w:b/>
        </w:rPr>
        <w:t>.</w:t>
      </w:r>
      <w:r w:rsidRPr="00AE3557">
        <w:rPr>
          <w:rFonts w:ascii="Times New Roman" w:hAnsi="Times New Roman" w:cs="Times New Roman"/>
          <w:b/>
        </w:rPr>
        <w:t>00</w:t>
      </w:r>
      <w:r>
        <w:rPr>
          <w:rFonts w:ascii="Times New Roman" w:hAnsi="Times New Roman" w:cs="Times New Roman"/>
        </w:rPr>
        <w:t>. (в 2023 году никто из выпускников не выбрал этот предмет для сдачи)</w:t>
      </w:r>
    </w:p>
    <w:p w:rsidR="000952E1" w:rsidRDefault="000952E1" w:rsidP="000952E1">
      <w:pPr>
        <w:jc w:val="both"/>
        <w:rPr>
          <w:rFonts w:ascii="Times New Roman" w:hAnsi="Times New Roman" w:cs="Times New Roman"/>
        </w:rPr>
      </w:pPr>
      <w:r>
        <w:rPr>
          <w:rFonts w:ascii="Times New Roman" w:hAnsi="Times New Roman" w:cs="Times New Roman"/>
        </w:rPr>
        <w:t xml:space="preserve">По физике уровень </w:t>
      </w:r>
      <w:proofErr w:type="spellStart"/>
      <w:r>
        <w:rPr>
          <w:rFonts w:ascii="Times New Roman" w:hAnsi="Times New Roman" w:cs="Times New Roman"/>
        </w:rPr>
        <w:t>обученности</w:t>
      </w:r>
      <w:proofErr w:type="spellEnd"/>
      <w:r>
        <w:rPr>
          <w:rFonts w:ascii="Times New Roman" w:hAnsi="Times New Roman" w:cs="Times New Roman"/>
        </w:rPr>
        <w:t xml:space="preserve"> составил </w:t>
      </w:r>
      <w:r w:rsidRPr="00AE3557">
        <w:rPr>
          <w:rFonts w:ascii="Times New Roman" w:hAnsi="Times New Roman" w:cs="Times New Roman"/>
          <w:b/>
        </w:rPr>
        <w:t>100%</w:t>
      </w:r>
      <w:r>
        <w:rPr>
          <w:rFonts w:ascii="Times New Roman" w:hAnsi="Times New Roman" w:cs="Times New Roman"/>
        </w:rPr>
        <w:t xml:space="preserve">, уровень качества знаний </w:t>
      </w:r>
      <w:r w:rsidRPr="00AE3557">
        <w:rPr>
          <w:rFonts w:ascii="Times New Roman" w:hAnsi="Times New Roman" w:cs="Times New Roman"/>
          <w:b/>
        </w:rPr>
        <w:t>100%</w:t>
      </w:r>
      <w:r>
        <w:rPr>
          <w:rFonts w:ascii="Times New Roman" w:hAnsi="Times New Roman" w:cs="Times New Roman"/>
          <w:b/>
        </w:rPr>
        <w:t>,</w:t>
      </w:r>
      <w:r w:rsidRPr="00AE3557">
        <w:rPr>
          <w:rFonts w:ascii="Times New Roman" w:hAnsi="Times New Roman" w:cs="Times New Roman"/>
        </w:rPr>
        <w:t xml:space="preserve"> средний балл </w:t>
      </w:r>
      <w:r>
        <w:rPr>
          <w:rFonts w:ascii="Times New Roman" w:hAnsi="Times New Roman" w:cs="Times New Roman"/>
          <w:b/>
        </w:rPr>
        <w:t>4.</w:t>
      </w:r>
      <w:r w:rsidRPr="00AE3557">
        <w:rPr>
          <w:rFonts w:ascii="Times New Roman" w:hAnsi="Times New Roman" w:cs="Times New Roman"/>
          <w:b/>
        </w:rPr>
        <w:t>00</w:t>
      </w:r>
      <w:r>
        <w:rPr>
          <w:rFonts w:ascii="Times New Roman" w:hAnsi="Times New Roman" w:cs="Times New Roman"/>
        </w:rPr>
        <w:t>. (в 2023 году никто из выпускников не выбрал этот предмет для сдачи)</w:t>
      </w:r>
    </w:p>
    <w:p w:rsidR="000952E1" w:rsidRPr="009A0542" w:rsidRDefault="000952E1" w:rsidP="000952E1">
      <w:pPr>
        <w:jc w:val="both"/>
        <w:rPr>
          <w:rFonts w:ascii="Times New Roman" w:hAnsi="Times New Roman" w:cs="Times New Roman"/>
        </w:rPr>
      </w:pPr>
      <w:r w:rsidRPr="009A0542">
        <w:rPr>
          <w:rFonts w:ascii="Times New Roman" w:hAnsi="Times New Roman" w:cs="Times New Roman"/>
        </w:rPr>
        <w:t>Замечаний о нарушении процедуры проведения ГИА-9 в 202</w:t>
      </w:r>
      <w:r>
        <w:rPr>
          <w:rFonts w:ascii="Times New Roman" w:hAnsi="Times New Roman" w:cs="Times New Roman"/>
        </w:rPr>
        <w:t>4</w:t>
      </w:r>
      <w:r w:rsidRPr="00045B2F">
        <w:rPr>
          <w:rFonts w:ascii="Times New Roman" w:hAnsi="Times New Roman" w:cs="Times New Roman"/>
        </w:rPr>
        <w:t xml:space="preserve"> </w:t>
      </w:r>
      <w:r w:rsidRPr="009A0542">
        <w:rPr>
          <w:rFonts w:ascii="Times New Roman" w:hAnsi="Times New Roman" w:cs="Times New Roman"/>
        </w:rPr>
        <w:t>году не было, что является хорошим результатом работы с участниками образовательных отношений.</w:t>
      </w:r>
    </w:p>
    <w:p w:rsidR="000952E1" w:rsidRPr="005E326B" w:rsidRDefault="000952E1" w:rsidP="000952E1">
      <w:pPr>
        <w:jc w:val="both"/>
        <w:rPr>
          <w:rFonts w:ascii="Times New Roman" w:hAnsi="Times New Roman" w:cs="Times New Roman"/>
        </w:rPr>
      </w:pPr>
      <w:r>
        <w:rPr>
          <w:rFonts w:ascii="Times New Roman" w:hAnsi="Times New Roman" w:cs="Times New Roman"/>
        </w:rPr>
        <w:t>80</w:t>
      </w:r>
      <w:r w:rsidRPr="009A0542">
        <w:rPr>
          <w:rFonts w:ascii="Times New Roman" w:hAnsi="Times New Roman" w:cs="Times New Roman"/>
        </w:rPr>
        <w:t xml:space="preserve"> девятиклассник</w:t>
      </w:r>
      <w:r>
        <w:rPr>
          <w:rFonts w:ascii="Times New Roman" w:hAnsi="Times New Roman" w:cs="Times New Roman"/>
        </w:rPr>
        <w:t>а</w:t>
      </w:r>
      <w:r w:rsidRPr="00045B2F">
        <w:rPr>
          <w:rFonts w:ascii="Times New Roman" w:hAnsi="Times New Roman" w:cs="Times New Roman"/>
        </w:rPr>
        <w:t xml:space="preserve"> </w:t>
      </w:r>
      <w:r w:rsidRPr="009A0542">
        <w:rPr>
          <w:rFonts w:ascii="Times New Roman" w:hAnsi="Times New Roman" w:cs="Times New Roman"/>
        </w:rPr>
        <w:t>успешно закончили 202</w:t>
      </w:r>
      <w:r>
        <w:rPr>
          <w:rFonts w:ascii="Times New Roman" w:hAnsi="Times New Roman" w:cs="Times New Roman"/>
        </w:rPr>
        <w:t>3</w:t>
      </w:r>
      <w:r w:rsidRPr="009A0542">
        <w:rPr>
          <w:rFonts w:ascii="Times New Roman" w:hAnsi="Times New Roman" w:cs="Times New Roman"/>
        </w:rPr>
        <w:t>-202</w:t>
      </w:r>
      <w:r>
        <w:rPr>
          <w:rFonts w:ascii="Times New Roman" w:hAnsi="Times New Roman" w:cs="Times New Roman"/>
        </w:rPr>
        <w:t>4</w:t>
      </w:r>
      <w:r w:rsidRPr="00045B2F">
        <w:rPr>
          <w:rFonts w:ascii="Times New Roman" w:hAnsi="Times New Roman" w:cs="Times New Roman"/>
        </w:rPr>
        <w:t xml:space="preserve"> </w:t>
      </w:r>
      <w:r w:rsidRPr="009A0542">
        <w:rPr>
          <w:rFonts w:ascii="Times New Roman" w:hAnsi="Times New Roman" w:cs="Times New Roman"/>
        </w:rPr>
        <w:t xml:space="preserve">учебный год и получили аттестаты об основном общем образовании. </w:t>
      </w:r>
      <w:r>
        <w:rPr>
          <w:rFonts w:ascii="Times New Roman" w:hAnsi="Times New Roman" w:cs="Times New Roman"/>
        </w:rPr>
        <w:t>Один девятиклассник не прошел</w:t>
      </w:r>
      <w:r w:rsidRPr="009A0542">
        <w:rPr>
          <w:rFonts w:ascii="Times New Roman" w:hAnsi="Times New Roman" w:cs="Times New Roman"/>
        </w:rPr>
        <w:t xml:space="preserve"> итоговую ат</w:t>
      </w:r>
      <w:r>
        <w:rPr>
          <w:rFonts w:ascii="Times New Roman" w:hAnsi="Times New Roman" w:cs="Times New Roman"/>
        </w:rPr>
        <w:t>тестацию и не получили аттестат</w:t>
      </w:r>
      <w:r w:rsidRPr="009A0542">
        <w:rPr>
          <w:rFonts w:ascii="Times New Roman" w:hAnsi="Times New Roman" w:cs="Times New Roman"/>
        </w:rPr>
        <w:t xml:space="preserve"> об основном образовании.</w:t>
      </w:r>
      <w:r>
        <w:rPr>
          <w:rFonts w:ascii="Times New Roman" w:hAnsi="Times New Roman" w:cs="Times New Roman"/>
        </w:rPr>
        <w:t xml:space="preserve"> </w:t>
      </w:r>
    </w:p>
    <w:p w:rsidR="000952E1" w:rsidRPr="005E326B" w:rsidRDefault="000952E1" w:rsidP="000952E1">
      <w:pPr>
        <w:jc w:val="both"/>
        <w:rPr>
          <w:rFonts w:ascii="Times New Roman" w:hAnsi="Times New Roman" w:cs="Times New Roman"/>
        </w:rPr>
      </w:pPr>
      <w:r>
        <w:rPr>
          <w:rFonts w:ascii="Times New Roman" w:hAnsi="Times New Roman" w:cs="Times New Roman"/>
        </w:rPr>
        <w:t>Шесть обучающихся, получили</w:t>
      </w:r>
      <w:r w:rsidRPr="00D16292">
        <w:rPr>
          <w:rFonts w:ascii="Times New Roman" w:hAnsi="Times New Roman" w:cs="Times New Roman"/>
        </w:rPr>
        <w:t xml:space="preserve"> в 202</w:t>
      </w:r>
      <w:r>
        <w:rPr>
          <w:rFonts w:ascii="Times New Roman" w:hAnsi="Times New Roman" w:cs="Times New Roman"/>
        </w:rPr>
        <w:t>3</w:t>
      </w:r>
      <w:r w:rsidRPr="00D16292">
        <w:rPr>
          <w:rFonts w:ascii="Times New Roman" w:hAnsi="Times New Roman" w:cs="Times New Roman"/>
        </w:rPr>
        <w:t>-202</w:t>
      </w:r>
      <w:r>
        <w:rPr>
          <w:rFonts w:ascii="Times New Roman" w:hAnsi="Times New Roman" w:cs="Times New Roman"/>
        </w:rPr>
        <w:t>4</w:t>
      </w:r>
      <w:r w:rsidRPr="00D16292">
        <w:rPr>
          <w:rFonts w:ascii="Times New Roman" w:hAnsi="Times New Roman" w:cs="Times New Roman"/>
        </w:rPr>
        <w:t xml:space="preserve"> учебном году аттестат </w:t>
      </w:r>
      <w:r>
        <w:rPr>
          <w:rFonts w:ascii="Times New Roman" w:hAnsi="Times New Roman" w:cs="Times New Roman"/>
        </w:rPr>
        <w:t>с отличием:</w:t>
      </w:r>
      <w:r w:rsidRPr="00C80317">
        <w:rPr>
          <w:rFonts w:ascii="Times New Roman" w:hAnsi="Times New Roman" w:cs="Times New Roman"/>
        </w:rPr>
        <w:t xml:space="preserve"> Зайцев Артем</w:t>
      </w:r>
      <w:r>
        <w:rPr>
          <w:rFonts w:ascii="Times New Roman" w:hAnsi="Times New Roman" w:cs="Times New Roman"/>
        </w:rPr>
        <w:t>,</w:t>
      </w:r>
      <w:r w:rsidRPr="00C80317">
        <w:rPr>
          <w:rFonts w:ascii="Times New Roman" w:hAnsi="Times New Roman" w:cs="Times New Roman"/>
        </w:rPr>
        <w:t xml:space="preserve"> </w:t>
      </w:r>
      <w:proofErr w:type="spellStart"/>
      <w:r w:rsidRPr="00C80317">
        <w:rPr>
          <w:rFonts w:ascii="Times New Roman" w:hAnsi="Times New Roman" w:cs="Times New Roman"/>
        </w:rPr>
        <w:t>Колмыкова</w:t>
      </w:r>
      <w:proofErr w:type="spellEnd"/>
      <w:r w:rsidRPr="00C80317">
        <w:rPr>
          <w:rFonts w:ascii="Times New Roman" w:hAnsi="Times New Roman" w:cs="Times New Roman"/>
        </w:rPr>
        <w:t xml:space="preserve"> Анастасия</w:t>
      </w:r>
      <w:r>
        <w:rPr>
          <w:rFonts w:ascii="Times New Roman" w:hAnsi="Times New Roman" w:cs="Times New Roman"/>
        </w:rPr>
        <w:t xml:space="preserve">, </w:t>
      </w:r>
      <w:proofErr w:type="spellStart"/>
      <w:r w:rsidRPr="00C80317">
        <w:rPr>
          <w:rFonts w:ascii="Times New Roman" w:hAnsi="Times New Roman" w:cs="Times New Roman"/>
        </w:rPr>
        <w:t>Крыштоп</w:t>
      </w:r>
      <w:proofErr w:type="spellEnd"/>
      <w:r w:rsidRPr="00C80317">
        <w:rPr>
          <w:rFonts w:ascii="Times New Roman" w:hAnsi="Times New Roman" w:cs="Times New Roman"/>
        </w:rPr>
        <w:t xml:space="preserve"> Юлия</w:t>
      </w:r>
      <w:r>
        <w:rPr>
          <w:rFonts w:ascii="Times New Roman" w:hAnsi="Times New Roman" w:cs="Times New Roman"/>
        </w:rPr>
        <w:t xml:space="preserve">, </w:t>
      </w:r>
      <w:proofErr w:type="spellStart"/>
      <w:r w:rsidRPr="00C80317">
        <w:rPr>
          <w:rFonts w:ascii="Times New Roman" w:hAnsi="Times New Roman" w:cs="Times New Roman"/>
        </w:rPr>
        <w:t>Лотохова</w:t>
      </w:r>
      <w:proofErr w:type="spellEnd"/>
      <w:r w:rsidRPr="00C80317">
        <w:rPr>
          <w:rFonts w:ascii="Times New Roman" w:hAnsi="Times New Roman" w:cs="Times New Roman"/>
        </w:rPr>
        <w:t xml:space="preserve"> Алина</w:t>
      </w:r>
      <w:r>
        <w:rPr>
          <w:rFonts w:ascii="Times New Roman" w:hAnsi="Times New Roman" w:cs="Times New Roman"/>
        </w:rPr>
        <w:t>,</w:t>
      </w:r>
      <w:r w:rsidRPr="00C80317">
        <w:rPr>
          <w:rFonts w:ascii="Times New Roman" w:hAnsi="Times New Roman" w:cs="Times New Roman"/>
        </w:rPr>
        <w:t xml:space="preserve"> Онищенко Анастасия</w:t>
      </w:r>
      <w:r>
        <w:rPr>
          <w:rFonts w:ascii="Times New Roman" w:hAnsi="Times New Roman" w:cs="Times New Roman"/>
        </w:rPr>
        <w:t xml:space="preserve">, </w:t>
      </w:r>
      <w:r w:rsidRPr="00C80317">
        <w:rPr>
          <w:rFonts w:ascii="Times New Roman" w:hAnsi="Times New Roman" w:cs="Times New Roman"/>
        </w:rPr>
        <w:t>Супрунова Мария</w:t>
      </w:r>
      <w:r>
        <w:rPr>
          <w:rFonts w:ascii="Times New Roman" w:hAnsi="Times New Roman" w:cs="Times New Roman"/>
        </w:rPr>
        <w:t>.</w:t>
      </w:r>
    </w:p>
    <w:p w:rsidR="00B712B9" w:rsidRDefault="00B712B9" w:rsidP="004C16A3">
      <w:pPr>
        <w:pStyle w:val="a5"/>
        <w:shd w:val="clear" w:color="auto" w:fill="auto"/>
        <w:spacing w:line="240" w:lineRule="auto"/>
        <w:jc w:val="both"/>
        <w:rPr>
          <w:b w:val="0"/>
          <w:highlight w:val="yellow"/>
        </w:rPr>
      </w:pPr>
    </w:p>
    <w:p w:rsidR="000952E1" w:rsidRPr="000952E1" w:rsidRDefault="000952E1" w:rsidP="000952E1">
      <w:pPr>
        <w:rPr>
          <w:rFonts w:ascii="Times New Roman" w:hAnsi="Times New Roman" w:cs="Times New Roman"/>
          <w:bCs/>
          <w:i/>
        </w:rPr>
      </w:pPr>
      <w:r w:rsidRPr="000952E1">
        <w:rPr>
          <w:rFonts w:ascii="Times New Roman" w:hAnsi="Times New Roman" w:cs="Times New Roman"/>
          <w:bCs/>
          <w:i/>
        </w:rPr>
        <w:t>Итоговые результаты выпускников на уровне основного общего образования</w:t>
      </w:r>
    </w:p>
    <w:tbl>
      <w:tblPr>
        <w:tblStyle w:val="ad"/>
        <w:tblW w:w="11091" w:type="dxa"/>
        <w:tblCellMar>
          <w:left w:w="0" w:type="dxa"/>
          <w:right w:w="0" w:type="dxa"/>
        </w:tblCellMar>
        <w:tblLook w:val="04A0"/>
      </w:tblPr>
      <w:tblGrid>
        <w:gridCol w:w="3266"/>
        <w:gridCol w:w="978"/>
        <w:gridCol w:w="978"/>
        <w:gridCol w:w="978"/>
        <w:gridCol w:w="978"/>
        <w:gridCol w:w="978"/>
        <w:gridCol w:w="978"/>
        <w:gridCol w:w="978"/>
        <w:gridCol w:w="979"/>
      </w:tblGrid>
      <w:tr w:rsidR="000952E1" w:rsidRPr="00045B2F" w:rsidTr="000952E1">
        <w:tc>
          <w:tcPr>
            <w:tcW w:w="3266" w:type="dxa"/>
            <w:vAlign w:val="center"/>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Критерий</w:t>
            </w:r>
          </w:p>
        </w:tc>
        <w:tc>
          <w:tcPr>
            <w:tcW w:w="1956" w:type="dxa"/>
            <w:gridSpan w:val="2"/>
          </w:tcPr>
          <w:p w:rsidR="000952E1" w:rsidRPr="00045B2F" w:rsidRDefault="000952E1" w:rsidP="000952E1">
            <w:pPr>
              <w:jc w:val="center"/>
              <w:rPr>
                <w:rFonts w:ascii="Times New Roman" w:hAnsi="Times New Roman" w:cs="Times New Roman"/>
                <w:b/>
                <w:bCs/>
              </w:rPr>
            </w:pPr>
            <w:r w:rsidRPr="00045B2F">
              <w:rPr>
                <w:rFonts w:ascii="Times New Roman" w:hAnsi="Times New Roman" w:cs="Times New Roman"/>
                <w:b/>
                <w:bCs/>
              </w:rPr>
              <w:t>202</w:t>
            </w:r>
            <w:r>
              <w:rPr>
                <w:rFonts w:ascii="Times New Roman" w:hAnsi="Times New Roman" w:cs="Times New Roman"/>
                <w:b/>
                <w:bCs/>
              </w:rPr>
              <w:t>0</w:t>
            </w:r>
            <w:r w:rsidRPr="00045B2F">
              <w:rPr>
                <w:rFonts w:ascii="Times New Roman" w:hAnsi="Times New Roman" w:cs="Times New Roman"/>
                <w:b/>
                <w:bCs/>
              </w:rPr>
              <w:t>-202</w:t>
            </w:r>
            <w:r>
              <w:rPr>
                <w:rFonts w:ascii="Times New Roman" w:hAnsi="Times New Roman" w:cs="Times New Roman"/>
                <w:b/>
                <w:bCs/>
              </w:rPr>
              <w:t>1</w:t>
            </w:r>
            <w:r w:rsidRPr="00045B2F">
              <w:rPr>
                <w:rFonts w:ascii="Times New Roman" w:hAnsi="Times New Roman" w:cs="Times New Roman"/>
                <w:b/>
                <w:bCs/>
              </w:rPr>
              <w:t xml:space="preserve"> учебный год</w:t>
            </w:r>
          </w:p>
        </w:tc>
        <w:tc>
          <w:tcPr>
            <w:tcW w:w="1956" w:type="dxa"/>
            <w:gridSpan w:val="2"/>
            <w:vAlign w:val="center"/>
          </w:tcPr>
          <w:p w:rsidR="000952E1" w:rsidRPr="00045B2F" w:rsidRDefault="000952E1" w:rsidP="003A3CF5">
            <w:pPr>
              <w:jc w:val="center"/>
              <w:rPr>
                <w:rFonts w:ascii="Times New Roman" w:hAnsi="Times New Roman" w:cs="Times New Roman"/>
                <w:b/>
                <w:bCs/>
              </w:rPr>
            </w:pPr>
            <w:r w:rsidRPr="00045B2F">
              <w:rPr>
                <w:rFonts w:ascii="Times New Roman" w:hAnsi="Times New Roman" w:cs="Times New Roman"/>
                <w:b/>
                <w:bCs/>
              </w:rPr>
              <w:t>2021-2022 учебный год</w:t>
            </w:r>
          </w:p>
        </w:tc>
        <w:tc>
          <w:tcPr>
            <w:tcW w:w="1956" w:type="dxa"/>
            <w:gridSpan w:val="2"/>
            <w:vAlign w:val="center"/>
          </w:tcPr>
          <w:p w:rsidR="000952E1" w:rsidRPr="00045B2F" w:rsidRDefault="000952E1" w:rsidP="003A3CF5">
            <w:pPr>
              <w:jc w:val="center"/>
              <w:rPr>
                <w:rFonts w:ascii="Times New Roman" w:hAnsi="Times New Roman" w:cs="Times New Roman"/>
                <w:b/>
                <w:bCs/>
              </w:rPr>
            </w:pPr>
            <w:r>
              <w:rPr>
                <w:rFonts w:ascii="Times New Roman" w:hAnsi="Times New Roman" w:cs="Times New Roman"/>
                <w:b/>
                <w:bCs/>
              </w:rPr>
              <w:t>2022-2023</w:t>
            </w:r>
            <w:r w:rsidRPr="00045B2F">
              <w:rPr>
                <w:rFonts w:ascii="Times New Roman" w:hAnsi="Times New Roman" w:cs="Times New Roman"/>
                <w:b/>
                <w:bCs/>
              </w:rPr>
              <w:t xml:space="preserve"> учебный год</w:t>
            </w:r>
          </w:p>
        </w:tc>
        <w:tc>
          <w:tcPr>
            <w:tcW w:w="1957" w:type="dxa"/>
            <w:gridSpan w:val="2"/>
          </w:tcPr>
          <w:p w:rsidR="000952E1" w:rsidRPr="00045B2F" w:rsidRDefault="000952E1" w:rsidP="003A3CF5">
            <w:pPr>
              <w:jc w:val="center"/>
              <w:rPr>
                <w:rFonts w:ascii="Times New Roman" w:hAnsi="Times New Roman" w:cs="Times New Roman"/>
                <w:b/>
                <w:bCs/>
              </w:rPr>
            </w:pPr>
            <w:r>
              <w:rPr>
                <w:rFonts w:ascii="Times New Roman" w:hAnsi="Times New Roman" w:cs="Times New Roman"/>
                <w:b/>
                <w:bCs/>
              </w:rPr>
              <w:t>2023-2024</w:t>
            </w:r>
            <w:r w:rsidRPr="00045B2F">
              <w:rPr>
                <w:rFonts w:ascii="Times New Roman" w:hAnsi="Times New Roman" w:cs="Times New Roman"/>
                <w:b/>
                <w:bCs/>
              </w:rPr>
              <w:t xml:space="preserve"> учебный год</w:t>
            </w:r>
          </w:p>
        </w:tc>
      </w:tr>
      <w:tr w:rsidR="000952E1" w:rsidRPr="00D50EA9" w:rsidTr="000952E1">
        <w:tc>
          <w:tcPr>
            <w:tcW w:w="3266" w:type="dxa"/>
            <w:vAlign w:val="center"/>
          </w:tcPr>
          <w:p w:rsidR="000952E1" w:rsidRPr="00D50EA9" w:rsidRDefault="000952E1" w:rsidP="003A3CF5">
            <w:pPr>
              <w:rPr>
                <w:rFonts w:ascii="Times New Roman" w:hAnsi="Times New Roman" w:cs="Times New Roman"/>
              </w:rPr>
            </w:pPr>
            <w:r w:rsidRPr="00D50EA9">
              <w:rPr>
                <w:rFonts w:ascii="Times New Roman" w:hAnsi="Times New Roman" w:cs="Times New Roman"/>
              </w:rPr>
              <w:t>Количество выпускников 9-х классов всего</w:t>
            </w:r>
          </w:p>
          <w:p w:rsidR="000952E1" w:rsidRPr="00D50EA9" w:rsidRDefault="000952E1" w:rsidP="003A3CF5">
            <w:pPr>
              <w:rPr>
                <w:rFonts w:ascii="Times New Roman" w:hAnsi="Times New Roman" w:cs="Times New Roman"/>
              </w:rPr>
            </w:pP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55</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63</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54</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83</w:t>
            </w:r>
          </w:p>
        </w:tc>
        <w:tc>
          <w:tcPr>
            <w:tcW w:w="979"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r>
      <w:tr w:rsidR="000952E1" w:rsidRPr="00D50EA9" w:rsidTr="000952E1">
        <w:tc>
          <w:tcPr>
            <w:tcW w:w="3266" w:type="dxa"/>
            <w:vAlign w:val="center"/>
          </w:tcPr>
          <w:p w:rsidR="000952E1" w:rsidRPr="00D50EA9" w:rsidRDefault="000952E1" w:rsidP="003A3CF5">
            <w:pPr>
              <w:rPr>
                <w:rFonts w:ascii="Times New Roman" w:hAnsi="Times New Roman" w:cs="Times New Roman"/>
              </w:rPr>
            </w:pPr>
            <w:r w:rsidRPr="00D50EA9">
              <w:rPr>
                <w:rFonts w:ascii="Times New Roman" w:hAnsi="Times New Roman" w:cs="Times New Roman"/>
              </w:rPr>
              <w:t>Количество выпускников 9-х классов, успевающих по итогам учебного года на «5»</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4</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7,27%</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1,</w:t>
            </w:r>
            <w:r w:rsidRPr="00D50EA9">
              <w:rPr>
                <w:rFonts w:ascii="Times New Roman" w:hAnsi="Times New Roman" w:cs="Times New Roman"/>
                <w:bCs/>
              </w:rPr>
              <w:t>59%</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1</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1,85</w:t>
            </w:r>
            <w:r w:rsidRPr="00D50EA9">
              <w:rPr>
                <w:rFonts w:ascii="Times New Roman" w:hAnsi="Times New Roman" w:cs="Times New Roman"/>
                <w:bCs/>
              </w:rPr>
              <w:t>%</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6</w:t>
            </w:r>
          </w:p>
        </w:tc>
        <w:tc>
          <w:tcPr>
            <w:tcW w:w="979" w:type="dxa"/>
            <w:vAlign w:val="center"/>
          </w:tcPr>
          <w:p w:rsidR="000952E1" w:rsidRPr="00CB7C0D" w:rsidRDefault="000952E1" w:rsidP="003A3CF5">
            <w:pPr>
              <w:jc w:val="center"/>
              <w:rPr>
                <w:rFonts w:ascii="Times New Roman" w:hAnsi="Times New Roman" w:cs="Times New Roman"/>
                <w:bCs/>
              </w:rPr>
            </w:pPr>
            <w:r>
              <w:rPr>
                <w:rFonts w:ascii="Times New Roman" w:hAnsi="Times New Roman" w:cs="Times New Roman"/>
                <w:bCs/>
              </w:rPr>
              <w:t>7,23%</w:t>
            </w:r>
          </w:p>
        </w:tc>
      </w:tr>
      <w:tr w:rsidR="000952E1" w:rsidRPr="00D50EA9" w:rsidTr="000952E1">
        <w:tc>
          <w:tcPr>
            <w:tcW w:w="3266" w:type="dxa"/>
            <w:vAlign w:val="center"/>
          </w:tcPr>
          <w:p w:rsidR="000952E1" w:rsidRPr="00D50EA9" w:rsidRDefault="000952E1" w:rsidP="003A3CF5">
            <w:pPr>
              <w:rPr>
                <w:rFonts w:ascii="Times New Roman" w:hAnsi="Times New Roman" w:cs="Times New Roman"/>
              </w:rPr>
            </w:pPr>
            <w:r w:rsidRPr="00D50EA9">
              <w:rPr>
                <w:rFonts w:ascii="Times New Roman" w:hAnsi="Times New Roman" w:cs="Times New Roman"/>
              </w:rPr>
              <w:t>Количество выпускников 9-х классов, успевающих по итогам учебного года на «4» и «5»</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26</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47,27%</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16</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25,</w:t>
            </w:r>
            <w:r w:rsidRPr="00D50EA9">
              <w:rPr>
                <w:rFonts w:ascii="Times New Roman" w:hAnsi="Times New Roman" w:cs="Times New Roman"/>
                <w:bCs/>
              </w:rPr>
              <w:t>39%</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15</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24,78</w:t>
            </w:r>
            <w:r w:rsidRPr="00D50EA9">
              <w:rPr>
                <w:rFonts w:ascii="Times New Roman" w:hAnsi="Times New Roman" w:cs="Times New Roman"/>
                <w:bCs/>
              </w:rPr>
              <w:t>%</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16</w:t>
            </w:r>
          </w:p>
        </w:tc>
        <w:tc>
          <w:tcPr>
            <w:tcW w:w="979" w:type="dxa"/>
            <w:vAlign w:val="center"/>
          </w:tcPr>
          <w:p w:rsidR="000952E1" w:rsidRPr="00CB7C0D" w:rsidRDefault="000952E1" w:rsidP="003A3CF5">
            <w:pPr>
              <w:jc w:val="center"/>
              <w:rPr>
                <w:rFonts w:ascii="Times New Roman" w:hAnsi="Times New Roman" w:cs="Times New Roman"/>
                <w:bCs/>
              </w:rPr>
            </w:pPr>
            <w:r>
              <w:rPr>
                <w:rFonts w:ascii="Times New Roman" w:hAnsi="Times New Roman" w:cs="Times New Roman"/>
                <w:bCs/>
              </w:rPr>
              <w:t>19,28%</w:t>
            </w:r>
          </w:p>
        </w:tc>
      </w:tr>
      <w:tr w:rsidR="000952E1" w:rsidRPr="00D50EA9" w:rsidTr="000952E1">
        <w:tc>
          <w:tcPr>
            <w:tcW w:w="3266" w:type="dxa"/>
            <w:vAlign w:val="center"/>
          </w:tcPr>
          <w:p w:rsidR="000952E1" w:rsidRPr="00D50EA9" w:rsidRDefault="000952E1" w:rsidP="003A3CF5">
            <w:pPr>
              <w:rPr>
                <w:rFonts w:ascii="Times New Roman" w:hAnsi="Times New Roman" w:cs="Times New Roman"/>
              </w:rPr>
            </w:pPr>
            <w:r w:rsidRPr="00D50EA9">
              <w:rPr>
                <w:rFonts w:ascii="Times New Roman" w:hAnsi="Times New Roman" w:cs="Times New Roman"/>
              </w:rPr>
              <w:t>Количество выпускников 9-х классов, допущенных к государственной (итоговой) аттестации</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55</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63</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54</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83</w:t>
            </w:r>
          </w:p>
        </w:tc>
        <w:tc>
          <w:tcPr>
            <w:tcW w:w="979"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100%</w:t>
            </w:r>
          </w:p>
        </w:tc>
      </w:tr>
      <w:tr w:rsidR="000952E1" w:rsidTr="000952E1">
        <w:tc>
          <w:tcPr>
            <w:tcW w:w="3266" w:type="dxa"/>
            <w:vAlign w:val="center"/>
          </w:tcPr>
          <w:p w:rsidR="000952E1" w:rsidRPr="00D50EA9" w:rsidRDefault="000952E1" w:rsidP="003A3CF5">
            <w:pPr>
              <w:rPr>
                <w:rFonts w:ascii="Times New Roman" w:hAnsi="Times New Roman" w:cs="Times New Roman"/>
              </w:rPr>
            </w:pPr>
            <w:r w:rsidRPr="00D50EA9">
              <w:rPr>
                <w:rFonts w:ascii="Times New Roman" w:hAnsi="Times New Roman" w:cs="Times New Roman"/>
              </w:rPr>
              <w:t>Количество выпускников 9-х классов, не допущенных к государственной (итоговой) аттестации</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0</w:t>
            </w:r>
          </w:p>
        </w:tc>
        <w:tc>
          <w:tcPr>
            <w:tcW w:w="978" w:type="dxa"/>
            <w:vAlign w:val="center"/>
          </w:tcPr>
          <w:p w:rsidR="000952E1" w:rsidRPr="00D50EA9" w:rsidRDefault="000952E1" w:rsidP="003A3CF5">
            <w:pPr>
              <w:jc w:val="center"/>
              <w:rPr>
                <w:rFonts w:ascii="Times New Roman" w:hAnsi="Times New Roman" w:cs="Times New Roman"/>
                <w:bCs/>
              </w:rPr>
            </w:pPr>
            <w:r>
              <w:rPr>
                <w:rFonts w:ascii="Times New Roman" w:hAnsi="Times New Roman" w:cs="Times New Roman"/>
                <w:bCs/>
              </w:rPr>
              <w:t>0%</w:t>
            </w:r>
          </w:p>
        </w:tc>
        <w:tc>
          <w:tcPr>
            <w:tcW w:w="978" w:type="dxa"/>
            <w:vAlign w:val="center"/>
          </w:tcPr>
          <w:p w:rsidR="000952E1" w:rsidRPr="00D50EA9" w:rsidRDefault="000952E1" w:rsidP="003A3CF5">
            <w:pPr>
              <w:jc w:val="center"/>
              <w:rPr>
                <w:rFonts w:ascii="Times New Roman" w:hAnsi="Times New Roman" w:cs="Times New Roman"/>
                <w:bCs/>
              </w:rPr>
            </w:pPr>
            <w:r w:rsidRPr="00D50EA9">
              <w:rPr>
                <w:rFonts w:ascii="Times New Roman" w:hAnsi="Times New Roman" w:cs="Times New Roman"/>
                <w:bCs/>
              </w:rPr>
              <w:t>0</w:t>
            </w:r>
          </w:p>
        </w:tc>
        <w:tc>
          <w:tcPr>
            <w:tcW w:w="978" w:type="dxa"/>
            <w:vAlign w:val="center"/>
          </w:tcPr>
          <w:p w:rsidR="000952E1" w:rsidRPr="00372236" w:rsidRDefault="000952E1" w:rsidP="003A3CF5">
            <w:pPr>
              <w:jc w:val="center"/>
              <w:rPr>
                <w:rFonts w:ascii="Times New Roman" w:hAnsi="Times New Roman" w:cs="Times New Roman"/>
                <w:bCs/>
              </w:rPr>
            </w:pPr>
            <w:r w:rsidRPr="00D50EA9">
              <w:rPr>
                <w:rFonts w:ascii="Times New Roman" w:hAnsi="Times New Roman" w:cs="Times New Roman"/>
                <w:bCs/>
              </w:rPr>
              <w:t>0%</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0</w:t>
            </w:r>
          </w:p>
        </w:tc>
        <w:tc>
          <w:tcPr>
            <w:tcW w:w="978" w:type="dxa"/>
            <w:vAlign w:val="center"/>
          </w:tcPr>
          <w:p w:rsidR="000952E1" w:rsidRPr="00372236" w:rsidRDefault="000952E1" w:rsidP="003A3CF5">
            <w:pPr>
              <w:jc w:val="center"/>
              <w:rPr>
                <w:rFonts w:ascii="Times New Roman" w:hAnsi="Times New Roman" w:cs="Times New Roman"/>
                <w:bCs/>
              </w:rPr>
            </w:pPr>
            <w:r w:rsidRPr="00D50EA9">
              <w:rPr>
                <w:rFonts w:ascii="Times New Roman" w:hAnsi="Times New Roman" w:cs="Times New Roman"/>
                <w:bCs/>
              </w:rPr>
              <w:t>0%</w:t>
            </w:r>
          </w:p>
        </w:tc>
        <w:tc>
          <w:tcPr>
            <w:tcW w:w="978" w:type="dxa"/>
            <w:vAlign w:val="center"/>
          </w:tcPr>
          <w:p w:rsidR="000952E1" w:rsidRPr="00B44349" w:rsidRDefault="000952E1" w:rsidP="003A3CF5">
            <w:pPr>
              <w:jc w:val="center"/>
              <w:rPr>
                <w:rFonts w:ascii="Times New Roman" w:hAnsi="Times New Roman" w:cs="Times New Roman"/>
                <w:bCs/>
              </w:rPr>
            </w:pPr>
            <w:r>
              <w:rPr>
                <w:rFonts w:ascii="Times New Roman" w:hAnsi="Times New Roman" w:cs="Times New Roman"/>
                <w:bCs/>
              </w:rPr>
              <w:t>0</w:t>
            </w:r>
          </w:p>
        </w:tc>
        <w:tc>
          <w:tcPr>
            <w:tcW w:w="979" w:type="dxa"/>
            <w:vAlign w:val="center"/>
          </w:tcPr>
          <w:p w:rsidR="000952E1" w:rsidRPr="00372236" w:rsidRDefault="000952E1" w:rsidP="003A3CF5">
            <w:pPr>
              <w:jc w:val="center"/>
              <w:rPr>
                <w:rFonts w:ascii="Times New Roman" w:hAnsi="Times New Roman" w:cs="Times New Roman"/>
                <w:bCs/>
              </w:rPr>
            </w:pPr>
            <w:r w:rsidRPr="00D50EA9">
              <w:rPr>
                <w:rFonts w:ascii="Times New Roman" w:hAnsi="Times New Roman" w:cs="Times New Roman"/>
                <w:bCs/>
              </w:rPr>
              <w:t>0%</w:t>
            </w:r>
          </w:p>
        </w:tc>
      </w:tr>
    </w:tbl>
    <w:p w:rsidR="00934153" w:rsidRDefault="00934153" w:rsidP="00934153">
      <w:pPr>
        <w:pStyle w:val="a5"/>
        <w:jc w:val="center"/>
      </w:pPr>
    </w:p>
    <w:p w:rsidR="00934153" w:rsidRPr="00934153" w:rsidRDefault="00934153" w:rsidP="00934153">
      <w:pPr>
        <w:pStyle w:val="a5"/>
        <w:jc w:val="center"/>
      </w:pPr>
      <w:r w:rsidRPr="00934153">
        <w:t xml:space="preserve">Результаты ГИА в </w:t>
      </w:r>
      <w:r>
        <w:t>11</w:t>
      </w:r>
      <w:r w:rsidRPr="00934153">
        <w:t>-х классах</w:t>
      </w:r>
    </w:p>
    <w:p w:rsidR="000033AB" w:rsidRPr="00045B2F" w:rsidRDefault="000033AB" w:rsidP="000033AB">
      <w:pPr>
        <w:jc w:val="both"/>
        <w:rPr>
          <w:rFonts w:ascii="Times New Roman" w:hAnsi="Times New Roman" w:cs="Times New Roman"/>
        </w:rPr>
      </w:pPr>
      <w:r w:rsidRPr="00045B2F">
        <w:rPr>
          <w:rFonts w:ascii="Times New Roman" w:hAnsi="Times New Roman" w:cs="Times New Roman"/>
        </w:rPr>
        <w:t>В 202</w:t>
      </w:r>
      <w:r>
        <w:rPr>
          <w:rFonts w:ascii="Times New Roman" w:hAnsi="Times New Roman" w:cs="Times New Roman"/>
        </w:rPr>
        <w:t>3</w:t>
      </w:r>
      <w:r w:rsidRPr="00045B2F">
        <w:rPr>
          <w:rFonts w:ascii="Times New Roman" w:hAnsi="Times New Roman" w:cs="Times New Roman"/>
        </w:rPr>
        <w:t>-202</w:t>
      </w:r>
      <w:r>
        <w:rPr>
          <w:rFonts w:ascii="Times New Roman" w:hAnsi="Times New Roman" w:cs="Times New Roman"/>
        </w:rPr>
        <w:t>4</w:t>
      </w:r>
      <w:r w:rsidRPr="00045B2F">
        <w:rPr>
          <w:rFonts w:ascii="Times New Roman" w:hAnsi="Times New Roman" w:cs="Times New Roman"/>
        </w:rPr>
        <w:t xml:space="preserve"> учебном году одним из условий допуска обучающихся 11-х классов к ГИА было получение «зачета» за итоговое </w:t>
      </w:r>
      <w:r>
        <w:rPr>
          <w:rFonts w:ascii="Times New Roman" w:hAnsi="Times New Roman" w:cs="Times New Roman"/>
        </w:rPr>
        <w:t>сочинение. Выпускники 20</w:t>
      </w:r>
      <w:r w:rsidRPr="00045B2F">
        <w:rPr>
          <w:rFonts w:ascii="Times New Roman" w:hAnsi="Times New Roman" w:cs="Times New Roman"/>
        </w:rPr>
        <w:t>2</w:t>
      </w:r>
      <w:r>
        <w:rPr>
          <w:rFonts w:ascii="Times New Roman" w:hAnsi="Times New Roman" w:cs="Times New Roman"/>
        </w:rPr>
        <w:t>4</w:t>
      </w:r>
      <w:r w:rsidRPr="00045B2F">
        <w:rPr>
          <w:rFonts w:ascii="Times New Roman" w:hAnsi="Times New Roman" w:cs="Times New Roman"/>
        </w:rPr>
        <w:t xml:space="preserve"> года писали итоговое </w:t>
      </w:r>
      <w:r w:rsidRPr="000033AB">
        <w:rPr>
          <w:rFonts w:ascii="Times New Roman" w:hAnsi="Times New Roman" w:cs="Times New Roman"/>
        </w:rPr>
        <w:t>сочинение 6 декабря 2023 года.</w:t>
      </w:r>
      <w:r w:rsidRPr="00045B2F">
        <w:rPr>
          <w:rFonts w:ascii="Times New Roman" w:hAnsi="Times New Roman" w:cs="Times New Roman"/>
        </w:rPr>
        <w:t xml:space="preserve"> В итоговом сочинении приняли участие </w:t>
      </w:r>
      <w:r>
        <w:rPr>
          <w:rFonts w:ascii="Times New Roman" w:hAnsi="Times New Roman" w:cs="Times New Roman"/>
        </w:rPr>
        <w:t>26</w:t>
      </w:r>
      <w:r w:rsidRPr="00045B2F">
        <w:rPr>
          <w:rFonts w:ascii="Times New Roman" w:hAnsi="Times New Roman" w:cs="Times New Roman"/>
        </w:rPr>
        <w:t xml:space="preserve"> обучающихся (100%), по результатам проверки все обучающиеся получили «зачет».</w:t>
      </w:r>
    </w:p>
    <w:p w:rsidR="000033AB" w:rsidRDefault="000033AB" w:rsidP="000033AB">
      <w:pPr>
        <w:rPr>
          <w:rFonts w:ascii="Times New Roman" w:hAnsi="Times New Roman" w:cs="Times New Roman"/>
        </w:rPr>
      </w:pPr>
    </w:p>
    <w:p w:rsidR="000033AB" w:rsidRPr="00045B2F" w:rsidRDefault="000033AB" w:rsidP="000033AB">
      <w:pPr>
        <w:rPr>
          <w:rFonts w:ascii="Times New Roman" w:hAnsi="Times New Roman" w:cs="Times New Roman"/>
        </w:rPr>
      </w:pPr>
      <w:r w:rsidRPr="00045B2F">
        <w:rPr>
          <w:rFonts w:ascii="Times New Roman" w:hAnsi="Times New Roman" w:cs="Times New Roman"/>
        </w:rPr>
        <w:t>В 202</w:t>
      </w:r>
      <w:r>
        <w:rPr>
          <w:rFonts w:ascii="Times New Roman" w:hAnsi="Times New Roman" w:cs="Times New Roman"/>
        </w:rPr>
        <w:t>4</w:t>
      </w:r>
      <w:r w:rsidRPr="00045B2F">
        <w:rPr>
          <w:rFonts w:ascii="Times New Roman" w:hAnsi="Times New Roman" w:cs="Times New Roman"/>
        </w:rPr>
        <w:t xml:space="preserve"> году все выпускники 11-х классов (</w:t>
      </w:r>
      <w:r>
        <w:rPr>
          <w:rFonts w:ascii="Times New Roman" w:hAnsi="Times New Roman" w:cs="Times New Roman"/>
        </w:rPr>
        <w:t>26</w:t>
      </w:r>
      <w:r w:rsidRPr="00045B2F">
        <w:rPr>
          <w:rFonts w:ascii="Times New Roman" w:hAnsi="Times New Roman" w:cs="Times New Roman"/>
        </w:rPr>
        <w:t xml:space="preserve"> человек) были допущены и успешно сдали ГИА. Все обучающиеся</w:t>
      </w:r>
      <w:r w:rsidRPr="001B7DB9">
        <w:rPr>
          <w:rFonts w:ascii="Times New Roman" w:hAnsi="Times New Roman" w:cs="Times New Roman"/>
        </w:rPr>
        <w:t xml:space="preserve"> </w:t>
      </w:r>
      <w:r w:rsidRPr="00045B2F">
        <w:rPr>
          <w:rFonts w:ascii="Times New Roman" w:hAnsi="Times New Roman" w:cs="Times New Roman"/>
        </w:rPr>
        <w:t>сдавали ГИА в форме ЕГЭ.</w:t>
      </w:r>
    </w:p>
    <w:p w:rsidR="000033AB" w:rsidRPr="005A4969" w:rsidRDefault="000033AB" w:rsidP="000033AB">
      <w:pPr>
        <w:jc w:val="both"/>
        <w:rPr>
          <w:rFonts w:ascii="Times New Roman" w:hAnsi="Times New Roman" w:cs="Times New Roman"/>
          <w:bCs/>
          <w:highlight w:val="green"/>
        </w:rPr>
      </w:pPr>
    </w:p>
    <w:p w:rsidR="000033AB" w:rsidRPr="000033AB" w:rsidRDefault="000033AB" w:rsidP="000033AB">
      <w:pPr>
        <w:rPr>
          <w:rFonts w:ascii="Times New Roman" w:hAnsi="Times New Roman" w:cs="Times New Roman"/>
          <w:bCs/>
          <w:i/>
        </w:rPr>
      </w:pPr>
      <w:r w:rsidRPr="000033AB">
        <w:rPr>
          <w:rFonts w:ascii="Times New Roman" w:hAnsi="Times New Roman" w:cs="Times New Roman"/>
          <w:bCs/>
          <w:i/>
        </w:rPr>
        <w:t>Результаты ЕГЭ-2024 по обязательным предметам</w:t>
      </w:r>
    </w:p>
    <w:tbl>
      <w:tblPr>
        <w:tblStyle w:val="ad"/>
        <w:tblW w:w="10773" w:type="dxa"/>
        <w:tblLayout w:type="fixed"/>
        <w:tblCellMar>
          <w:left w:w="0" w:type="dxa"/>
          <w:right w:w="0" w:type="dxa"/>
        </w:tblCellMar>
        <w:tblLook w:val="04A0"/>
      </w:tblPr>
      <w:tblGrid>
        <w:gridCol w:w="1810"/>
        <w:gridCol w:w="1312"/>
        <w:gridCol w:w="1093"/>
        <w:gridCol w:w="1093"/>
        <w:gridCol w:w="1093"/>
        <w:gridCol w:w="1093"/>
        <w:gridCol w:w="1093"/>
        <w:gridCol w:w="1093"/>
        <w:gridCol w:w="1093"/>
      </w:tblGrid>
      <w:tr w:rsidR="000033AB" w:rsidRPr="00045B2F" w:rsidTr="000033AB">
        <w:tc>
          <w:tcPr>
            <w:tcW w:w="1811" w:type="dxa"/>
          </w:tcPr>
          <w:p w:rsidR="000033AB" w:rsidRPr="00045B2F" w:rsidRDefault="000033AB" w:rsidP="003A3CF5">
            <w:pPr>
              <w:jc w:val="center"/>
              <w:rPr>
                <w:rFonts w:ascii="Times New Roman" w:hAnsi="Times New Roman" w:cs="Times New Roman"/>
                <w:b/>
                <w:bCs/>
              </w:rPr>
            </w:pPr>
            <w:r w:rsidRPr="00045B2F">
              <w:rPr>
                <w:rFonts w:ascii="Times New Roman" w:hAnsi="Times New Roman" w:cs="Times New Roman"/>
                <w:b/>
                <w:bCs/>
              </w:rPr>
              <w:t>Предмет</w:t>
            </w:r>
          </w:p>
        </w:tc>
        <w:tc>
          <w:tcPr>
            <w:tcW w:w="1313" w:type="dxa"/>
          </w:tcPr>
          <w:p w:rsidR="000033AB" w:rsidRPr="00045B2F" w:rsidRDefault="000033AB" w:rsidP="003A3CF5">
            <w:pPr>
              <w:jc w:val="center"/>
              <w:rPr>
                <w:rFonts w:ascii="Times New Roman" w:hAnsi="Times New Roman" w:cs="Times New Roman"/>
                <w:b/>
                <w:bCs/>
              </w:rPr>
            </w:pPr>
            <w:r w:rsidRPr="00045B2F">
              <w:rPr>
                <w:rFonts w:ascii="Times New Roman" w:hAnsi="Times New Roman" w:cs="Times New Roman"/>
                <w:b/>
                <w:bCs/>
              </w:rPr>
              <w:t xml:space="preserve">Количество участников </w:t>
            </w:r>
            <w:r>
              <w:rPr>
                <w:rFonts w:ascii="Times New Roman" w:hAnsi="Times New Roman" w:cs="Times New Roman"/>
                <w:b/>
                <w:bCs/>
              </w:rPr>
              <w:t>Е</w:t>
            </w:r>
            <w:r w:rsidRPr="00045B2F">
              <w:rPr>
                <w:rFonts w:ascii="Times New Roman" w:hAnsi="Times New Roman" w:cs="Times New Roman"/>
                <w:b/>
                <w:bCs/>
              </w:rPr>
              <w:t>ГЭ</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Оценка «5»</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Оценка «4»</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Оценка «3»</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Оценка «2»</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 xml:space="preserve">Уровень </w:t>
            </w:r>
            <w:proofErr w:type="spellStart"/>
            <w:r w:rsidRPr="00045B2F">
              <w:rPr>
                <w:rFonts w:ascii="Times New Roman" w:hAnsi="Times New Roman" w:cs="Times New Roman"/>
                <w:b/>
              </w:rPr>
              <w:t>обученности</w:t>
            </w:r>
            <w:proofErr w:type="spellEnd"/>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Качество знаний</w:t>
            </w:r>
          </w:p>
        </w:tc>
        <w:tc>
          <w:tcPr>
            <w:tcW w:w="1094" w:type="dxa"/>
            <w:vAlign w:val="center"/>
          </w:tcPr>
          <w:p w:rsidR="000033AB" w:rsidRPr="00045B2F" w:rsidRDefault="000033AB" w:rsidP="003A3CF5">
            <w:pPr>
              <w:jc w:val="center"/>
              <w:rPr>
                <w:rFonts w:ascii="Times New Roman" w:hAnsi="Times New Roman" w:cs="Times New Roman"/>
                <w:b/>
              </w:rPr>
            </w:pPr>
            <w:r w:rsidRPr="00045B2F">
              <w:rPr>
                <w:rFonts w:ascii="Times New Roman" w:hAnsi="Times New Roman" w:cs="Times New Roman"/>
                <w:b/>
              </w:rPr>
              <w:t>Средний балл</w:t>
            </w:r>
          </w:p>
        </w:tc>
      </w:tr>
      <w:tr w:rsidR="000033AB" w:rsidRPr="00776100" w:rsidTr="000033AB">
        <w:tc>
          <w:tcPr>
            <w:tcW w:w="1811"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Математика (База)</w:t>
            </w:r>
          </w:p>
        </w:tc>
        <w:tc>
          <w:tcPr>
            <w:tcW w:w="1313"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14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53,85%</w:t>
            </w:r>
          </w:p>
        </w:tc>
        <w:tc>
          <w:tcPr>
            <w:tcW w:w="1094"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6</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42,9%</w:t>
            </w:r>
          </w:p>
        </w:tc>
        <w:tc>
          <w:tcPr>
            <w:tcW w:w="1094"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8</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57,1%</w:t>
            </w:r>
          </w:p>
        </w:tc>
        <w:tc>
          <w:tcPr>
            <w:tcW w:w="1094"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094"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rPr>
              <w:t>100%</w:t>
            </w:r>
          </w:p>
        </w:tc>
        <w:tc>
          <w:tcPr>
            <w:tcW w:w="1094"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4.43</w:t>
            </w:r>
          </w:p>
        </w:tc>
      </w:tr>
    </w:tbl>
    <w:p w:rsidR="000033AB" w:rsidRPr="00011EEC" w:rsidRDefault="000033AB" w:rsidP="000033AB">
      <w:pPr>
        <w:jc w:val="both"/>
        <w:rPr>
          <w:rFonts w:ascii="Times New Roman" w:hAnsi="Times New Roman" w:cs="Times New Roman"/>
        </w:rPr>
      </w:pPr>
      <w:r w:rsidRPr="00011EEC">
        <w:rPr>
          <w:rFonts w:ascii="Times New Roman" w:hAnsi="Times New Roman" w:cs="Times New Roman"/>
        </w:rPr>
        <w:t>В 202</w:t>
      </w:r>
      <w:r>
        <w:rPr>
          <w:rFonts w:ascii="Times New Roman" w:hAnsi="Times New Roman" w:cs="Times New Roman"/>
        </w:rPr>
        <w:t>4</w:t>
      </w:r>
      <w:r w:rsidRPr="00011EEC">
        <w:rPr>
          <w:rFonts w:ascii="Times New Roman" w:hAnsi="Times New Roman" w:cs="Times New Roman"/>
        </w:rPr>
        <w:t xml:space="preserve"> году выпускники сдавали ЕГЭ по математике на базовом и профильном уровне. ЕГЭ по матема</w:t>
      </w:r>
      <w:r>
        <w:rPr>
          <w:rFonts w:ascii="Times New Roman" w:hAnsi="Times New Roman" w:cs="Times New Roman"/>
        </w:rPr>
        <w:t>тике на базовом уровне сдавали 14</w:t>
      </w:r>
      <w:r w:rsidRPr="00011EEC">
        <w:rPr>
          <w:rFonts w:ascii="Times New Roman" w:hAnsi="Times New Roman" w:cs="Times New Roman"/>
        </w:rPr>
        <w:t xml:space="preserve"> выпускников</w:t>
      </w:r>
      <w:r>
        <w:rPr>
          <w:rFonts w:ascii="Times New Roman" w:hAnsi="Times New Roman" w:cs="Times New Roman"/>
        </w:rPr>
        <w:t xml:space="preserve"> (53,85%)</w:t>
      </w:r>
      <w:r w:rsidRPr="00011EEC">
        <w:rPr>
          <w:rFonts w:ascii="Times New Roman" w:hAnsi="Times New Roman" w:cs="Times New Roman"/>
        </w:rPr>
        <w:t>.</w:t>
      </w:r>
      <w:r>
        <w:rPr>
          <w:rFonts w:ascii="Times New Roman" w:hAnsi="Times New Roman" w:cs="Times New Roman"/>
        </w:rPr>
        <w:t xml:space="preserve"> Средний балл 4.43.</w:t>
      </w:r>
    </w:p>
    <w:p w:rsidR="000033AB" w:rsidRPr="000033AB"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776100"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Русский язык</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26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100%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15,4%</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17</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65,4%</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5</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19,3%</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67.7</w:t>
            </w:r>
          </w:p>
        </w:tc>
      </w:tr>
    </w:tbl>
    <w:p w:rsidR="000033AB" w:rsidRDefault="000033AB" w:rsidP="000033AB">
      <w:pPr>
        <w:jc w:val="both"/>
        <w:rPr>
          <w:rFonts w:ascii="Times New Roman" w:hAnsi="Times New Roman"/>
        </w:rPr>
      </w:pPr>
      <w:proofErr w:type="gramStart"/>
      <w:r w:rsidRPr="00E96ADE">
        <w:rPr>
          <w:rFonts w:ascii="Times New Roman" w:hAnsi="Times New Roman"/>
        </w:rPr>
        <w:lastRenderedPageBreak/>
        <w:t>По русскому языку на фоне общероссийской нисходящей динамики результатов (</w:t>
      </w:r>
      <w:r>
        <w:rPr>
          <w:rFonts w:ascii="Times New Roman" w:hAnsi="Times New Roman"/>
          <w:b/>
        </w:rPr>
        <w:t>68.</w:t>
      </w:r>
      <w:r w:rsidRPr="00E96ADE">
        <w:rPr>
          <w:rFonts w:ascii="Times New Roman" w:hAnsi="Times New Roman"/>
          <w:b/>
        </w:rPr>
        <w:t>3</w:t>
      </w:r>
      <w:r w:rsidRPr="00E96ADE">
        <w:rPr>
          <w:rFonts w:ascii="Times New Roman" w:hAnsi="Times New Roman"/>
        </w:rPr>
        <w:t xml:space="preserve"> балла в 2022 году</w:t>
      </w:r>
      <w:r>
        <w:rPr>
          <w:rFonts w:ascii="Times New Roman" w:hAnsi="Times New Roman"/>
        </w:rPr>
        <w:t xml:space="preserve">, </w:t>
      </w:r>
      <w:r w:rsidRPr="006639DD">
        <w:rPr>
          <w:rFonts w:ascii="Times New Roman" w:hAnsi="Times New Roman"/>
          <w:b/>
        </w:rPr>
        <w:t>68</w:t>
      </w:r>
      <w:r>
        <w:rPr>
          <w:rFonts w:ascii="Times New Roman" w:hAnsi="Times New Roman"/>
          <w:b/>
        </w:rPr>
        <w:t>.</w:t>
      </w:r>
      <w:r w:rsidRPr="006639DD">
        <w:rPr>
          <w:rFonts w:ascii="Times New Roman" w:hAnsi="Times New Roman"/>
          <w:b/>
        </w:rPr>
        <w:t>4</w:t>
      </w:r>
      <w:r>
        <w:rPr>
          <w:rFonts w:ascii="Times New Roman" w:hAnsi="Times New Roman"/>
        </w:rPr>
        <w:t xml:space="preserve"> балла в 2023 году, </w:t>
      </w:r>
      <w:r w:rsidRPr="009D0347">
        <w:rPr>
          <w:rFonts w:ascii="Times New Roman" w:hAnsi="Times New Roman"/>
          <w:b/>
        </w:rPr>
        <w:t>63</w:t>
      </w:r>
      <w:r>
        <w:rPr>
          <w:rFonts w:ascii="Times New Roman" w:hAnsi="Times New Roman"/>
          <w:b/>
        </w:rPr>
        <w:t>.</w:t>
      </w:r>
      <w:r w:rsidRPr="009D0347">
        <w:rPr>
          <w:rFonts w:ascii="Times New Roman" w:hAnsi="Times New Roman"/>
          <w:b/>
        </w:rPr>
        <w:t>9</w:t>
      </w:r>
      <w:r>
        <w:rPr>
          <w:rFonts w:ascii="Times New Roman" w:hAnsi="Times New Roman"/>
        </w:rPr>
        <w:t xml:space="preserve"> балла в 2024 году</w:t>
      </w:r>
      <w:r w:rsidRPr="00E96ADE">
        <w:rPr>
          <w:rFonts w:ascii="Times New Roman" w:hAnsi="Times New Roman"/>
        </w:rPr>
        <w:t xml:space="preserve">) динамика результатов МОБУ СОШ № 23 </w:t>
      </w:r>
      <w:r>
        <w:rPr>
          <w:rFonts w:ascii="Times New Roman" w:hAnsi="Times New Roman"/>
        </w:rPr>
        <w:t>показывает стабильные результаты выше общероссийских показателей</w:t>
      </w:r>
      <w:r w:rsidRPr="00E96ADE">
        <w:rPr>
          <w:rFonts w:ascii="Times New Roman" w:hAnsi="Times New Roman"/>
        </w:rPr>
        <w:t xml:space="preserve"> (</w:t>
      </w:r>
      <w:r w:rsidRPr="00E96ADE">
        <w:rPr>
          <w:rFonts w:ascii="Times New Roman" w:hAnsi="Times New Roman"/>
          <w:b/>
        </w:rPr>
        <w:t>65</w:t>
      </w:r>
      <w:r>
        <w:rPr>
          <w:rFonts w:ascii="Times New Roman" w:hAnsi="Times New Roman"/>
          <w:b/>
        </w:rPr>
        <w:t>.</w:t>
      </w:r>
      <w:r w:rsidRPr="00E96ADE">
        <w:rPr>
          <w:rFonts w:ascii="Times New Roman" w:hAnsi="Times New Roman"/>
          <w:b/>
        </w:rPr>
        <w:t>2</w:t>
      </w:r>
      <w:r w:rsidRPr="00E96ADE">
        <w:rPr>
          <w:rFonts w:ascii="Times New Roman" w:hAnsi="Times New Roman"/>
        </w:rPr>
        <w:t xml:space="preserve"> </w:t>
      </w:r>
      <w:r>
        <w:rPr>
          <w:rFonts w:ascii="Times New Roman" w:hAnsi="Times New Roman"/>
        </w:rPr>
        <w:t xml:space="preserve">балла </w:t>
      </w:r>
      <w:r w:rsidRPr="00E96ADE">
        <w:rPr>
          <w:rFonts w:ascii="Times New Roman" w:hAnsi="Times New Roman"/>
        </w:rPr>
        <w:t>в 2022 году</w:t>
      </w:r>
      <w:r>
        <w:rPr>
          <w:rFonts w:ascii="Times New Roman" w:hAnsi="Times New Roman"/>
        </w:rPr>
        <w:t xml:space="preserve">, </w:t>
      </w:r>
      <w:r w:rsidRPr="00AC575E">
        <w:rPr>
          <w:rFonts w:ascii="Times New Roman" w:hAnsi="Times New Roman"/>
          <w:b/>
        </w:rPr>
        <w:t>71</w:t>
      </w:r>
      <w:r>
        <w:rPr>
          <w:rFonts w:ascii="Times New Roman" w:hAnsi="Times New Roman"/>
          <w:b/>
        </w:rPr>
        <w:t>.</w:t>
      </w:r>
      <w:r w:rsidRPr="00AC575E">
        <w:rPr>
          <w:rFonts w:ascii="Times New Roman" w:hAnsi="Times New Roman"/>
          <w:b/>
        </w:rPr>
        <w:t>7</w:t>
      </w:r>
      <w:r>
        <w:rPr>
          <w:rFonts w:ascii="Times New Roman" w:hAnsi="Times New Roman"/>
        </w:rPr>
        <w:t xml:space="preserve"> балла в 2023 году, </w:t>
      </w:r>
      <w:r w:rsidRPr="00856137">
        <w:rPr>
          <w:rFonts w:ascii="Times New Roman" w:hAnsi="Times New Roman"/>
          <w:b/>
        </w:rPr>
        <w:t>67.7</w:t>
      </w:r>
      <w:r>
        <w:rPr>
          <w:rFonts w:ascii="Times New Roman" w:hAnsi="Times New Roman"/>
        </w:rPr>
        <w:t xml:space="preserve"> балла в 2024 году</w:t>
      </w:r>
      <w:r w:rsidRPr="00E96ADE">
        <w:rPr>
          <w:rFonts w:ascii="Times New Roman" w:hAnsi="Times New Roman"/>
        </w:rPr>
        <w:t>), что говорит о постоянной работе школы над учебным материалом.</w:t>
      </w:r>
      <w:proofErr w:type="gramEnd"/>
    </w:p>
    <w:p w:rsidR="000033AB" w:rsidRPr="000E3D62" w:rsidRDefault="000033AB" w:rsidP="000033AB">
      <w:pPr>
        <w:rPr>
          <w:rFonts w:ascii="Times New Roman" w:hAnsi="Times New Roman" w:cs="Times New Roman"/>
        </w:rPr>
      </w:pPr>
    </w:p>
    <w:p w:rsidR="000033AB" w:rsidRPr="000033AB" w:rsidRDefault="000033AB" w:rsidP="000033AB">
      <w:pPr>
        <w:rPr>
          <w:rFonts w:ascii="Times New Roman" w:hAnsi="Times New Roman" w:cs="Times New Roman"/>
          <w:bCs/>
          <w:i/>
        </w:rPr>
      </w:pPr>
      <w:r w:rsidRPr="000033AB">
        <w:rPr>
          <w:rFonts w:ascii="Times New Roman" w:hAnsi="Times New Roman" w:cs="Times New Roman"/>
          <w:bCs/>
          <w:i/>
        </w:rPr>
        <w:t>Результаты ЕГЭ-2024 по выбранным предметам</w:t>
      </w: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Математика (профиль)</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12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46,15%</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8,3%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8</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66,7%</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3</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25,0%</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63.8</w:t>
            </w:r>
          </w:p>
        </w:tc>
      </w:tr>
    </w:tbl>
    <w:p w:rsidR="000033AB" w:rsidRDefault="000033AB" w:rsidP="000033AB">
      <w:pPr>
        <w:jc w:val="both"/>
        <w:rPr>
          <w:rFonts w:ascii="Times New Roman" w:hAnsi="Times New Roman"/>
        </w:rPr>
      </w:pPr>
      <w:proofErr w:type="gramStart"/>
      <w:r w:rsidRPr="00E96ADE">
        <w:rPr>
          <w:rFonts w:ascii="Times New Roman" w:hAnsi="Times New Roman"/>
        </w:rPr>
        <w:t xml:space="preserve">По математике на фоне общероссийской </w:t>
      </w:r>
      <w:r>
        <w:rPr>
          <w:rFonts w:ascii="Times New Roman" w:hAnsi="Times New Roman"/>
        </w:rPr>
        <w:t>стабильной</w:t>
      </w:r>
      <w:r w:rsidRPr="00E96ADE">
        <w:rPr>
          <w:rFonts w:ascii="Times New Roman" w:hAnsi="Times New Roman"/>
        </w:rPr>
        <w:t xml:space="preserve"> динамики результатов (</w:t>
      </w:r>
      <w:r w:rsidRPr="00E96ADE">
        <w:rPr>
          <w:rFonts w:ascii="Times New Roman" w:hAnsi="Times New Roman"/>
          <w:b/>
        </w:rPr>
        <w:t>56</w:t>
      </w:r>
      <w:r>
        <w:rPr>
          <w:rFonts w:ascii="Times New Roman" w:hAnsi="Times New Roman"/>
          <w:b/>
        </w:rPr>
        <w:t>.</w:t>
      </w:r>
      <w:r w:rsidRPr="00E96ADE">
        <w:rPr>
          <w:rFonts w:ascii="Times New Roman" w:hAnsi="Times New Roman"/>
          <w:b/>
        </w:rPr>
        <w:t>9</w:t>
      </w:r>
      <w:r w:rsidRPr="00E96ADE">
        <w:rPr>
          <w:rFonts w:ascii="Times New Roman" w:hAnsi="Times New Roman"/>
        </w:rPr>
        <w:t xml:space="preserve"> балла в 2022 году</w:t>
      </w:r>
      <w:r>
        <w:rPr>
          <w:rFonts w:ascii="Times New Roman" w:hAnsi="Times New Roman"/>
        </w:rPr>
        <w:t xml:space="preserve">, </w:t>
      </w:r>
      <w:r w:rsidRPr="00AC575E">
        <w:rPr>
          <w:rFonts w:ascii="Times New Roman" w:hAnsi="Times New Roman"/>
          <w:b/>
        </w:rPr>
        <w:t>55.6</w:t>
      </w:r>
      <w:r>
        <w:rPr>
          <w:rFonts w:ascii="Times New Roman" w:hAnsi="Times New Roman"/>
        </w:rPr>
        <w:t xml:space="preserve"> балла в 2023 году, </w:t>
      </w:r>
      <w:r w:rsidRPr="00856137">
        <w:rPr>
          <w:rFonts w:ascii="Times New Roman" w:hAnsi="Times New Roman"/>
          <w:b/>
        </w:rPr>
        <w:t>62</w:t>
      </w:r>
      <w:r>
        <w:rPr>
          <w:rFonts w:ascii="Times New Roman" w:hAnsi="Times New Roman"/>
          <w:b/>
        </w:rPr>
        <w:t>.</w:t>
      </w:r>
      <w:r w:rsidRPr="00856137">
        <w:rPr>
          <w:rFonts w:ascii="Times New Roman" w:hAnsi="Times New Roman"/>
          <w:b/>
        </w:rPr>
        <w:t>5</w:t>
      </w:r>
      <w:r>
        <w:rPr>
          <w:rFonts w:ascii="Times New Roman" w:hAnsi="Times New Roman"/>
        </w:rPr>
        <w:t xml:space="preserve"> балла в 2024 году) </w:t>
      </w:r>
      <w:r w:rsidRPr="00E96ADE">
        <w:rPr>
          <w:rFonts w:ascii="Times New Roman" w:hAnsi="Times New Roman"/>
        </w:rPr>
        <w:t xml:space="preserve">динамика результатов МОБУ СОШ № 23 </w:t>
      </w:r>
      <w:r>
        <w:rPr>
          <w:rFonts w:ascii="Times New Roman" w:hAnsi="Times New Roman"/>
        </w:rPr>
        <w:t>показывает стабильные результаты выше общероссийских показателей</w:t>
      </w:r>
      <w:r w:rsidRPr="00E96ADE">
        <w:rPr>
          <w:rFonts w:ascii="Times New Roman" w:hAnsi="Times New Roman"/>
        </w:rPr>
        <w:t xml:space="preserve"> (</w:t>
      </w:r>
      <w:r w:rsidRPr="00E96ADE">
        <w:rPr>
          <w:rFonts w:ascii="Times New Roman" w:hAnsi="Times New Roman"/>
          <w:b/>
        </w:rPr>
        <w:t>63</w:t>
      </w:r>
      <w:r>
        <w:rPr>
          <w:rFonts w:ascii="Times New Roman" w:hAnsi="Times New Roman"/>
          <w:b/>
        </w:rPr>
        <w:t>.</w:t>
      </w:r>
      <w:r w:rsidRPr="00E96ADE">
        <w:rPr>
          <w:rFonts w:ascii="Times New Roman" w:hAnsi="Times New Roman"/>
          <w:b/>
        </w:rPr>
        <w:t>1</w:t>
      </w:r>
      <w:r w:rsidRPr="00E96ADE">
        <w:rPr>
          <w:rFonts w:ascii="Times New Roman" w:hAnsi="Times New Roman"/>
        </w:rPr>
        <w:t xml:space="preserve"> </w:t>
      </w:r>
      <w:r>
        <w:rPr>
          <w:rFonts w:ascii="Times New Roman" w:hAnsi="Times New Roman"/>
        </w:rPr>
        <w:t xml:space="preserve">балла </w:t>
      </w:r>
      <w:r w:rsidRPr="00E96ADE">
        <w:rPr>
          <w:rFonts w:ascii="Times New Roman" w:hAnsi="Times New Roman"/>
        </w:rPr>
        <w:t>в 2022 году</w:t>
      </w:r>
      <w:r>
        <w:rPr>
          <w:rFonts w:ascii="Times New Roman" w:hAnsi="Times New Roman"/>
        </w:rPr>
        <w:t xml:space="preserve">, </w:t>
      </w:r>
      <w:r w:rsidRPr="00AC575E">
        <w:rPr>
          <w:rFonts w:ascii="Times New Roman" w:hAnsi="Times New Roman"/>
          <w:b/>
        </w:rPr>
        <w:t>66.7</w:t>
      </w:r>
      <w:r>
        <w:rPr>
          <w:rFonts w:ascii="Times New Roman" w:hAnsi="Times New Roman"/>
        </w:rPr>
        <w:t xml:space="preserve"> балла в 2023 году, </w:t>
      </w:r>
      <w:r w:rsidRPr="00856137">
        <w:rPr>
          <w:rFonts w:ascii="Times New Roman" w:hAnsi="Times New Roman"/>
          <w:b/>
        </w:rPr>
        <w:t>63</w:t>
      </w:r>
      <w:r>
        <w:rPr>
          <w:rFonts w:ascii="Times New Roman" w:hAnsi="Times New Roman"/>
          <w:b/>
        </w:rPr>
        <w:t>.</w:t>
      </w:r>
      <w:r w:rsidRPr="00856137">
        <w:rPr>
          <w:rFonts w:ascii="Times New Roman" w:hAnsi="Times New Roman"/>
          <w:b/>
        </w:rPr>
        <w:t>8</w:t>
      </w:r>
      <w:r>
        <w:rPr>
          <w:rFonts w:ascii="Times New Roman" w:hAnsi="Times New Roman"/>
        </w:rPr>
        <w:t xml:space="preserve"> балла в 2024 году</w:t>
      </w:r>
      <w:r w:rsidRPr="00E96ADE">
        <w:rPr>
          <w:rFonts w:ascii="Times New Roman" w:hAnsi="Times New Roman"/>
        </w:rPr>
        <w:t xml:space="preserve">), </w:t>
      </w:r>
      <w:r>
        <w:rPr>
          <w:rFonts w:ascii="Times New Roman" w:hAnsi="Times New Roman"/>
        </w:rPr>
        <w:t xml:space="preserve">что </w:t>
      </w:r>
      <w:r w:rsidRPr="00E96ADE">
        <w:rPr>
          <w:rFonts w:ascii="Times New Roman" w:hAnsi="Times New Roman"/>
        </w:rPr>
        <w:t>говорит о постоянной работе школы над учебным материалом и поиском</w:t>
      </w:r>
      <w:proofErr w:type="gramEnd"/>
      <w:r w:rsidRPr="00E96ADE">
        <w:rPr>
          <w:rFonts w:ascii="Times New Roman" w:hAnsi="Times New Roman"/>
        </w:rPr>
        <w:t xml:space="preserve"> новых форм по подготовке к итоговой аттестации.</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Обществознание</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12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46,15%</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7</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58,3%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8,3%</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60.3</w:t>
            </w:r>
          </w:p>
        </w:tc>
      </w:tr>
    </w:tbl>
    <w:p w:rsidR="000033AB" w:rsidRDefault="000033AB" w:rsidP="000033AB">
      <w:pPr>
        <w:jc w:val="both"/>
        <w:rPr>
          <w:rFonts w:ascii="Times New Roman" w:hAnsi="Times New Roman"/>
        </w:rPr>
      </w:pPr>
      <w:proofErr w:type="gramStart"/>
      <w:r w:rsidRPr="00E96ADE">
        <w:rPr>
          <w:rFonts w:ascii="Times New Roman" w:hAnsi="Times New Roman"/>
        </w:rPr>
        <w:t xml:space="preserve">По обществознанию на фоне общероссийской </w:t>
      </w:r>
      <w:r>
        <w:rPr>
          <w:rFonts w:ascii="Times New Roman" w:hAnsi="Times New Roman"/>
        </w:rPr>
        <w:t>нисходящей</w:t>
      </w:r>
      <w:r w:rsidRPr="00E96ADE">
        <w:rPr>
          <w:rFonts w:ascii="Times New Roman" w:hAnsi="Times New Roman"/>
        </w:rPr>
        <w:t xml:space="preserve"> динамики результатов (</w:t>
      </w:r>
      <w:r w:rsidRPr="00E96ADE">
        <w:rPr>
          <w:rFonts w:ascii="Times New Roman" w:hAnsi="Times New Roman"/>
          <w:b/>
        </w:rPr>
        <w:t>59</w:t>
      </w:r>
      <w:r>
        <w:rPr>
          <w:rFonts w:ascii="Times New Roman" w:hAnsi="Times New Roman"/>
          <w:b/>
        </w:rPr>
        <w:t>.</w:t>
      </w:r>
      <w:r w:rsidRPr="00E96ADE">
        <w:rPr>
          <w:rFonts w:ascii="Times New Roman" w:hAnsi="Times New Roman"/>
          <w:b/>
        </w:rPr>
        <w:t>9</w:t>
      </w:r>
      <w:r w:rsidRPr="00E96ADE">
        <w:rPr>
          <w:rFonts w:ascii="Times New Roman" w:hAnsi="Times New Roman"/>
        </w:rPr>
        <w:t xml:space="preserve"> балла в 2022 году</w:t>
      </w:r>
      <w:r>
        <w:rPr>
          <w:rFonts w:ascii="Times New Roman" w:hAnsi="Times New Roman"/>
        </w:rPr>
        <w:t xml:space="preserve">, </w:t>
      </w:r>
      <w:r w:rsidRPr="0082420A">
        <w:rPr>
          <w:rFonts w:ascii="Times New Roman" w:hAnsi="Times New Roman"/>
          <w:b/>
        </w:rPr>
        <w:t>56.4</w:t>
      </w:r>
      <w:r>
        <w:rPr>
          <w:rFonts w:ascii="Times New Roman" w:hAnsi="Times New Roman"/>
        </w:rPr>
        <w:t xml:space="preserve"> балла в 2023 году, </w:t>
      </w:r>
      <w:r w:rsidRPr="00E051F2">
        <w:rPr>
          <w:rFonts w:ascii="Times New Roman" w:hAnsi="Times New Roman"/>
          <w:b/>
        </w:rPr>
        <w:t>55</w:t>
      </w:r>
      <w:r>
        <w:rPr>
          <w:rFonts w:ascii="Times New Roman" w:hAnsi="Times New Roman"/>
          <w:b/>
        </w:rPr>
        <w:t>.</w:t>
      </w:r>
      <w:r w:rsidRPr="00E051F2">
        <w:rPr>
          <w:rFonts w:ascii="Times New Roman" w:hAnsi="Times New Roman"/>
          <w:b/>
        </w:rPr>
        <w:t>1</w:t>
      </w:r>
      <w:r>
        <w:rPr>
          <w:rFonts w:ascii="Times New Roman" w:hAnsi="Times New Roman"/>
        </w:rPr>
        <w:t xml:space="preserve"> балла в 2024 году</w:t>
      </w:r>
      <w:r w:rsidRPr="00E96ADE">
        <w:rPr>
          <w:rFonts w:ascii="Times New Roman" w:hAnsi="Times New Roman"/>
        </w:rPr>
        <w:t xml:space="preserve">) динамика результатов МОБУ СОШ № 23 </w:t>
      </w:r>
      <w:r>
        <w:rPr>
          <w:rFonts w:ascii="Times New Roman" w:hAnsi="Times New Roman"/>
        </w:rPr>
        <w:t>показывает стабильные результаты выше общероссийских показателей</w:t>
      </w:r>
      <w:r w:rsidRPr="00E96ADE">
        <w:rPr>
          <w:rFonts w:ascii="Times New Roman" w:hAnsi="Times New Roman"/>
        </w:rPr>
        <w:t xml:space="preserve"> (</w:t>
      </w:r>
      <w:r w:rsidRPr="00E96ADE">
        <w:rPr>
          <w:rFonts w:ascii="Times New Roman" w:hAnsi="Times New Roman"/>
          <w:b/>
        </w:rPr>
        <w:t>53</w:t>
      </w:r>
      <w:r>
        <w:rPr>
          <w:rFonts w:ascii="Times New Roman" w:hAnsi="Times New Roman"/>
          <w:b/>
        </w:rPr>
        <w:t>.</w:t>
      </w:r>
      <w:r w:rsidRPr="00E96ADE">
        <w:rPr>
          <w:rFonts w:ascii="Times New Roman" w:hAnsi="Times New Roman"/>
          <w:b/>
        </w:rPr>
        <w:t>8</w:t>
      </w:r>
      <w:r w:rsidRPr="00E96ADE">
        <w:rPr>
          <w:rFonts w:ascii="Times New Roman" w:hAnsi="Times New Roman"/>
        </w:rPr>
        <w:t xml:space="preserve"> </w:t>
      </w:r>
      <w:r>
        <w:rPr>
          <w:rFonts w:ascii="Times New Roman" w:hAnsi="Times New Roman"/>
        </w:rPr>
        <w:t xml:space="preserve">балла </w:t>
      </w:r>
      <w:r w:rsidRPr="00E96ADE">
        <w:rPr>
          <w:rFonts w:ascii="Times New Roman" w:hAnsi="Times New Roman"/>
        </w:rPr>
        <w:t>в 2022 году</w:t>
      </w:r>
      <w:r>
        <w:rPr>
          <w:rFonts w:ascii="Times New Roman" w:hAnsi="Times New Roman"/>
        </w:rPr>
        <w:t xml:space="preserve">, </w:t>
      </w:r>
      <w:r w:rsidRPr="0082420A">
        <w:rPr>
          <w:rFonts w:ascii="Times New Roman" w:hAnsi="Times New Roman"/>
          <w:b/>
        </w:rPr>
        <w:t>64.0</w:t>
      </w:r>
      <w:r>
        <w:rPr>
          <w:rFonts w:ascii="Times New Roman" w:hAnsi="Times New Roman"/>
        </w:rPr>
        <w:t xml:space="preserve"> балла в 2023 году, </w:t>
      </w:r>
      <w:r w:rsidRPr="00E051F2">
        <w:rPr>
          <w:rFonts w:ascii="Times New Roman" w:hAnsi="Times New Roman"/>
          <w:b/>
        </w:rPr>
        <w:t>60</w:t>
      </w:r>
      <w:r>
        <w:rPr>
          <w:rFonts w:ascii="Times New Roman" w:hAnsi="Times New Roman"/>
          <w:b/>
        </w:rPr>
        <w:t>.</w:t>
      </w:r>
      <w:r w:rsidRPr="00E051F2">
        <w:rPr>
          <w:rFonts w:ascii="Times New Roman" w:hAnsi="Times New Roman"/>
          <w:b/>
        </w:rPr>
        <w:t>3</w:t>
      </w:r>
      <w:r>
        <w:rPr>
          <w:rFonts w:ascii="Times New Roman" w:hAnsi="Times New Roman"/>
        </w:rPr>
        <w:t xml:space="preserve"> балла в 2024 году</w:t>
      </w:r>
      <w:r w:rsidRPr="00E96ADE">
        <w:rPr>
          <w:rFonts w:ascii="Times New Roman" w:hAnsi="Times New Roman"/>
        </w:rPr>
        <w:t xml:space="preserve">), </w:t>
      </w:r>
      <w:r>
        <w:rPr>
          <w:rFonts w:ascii="Times New Roman" w:hAnsi="Times New Roman"/>
        </w:rPr>
        <w:t xml:space="preserve">что свидетельствует о сложном характере самого учебного предмета и </w:t>
      </w:r>
      <w:r w:rsidRPr="00E96ADE">
        <w:rPr>
          <w:rFonts w:ascii="Times New Roman" w:hAnsi="Times New Roman"/>
        </w:rPr>
        <w:t>о постоянной</w:t>
      </w:r>
      <w:proofErr w:type="gramEnd"/>
      <w:r w:rsidRPr="00E96ADE">
        <w:rPr>
          <w:rFonts w:ascii="Times New Roman" w:hAnsi="Times New Roman"/>
        </w:rPr>
        <w:t xml:space="preserve"> работе школы над поиском новых форм по подготовке к итоговой аттестации.</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Информатика</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7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26,92%</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14,3%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57,1%</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28,6%</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45.7</w:t>
            </w:r>
          </w:p>
        </w:tc>
      </w:tr>
    </w:tbl>
    <w:p w:rsidR="000033AB" w:rsidRPr="00083D30" w:rsidRDefault="000033AB" w:rsidP="000033AB">
      <w:pPr>
        <w:jc w:val="both"/>
        <w:rPr>
          <w:rFonts w:ascii="Times New Roman" w:hAnsi="Times New Roman"/>
        </w:rPr>
      </w:pPr>
      <w:proofErr w:type="gramStart"/>
      <w:r w:rsidRPr="00083D30">
        <w:rPr>
          <w:rFonts w:ascii="Times New Roman" w:hAnsi="Times New Roman"/>
        </w:rPr>
        <w:t>По информатике на фоне общероссийской нисходящей динамики результатов (</w:t>
      </w:r>
      <w:r w:rsidRPr="00083D30">
        <w:rPr>
          <w:rFonts w:ascii="Times New Roman" w:hAnsi="Times New Roman"/>
          <w:b/>
        </w:rPr>
        <w:t>59</w:t>
      </w:r>
      <w:r>
        <w:rPr>
          <w:rFonts w:ascii="Times New Roman" w:hAnsi="Times New Roman"/>
          <w:b/>
        </w:rPr>
        <w:t>.</w:t>
      </w:r>
      <w:r w:rsidRPr="00083D30">
        <w:rPr>
          <w:rFonts w:ascii="Times New Roman" w:hAnsi="Times New Roman"/>
          <w:b/>
        </w:rPr>
        <w:t>5</w:t>
      </w:r>
      <w:r w:rsidRPr="00083D30">
        <w:rPr>
          <w:rFonts w:ascii="Times New Roman" w:hAnsi="Times New Roman"/>
        </w:rPr>
        <w:t xml:space="preserve"> балла в 2022 году</w:t>
      </w:r>
      <w:r>
        <w:rPr>
          <w:rFonts w:ascii="Times New Roman" w:hAnsi="Times New Roman"/>
        </w:rPr>
        <w:t xml:space="preserve">, </w:t>
      </w:r>
      <w:r w:rsidRPr="0082420A">
        <w:rPr>
          <w:rFonts w:ascii="Times New Roman" w:hAnsi="Times New Roman"/>
          <w:b/>
        </w:rPr>
        <w:t>58.4</w:t>
      </w:r>
      <w:r>
        <w:rPr>
          <w:rFonts w:ascii="Times New Roman" w:hAnsi="Times New Roman"/>
        </w:rPr>
        <w:t xml:space="preserve"> балла в 2023 году, </w:t>
      </w:r>
      <w:r w:rsidRPr="00E051F2">
        <w:rPr>
          <w:rFonts w:ascii="Times New Roman" w:hAnsi="Times New Roman"/>
          <w:b/>
        </w:rPr>
        <w:t>54.5</w:t>
      </w:r>
      <w:r>
        <w:rPr>
          <w:rFonts w:ascii="Times New Roman" w:hAnsi="Times New Roman"/>
        </w:rPr>
        <w:t xml:space="preserve"> балла в 2024 году</w:t>
      </w:r>
      <w:r w:rsidRPr="00083D30">
        <w:rPr>
          <w:rFonts w:ascii="Times New Roman" w:hAnsi="Times New Roman"/>
        </w:rPr>
        <w:t xml:space="preserve">) </w:t>
      </w:r>
      <w:r>
        <w:rPr>
          <w:rFonts w:ascii="Times New Roman" w:hAnsi="Times New Roman"/>
        </w:rPr>
        <w:t>нестабильные</w:t>
      </w:r>
      <w:r w:rsidRPr="00083D30">
        <w:rPr>
          <w:rFonts w:ascii="Times New Roman" w:hAnsi="Times New Roman"/>
        </w:rPr>
        <w:t xml:space="preserve"> </w:t>
      </w:r>
      <w:r>
        <w:rPr>
          <w:rFonts w:ascii="Times New Roman" w:hAnsi="Times New Roman"/>
        </w:rPr>
        <w:t xml:space="preserve">и иногда низкие </w:t>
      </w:r>
      <w:r w:rsidRPr="00083D30">
        <w:rPr>
          <w:rFonts w:ascii="Times New Roman" w:hAnsi="Times New Roman"/>
        </w:rPr>
        <w:t>результ</w:t>
      </w:r>
      <w:r>
        <w:rPr>
          <w:rFonts w:ascii="Times New Roman" w:hAnsi="Times New Roman"/>
        </w:rPr>
        <w:t>аты</w:t>
      </w:r>
      <w:r w:rsidRPr="00083D30">
        <w:rPr>
          <w:rFonts w:ascii="Times New Roman" w:hAnsi="Times New Roman"/>
        </w:rPr>
        <w:t xml:space="preserve"> МОБУ СОШ № 23 (</w:t>
      </w:r>
      <w:r w:rsidRPr="00083D30">
        <w:rPr>
          <w:rFonts w:ascii="Times New Roman" w:hAnsi="Times New Roman"/>
          <w:b/>
        </w:rPr>
        <w:t>58</w:t>
      </w:r>
      <w:r>
        <w:rPr>
          <w:rFonts w:ascii="Times New Roman" w:hAnsi="Times New Roman"/>
          <w:b/>
        </w:rPr>
        <w:t>.</w:t>
      </w:r>
      <w:r w:rsidRPr="00083D30">
        <w:rPr>
          <w:rFonts w:ascii="Times New Roman" w:hAnsi="Times New Roman"/>
          <w:b/>
        </w:rPr>
        <w:t>6</w:t>
      </w:r>
      <w:r w:rsidRPr="00083D30">
        <w:rPr>
          <w:rFonts w:ascii="Times New Roman" w:hAnsi="Times New Roman"/>
        </w:rPr>
        <w:t xml:space="preserve"> </w:t>
      </w:r>
      <w:r>
        <w:rPr>
          <w:rFonts w:ascii="Times New Roman" w:hAnsi="Times New Roman"/>
        </w:rPr>
        <w:t xml:space="preserve">балла </w:t>
      </w:r>
      <w:r w:rsidRPr="00083D30">
        <w:rPr>
          <w:rFonts w:ascii="Times New Roman" w:hAnsi="Times New Roman"/>
        </w:rPr>
        <w:t>в 2022 году</w:t>
      </w:r>
      <w:r>
        <w:rPr>
          <w:rFonts w:ascii="Times New Roman" w:hAnsi="Times New Roman"/>
        </w:rPr>
        <w:t xml:space="preserve">, </w:t>
      </w:r>
      <w:r w:rsidRPr="001610B9">
        <w:rPr>
          <w:rFonts w:ascii="Times New Roman" w:hAnsi="Times New Roman"/>
          <w:b/>
        </w:rPr>
        <w:t>62.7</w:t>
      </w:r>
      <w:r>
        <w:rPr>
          <w:rFonts w:ascii="Times New Roman" w:hAnsi="Times New Roman"/>
        </w:rPr>
        <w:t xml:space="preserve"> балла в 2023 году, </w:t>
      </w:r>
      <w:r w:rsidRPr="00750D09">
        <w:rPr>
          <w:rFonts w:ascii="Times New Roman" w:hAnsi="Times New Roman"/>
          <w:b/>
        </w:rPr>
        <w:t>45</w:t>
      </w:r>
      <w:r>
        <w:rPr>
          <w:rFonts w:ascii="Times New Roman" w:hAnsi="Times New Roman"/>
          <w:b/>
        </w:rPr>
        <w:t>.</w:t>
      </w:r>
      <w:r w:rsidRPr="00750D09">
        <w:rPr>
          <w:rFonts w:ascii="Times New Roman" w:hAnsi="Times New Roman"/>
          <w:b/>
        </w:rPr>
        <w:t>7</w:t>
      </w:r>
      <w:r>
        <w:rPr>
          <w:rFonts w:ascii="Times New Roman" w:hAnsi="Times New Roman"/>
        </w:rPr>
        <w:t xml:space="preserve"> балла в 2024 году</w:t>
      </w:r>
      <w:r w:rsidRPr="00083D30">
        <w:rPr>
          <w:rFonts w:ascii="Times New Roman" w:hAnsi="Times New Roman"/>
        </w:rPr>
        <w:t xml:space="preserve">), </w:t>
      </w:r>
      <w:r>
        <w:rPr>
          <w:rFonts w:ascii="Times New Roman" w:hAnsi="Times New Roman"/>
        </w:rPr>
        <w:t>говор о том, что</w:t>
      </w:r>
      <w:r w:rsidRPr="00083D30">
        <w:rPr>
          <w:rFonts w:ascii="Times New Roman" w:hAnsi="Times New Roman"/>
        </w:rPr>
        <w:t xml:space="preserve"> надо учитывать тот факт, что результаты зачастую зависят от количества</w:t>
      </w:r>
      <w:proofErr w:type="gramEnd"/>
      <w:r w:rsidRPr="00083D30">
        <w:rPr>
          <w:rFonts w:ascii="Times New Roman" w:hAnsi="Times New Roman"/>
        </w:rPr>
        <w:t xml:space="preserve"> обучающихся выбравших сдавать экзамен в виде ЕГЭ. </w:t>
      </w:r>
      <w:r w:rsidRPr="00766603">
        <w:rPr>
          <w:rFonts w:ascii="Times New Roman" w:hAnsi="Times New Roman"/>
        </w:rPr>
        <w:t xml:space="preserve">Результаты ЕГЭ по информатике в МОБУ СОШ № 23 в сравнении с прошлым годом </w:t>
      </w:r>
      <w:r>
        <w:rPr>
          <w:rFonts w:ascii="Times New Roman" w:hAnsi="Times New Roman"/>
        </w:rPr>
        <w:t>понизились</w:t>
      </w:r>
      <w:r w:rsidRPr="00766603">
        <w:rPr>
          <w:rFonts w:ascii="Times New Roman" w:hAnsi="Times New Roman"/>
        </w:rPr>
        <w:t xml:space="preserve"> и в целом </w:t>
      </w:r>
      <w:r>
        <w:rPr>
          <w:rFonts w:ascii="Times New Roman" w:hAnsi="Times New Roman"/>
        </w:rPr>
        <w:t xml:space="preserve">ниже </w:t>
      </w:r>
      <w:r w:rsidRPr="00766603">
        <w:rPr>
          <w:rFonts w:ascii="Times New Roman" w:hAnsi="Times New Roman"/>
        </w:rPr>
        <w:t>средних показателей по РФ, но в связи с тем, что количество выпускников, выбирающих ЕГЭ по информатике невелико эти данные ситуативные и не отражают реальное положение вещей.</w:t>
      </w:r>
    </w:p>
    <w:p w:rsidR="000033AB" w:rsidRDefault="000033AB" w:rsidP="000033AB">
      <w:pPr>
        <w:rPr>
          <w:rFonts w:ascii="Times New Roman" w:hAnsi="Times New Roman" w:cs="Times New Roman"/>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D544BA"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Физика</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6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23,08%</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4</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66,7%</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57.8</w:t>
            </w:r>
          </w:p>
        </w:tc>
      </w:tr>
    </w:tbl>
    <w:p w:rsidR="000033AB" w:rsidRPr="005A4969" w:rsidRDefault="000033AB" w:rsidP="000033AB">
      <w:pPr>
        <w:jc w:val="both"/>
        <w:rPr>
          <w:rFonts w:ascii="Times New Roman" w:hAnsi="Times New Roman"/>
        </w:rPr>
      </w:pPr>
      <w:proofErr w:type="gramStart"/>
      <w:r w:rsidRPr="005A4969">
        <w:rPr>
          <w:rFonts w:ascii="Times New Roman" w:hAnsi="Times New Roman"/>
        </w:rPr>
        <w:t xml:space="preserve">По физике на фоне общероссийской </w:t>
      </w:r>
      <w:r>
        <w:rPr>
          <w:rFonts w:ascii="Times New Roman" w:hAnsi="Times New Roman"/>
        </w:rPr>
        <w:t>восходящей</w:t>
      </w:r>
      <w:r w:rsidRPr="005A4969">
        <w:rPr>
          <w:rFonts w:ascii="Times New Roman" w:hAnsi="Times New Roman"/>
        </w:rPr>
        <w:t xml:space="preserve"> динамики результатов (</w:t>
      </w:r>
      <w:r w:rsidRPr="005A4969">
        <w:rPr>
          <w:rFonts w:ascii="Times New Roman" w:hAnsi="Times New Roman"/>
          <w:b/>
        </w:rPr>
        <w:t>54</w:t>
      </w:r>
      <w:r>
        <w:rPr>
          <w:rFonts w:ascii="Times New Roman" w:hAnsi="Times New Roman"/>
          <w:b/>
        </w:rPr>
        <w:t>.</w:t>
      </w:r>
      <w:r w:rsidRPr="005A4969">
        <w:rPr>
          <w:rFonts w:ascii="Times New Roman" w:hAnsi="Times New Roman"/>
          <w:b/>
        </w:rPr>
        <w:t>1</w:t>
      </w:r>
      <w:r w:rsidRPr="005A4969">
        <w:rPr>
          <w:rFonts w:ascii="Times New Roman" w:hAnsi="Times New Roman"/>
        </w:rPr>
        <w:t xml:space="preserve"> балла в 2022 году</w:t>
      </w:r>
      <w:r>
        <w:rPr>
          <w:rFonts w:ascii="Times New Roman" w:hAnsi="Times New Roman"/>
        </w:rPr>
        <w:t xml:space="preserve">, </w:t>
      </w:r>
      <w:r w:rsidRPr="00D544BA">
        <w:rPr>
          <w:rFonts w:ascii="Times New Roman" w:hAnsi="Times New Roman"/>
          <w:b/>
        </w:rPr>
        <w:t>54.8</w:t>
      </w:r>
      <w:r>
        <w:rPr>
          <w:rFonts w:ascii="Times New Roman" w:hAnsi="Times New Roman"/>
        </w:rPr>
        <w:t xml:space="preserve"> балла в 2023 году, </w:t>
      </w:r>
      <w:r w:rsidRPr="00750D09">
        <w:rPr>
          <w:rFonts w:ascii="Times New Roman" w:hAnsi="Times New Roman"/>
          <w:b/>
        </w:rPr>
        <w:t>63</w:t>
      </w:r>
      <w:r>
        <w:rPr>
          <w:rFonts w:ascii="Times New Roman" w:hAnsi="Times New Roman"/>
          <w:b/>
        </w:rPr>
        <w:t>.</w:t>
      </w:r>
      <w:r w:rsidRPr="00750D09">
        <w:rPr>
          <w:rFonts w:ascii="Times New Roman" w:hAnsi="Times New Roman"/>
          <w:b/>
        </w:rPr>
        <w:t>2</w:t>
      </w:r>
      <w:r>
        <w:rPr>
          <w:rFonts w:ascii="Times New Roman" w:hAnsi="Times New Roman"/>
        </w:rPr>
        <w:t xml:space="preserve"> балла в 2024 году</w:t>
      </w:r>
      <w:r w:rsidRPr="005A4969">
        <w:rPr>
          <w:rFonts w:ascii="Times New Roman" w:hAnsi="Times New Roman"/>
        </w:rPr>
        <w:t xml:space="preserve">) </w:t>
      </w:r>
      <w:r>
        <w:rPr>
          <w:rFonts w:ascii="Times New Roman" w:hAnsi="Times New Roman"/>
        </w:rPr>
        <w:t>нестабильная</w:t>
      </w:r>
      <w:r w:rsidRPr="005A4969">
        <w:rPr>
          <w:rFonts w:ascii="Times New Roman" w:hAnsi="Times New Roman"/>
        </w:rPr>
        <w:t xml:space="preserve"> динамика результатов МОБУ СОШ № 23 (</w:t>
      </w:r>
      <w:r w:rsidRPr="005A4969">
        <w:rPr>
          <w:rFonts w:ascii="Times New Roman" w:hAnsi="Times New Roman"/>
          <w:b/>
        </w:rPr>
        <w:t>57</w:t>
      </w:r>
      <w:r>
        <w:rPr>
          <w:rFonts w:ascii="Times New Roman" w:hAnsi="Times New Roman"/>
          <w:b/>
        </w:rPr>
        <w:t>.</w:t>
      </w:r>
      <w:r w:rsidRPr="005A4969">
        <w:rPr>
          <w:rFonts w:ascii="Times New Roman" w:hAnsi="Times New Roman"/>
          <w:b/>
        </w:rPr>
        <w:t>0</w:t>
      </w:r>
      <w:r w:rsidRPr="005A4969">
        <w:rPr>
          <w:rFonts w:ascii="Times New Roman" w:hAnsi="Times New Roman"/>
        </w:rPr>
        <w:t xml:space="preserve"> </w:t>
      </w:r>
      <w:r>
        <w:rPr>
          <w:rFonts w:ascii="Times New Roman" w:hAnsi="Times New Roman"/>
        </w:rPr>
        <w:t xml:space="preserve">балла </w:t>
      </w:r>
      <w:r w:rsidRPr="005A4969">
        <w:rPr>
          <w:rFonts w:ascii="Times New Roman" w:hAnsi="Times New Roman"/>
        </w:rPr>
        <w:t>в 2022 году</w:t>
      </w:r>
      <w:r>
        <w:rPr>
          <w:rFonts w:ascii="Times New Roman" w:hAnsi="Times New Roman"/>
        </w:rPr>
        <w:t xml:space="preserve">, </w:t>
      </w:r>
      <w:r w:rsidRPr="00E7633F">
        <w:rPr>
          <w:rFonts w:ascii="Times New Roman" w:hAnsi="Times New Roman"/>
          <w:b/>
        </w:rPr>
        <w:t>44.7</w:t>
      </w:r>
      <w:r>
        <w:rPr>
          <w:rFonts w:ascii="Times New Roman" w:hAnsi="Times New Roman"/>
        </w:rPr>
        <w:t xml:space="preserve"> балла в 2023 году, </w:t>
      </w:r>
      <w:r w:rsidRPr="00750D09">
        <w:rPr>
          <w:rFonts w:ascii="Times New Roman" w:hAnsi="Times New Roman"/>
          <w:b/>
        </w:rPr>
        <w:t>57</w:t>
      </w:r>
      <w:r>
        <w:rPr>
          <w:rFonts w:ascii="Times New Roman" w:hAnsi="Times New Roman"/>
          <w:b/>
        </w:rPr>
        <w:t>.</w:t>
      </w:r>
      <w:r w:rsidRPr="00750D09">
        <w:rPr>
          <w:rFonts w:ascii="Times New Roman" w:hAnsi="Times New Roman"/>
          <w:b/>
        </w:rPr>
        <w:t>8</w:t>
      </w:r>
      <w:r>
        <w:rPr>
          <w:rFonts w:ascii="Times New Roman" w:hAnsi="Times New Roman"/>
        </w:rPr>
        <w:t xml:space="preserve"> балла в 2024 году</w:t>
      </w:r>
      <w:r w:rsidRPr="005A4969">
        <w:rPr>
          <w:rFonts w:ascii="Times New Roman" w:hAnsi="Times New Roman"/>
        </w:rPr>
        <w:t xml:space="preserve">), </w:t>
      </w:r>
      <w:r w:rsidRPr="00083D30">
        <w:rPr>
          <w:rFonts w:ascii="Times New Roman" w:hAnsi="Times New Roman"/>
        </w:rPr>
        <w:t>говорит о в целом низких результатах, которые зависят и от недостаточных усилий, которые предпринимает школа для</w:t>
      </w:r>
      <w:proofErr w:type="gramEnd"/>
      <w:r w:rsidRPr="00083D30">
        <w:rPr>
          <w:rFonts w:ascii="Times New Roman" w:hAnsi="Times New Roman"/>
        </w:rPr>
        <w:t xml:space="preserve"> изучения </w:t>
      </w:r>
      <w:r>
        <w:rPr>
          <w:rFonts w:ascii="Times New Roman" w:hAnsi="Times New Roman"/>
        </w:rPr>
        <w:t>физики</w:t>
      </w:r>
      <w:r w:rsidRPr="00083D30">
        <w:rPr>
          <w:rFonts w:ascii="Times New Roman" w:hAnsi="Times New Roman"/>
        </w:rPr>
        <w:t xml:space="preserve">, и от количества обучающихся выбравших сдавать экзамен в виде ЕГЭ. </w:t>
      </w:r>
      <w:r w:rsidRPr="00766603">
        <w:rPr>
          <w:rFonts w:ascii="Times New Roman" w:hAnsi="Times New Roman"/>
        </w:rPr>
        <w:t xml:space="preserve">Результаты ЕГЭ по физике в МОБУ СОШ № 23 в сравнении с прошлым годом </w:t>
      </w:r>
      <w:r>
        <w:rPr>
          <w:rFonts w:ascii="Times New Roman" w:hAnsi="Times New Roman"/>
        </w:rPr>
        <w:t>увеличились,</w:t>
      </w:r>
      <w:r w:rsidRPr="00766603">
        <w:rPr>
          <w:rFonts w:ascii="Times New Roman" w:hAnsi="Times New Roman"/>
        </w:rPr>
        <w:t xml:space="preserve"> </w:t>
      </w:r>
      <w:r>
        <w:rPr>
          <w:rFonts w:ascii="Times New Roman" w:hAnsi="Times New Roman"/>
        </w:rPr>
        <w:t>но</w:t>
      </w:r>
      <w:r w:rsidRPr="00766603">
        <w:rPr>
          <w:rFonts w:ascii="Times New Roman" w:hAnsi="Times New Roman"/>
        </w:rPr>
        <w:t xml:space="preserve"> в целом ниже средних показателей по РФ, но в связи с тем, что количество выпускников, выбирающих ЕГЭ по физике невелико эти данные ситуативные и не отражают реальное положение вещей.</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lastRenderedPageBreak/>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Биология</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1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3,85%</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 xml:space="preserve">1 </w:t>
            </w:r>
            <w:r>
              <w:rPr>
                <w:rFonts w:ascii="Times New Roman" w:hAnsi="Times New Roman" w:cs="Times New Roman"/>
              </w:rPr>
              <w:t>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100%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68.0</w:t>
            </w:r>
          </w:p>
        </w:tc>
      </w:tr>
    </w:tbl>
    <w:p w:rsidR="000033AB" w:rsidRPr="00083D30" w:rsidRDefault="000033AB" w:rsidP="000033AB">
      <w:pPr>
        <w:jc w:val="both"/>
        <w:rPr>
          <w:rFonts w:ascii="Times New Roman" w:hAnsi="Times New Roman"/>
        </w:rPr>
      </w:pPr>
      <w:proofErr w:type="gramStart"/>
      <w:r w:rsidRPr="00083D30">
        <w:rPr>
          <w:rFonts w:ascii="Times New Roman" w:hAnsi="Times New Roman"/>
        </w:rPr>
        <w:t xml:space="preserve">По биологии на фоне общероссийской </w:t>
      </w:r>
      <w:r>
        <w:rPr>
          <w:rFonts w:ascii="Times New Roman" w:hAnsi="Times New Roman"/>
        </w:rPr>
        <w:t>восходящая</w:t>
      </w:r>
      <w:r w:rsidRPr="00083D30">
        <w:rPr>
          <w:rFonts w:ascii="Times New Roman" w:hAnsi="Times New Roman"/>
        </w:rPr>
        <w:t xml:space="preserve"> динамики результатов (</w:t>
      </w:r>
      <w:r w:rsidRPr="00083D30">
        <w:rPr>
          <w:rFonts w:ascii="Times New Roman" w:hAnsi="Times New Roman"/>
          <w:b/>
        </w:rPr>
        <w:t>50</w:t>
      </w:r>
      <w:r>
        <w:rPr>
          <w:rFonts w:ascii="Times New Roman" w:hAnsi="Times New Roman"/>
          <w:b/>
        </w:rPr>
        <w:t>.</w:t>
      </w:r>
      <w:r w:rsidRPr="00083D30">
        <w:rPr>
          <w:rFonts w:ascii="Times New Roman" w:hAnsi="Times New Roman"/>
          <w:b/>
        </w:rPr>
        <w:t xml:space="preserve">2 </w:t>
      </w:r>
      <w:r w:rsidRPr="00083D30">
        <w:rPr>
          <w:rFonts w:ascii="Times New Roman" w:hAnsi="Times New Roman"/>
        </w:rPr>
        <w:t>балла в 2022 году</w:t>
      </w:r>
      <w:r>
        <w:rPr>
          <w:rFonts w:ascii="Times New Roman" w:hAnsi="Times New Roman"/>
        </w:rPr>
        <w:t xml:space="preserve">, </w:t>
      </w:r>
      <w:r w:rsidRPr="001610B9">
        <w:rPr>
          <w:rFonts w:ascii="Times New Roman" w:hAnsi="Times New Roman"/>
          <w:b/>
        </w:rPr>
        <w:t>50.9</w:t>
      </w:r>
      <w:r>
        <w:rPr>
          <w:rFonts w:ascii="Times New Roman" w:hAnsi="Times New Roman"/>
        </w:rPr>
        <w:t xml:space="preserve"> балла в 2023 году, </w:t>
      </w:r>
      <w:r w:rsidRPr="001626F8">
        <w:rPr>
          <w:rFonts w:ascii="Times New Roman" w:hAnsi="Times New Roman"/>
          <w:b/>
        </w:rPr>
        <w:t>54</w:t>
      </w:r>
      <w:r>
        <w:rPr>
          <w:rFonts w:ascii="Times New Roman" w:hAnsi="Times New Roman"/>
          <w:b/>
        </w:rPr>
        <w:t>.</w:t>
      </w:r>
      <w:r w:rsidRPr="001626F8">
        <w:rPr>
          <w:rFonts w:ascii="Times New Roman" w:hAnsi="Times New Roman"/>
          <w:b/>
        </w:rPr>
        <w:t>1</w:t>
      </w:r>
      <w:r>
        <w:rPr>
          <w:rFonts w:ascii="Times New Roman" w:hAnsi="Times New Roman"/>
        </w:rPr>
        <w:t xml:space="preserve"> балла в 2024 году</w:t>
      </w:r>
      <w:r w:rsidRPr="00083D30">
        <w:rPr>
          <w:rFonts w:ascii="Times New Roman" w:hAnsi="Times New Roman"/>
        </w:rPr>
        <w:t xml:space="preserve">) </w:t>
      </w:r>
      <w:r>
        <w:rPr>
          <w:rFonts w:ascii="Times New Roman" w:hAnsi="Times New Roman"/>
        </w:rPr>
        <w:t>восходящая</w:t>
      </w:r>
      <w:r w:rsidRPr="00083D30">
        <w:rPr>
          <w:rFonts w:ascii="Times New Roman" w:hAnsi="Times New Roman"/>
        </w:rPr>
        <w:t xml:space="preserve"> динамика результатов МОБУ СОШ № 23 (</w:t>
      </w:r>
      <w:r w:rsidRPr="00083D30">
        <w:rPr>
          <w:rFonts w:ascii="Times New Roman" w:hAnsi="Times New Roman"/>
          <w:b/>
        </w:rPr>
        <w:t>48</w:t>
      </w:r>
      <w:r>
        <w:rPr>
          <w:rFonts w:ascii="Times New Roman" w:hAnsi="Times New Roman"/>
          <w:b/>
        </w:rPr>
        <w:t>.</w:t>
      </w:r>
      <w:r w:rsidRPr="00083D30">
        <w:rPr>
          <w:rFonts w:ascii="Times New Roman" w:hAnsi="Times New Roman"/>
          <w:b/>
        </w:rPr>
        <w:t>0</w:t>
      </w:r>
      <w:r w:rsidRPr="00083D30">
        <w:rPr>
          <w:rFonts w:ascii="Times New Roman" w:hAnsi="Times New Roman"/>
        </w:rPr>
        <w:t xml:space="preserve"> </w:t>
      </w:r>
      <w:r>
        <w:rPr>
          <w:rFonts w:ascii="Times New Roman" w:hAnsi="Times New Roman"/>
        </w:rPr>
        <w:t xml:space="preserve">балла </w:t>
      </w:r>
      <w:r w:rsidRPr="00083D30">
        <w:rPr>
          <w:rFonts w:ascii="Times New Roman" w:hAnsi="Times New Roman"/>
        </w:rPr>
        <w:t>в 2022 году</w:t>
      </w:r>
      <w:r>
        <w:rPr>
          <w:rFonts w:ascii="Times New Roman" w:hAnsi="Times New Roman"/>
        </w:rPr>
        <w:t xml:space="preserve">, </w:t>
      </w:r>
      <w:r w:rsidRPr="007153CF">
        <w:rPr>
          <w:rFonts w:ascii="Times New Roman" w:hAnsi="Times New Roman"/>
          <w:b/>
        </w:rPr>
        <w:t>45.5</w:t>
      </w:r>
      <w:r>
        <w:rPr>
          <w:rFonts w:ascii="Times New Roman" w:hAnsi="Times New Roman"/>
        </w:rPr>
        <w:t xml:space="preserve"> балла в 2023 году, </w:t>
      </w:r>
      <w:r w:rsidRPr="001626F8">
        <w:rPr>
          <w:rFonts w:ascii="Times New Roman" w:hAnsi="Times New Roman"/>
          <w:b/>
        </w:rPr>
        <w:t>68.0</w:t>
      </w:r>
      <w:r>
        <w:rPr>
          <w:rFonts w:ascii="Times New Roman" w:hAnsi="Times New Roman"/>
        </w:rPr>
        <w:t xml:space="preserve"> балла в 2024 году</w:t>
      </w:r>
      <w:r w:rsidRPr="00083D30">
        <w:rPr>
          <w:rFonts w:ascii="Times New Roman" w:hAnsi="Times New Roman"/>
        </w:rPr>
        <w:t xml:space="preserve">), говорит о </w:t>
      </w:r>
      <w:r>
        <w:rPr>
          <w:rFonts w:ascii="Times New Roman" w:hAnsi="Times New Roman"/>
        </w:rPr>
        <w:t>зависимости результатов от</w:t>
      </w:r>
      <w:r w:rsidRPr="00083D30">
        <w:rPr>
          <w:rFonts w:ascii="Times New Roman" w:hAnsi="Times New Roman"/>
        </w:rPr>
        <w:t xml:space="preserve"> количества обучающихся выбравших сдавать экзамен в виде ЕГЭ.</w:t>
      </w:r>
      <w:proofErr w:type="gramEnd"/>
      <w:r w:rsidRPr="00083D30">
        <w:rPr>
          <w:rFonts w:ascii="Times New Roman" w:hAnsi="Times New Roman"/>
        </w:rPr>
        <w:t xml:space="preserve"> </w:t>
      </w:r>
      <w:r w:rsidRPr="00766603">
        <w:rPr>
          <w:rFonts w:ascii="Times New Roman" w:hAnsi="Times New Roman"/>
        </w:rPr>
        <w:t xml:space="preserve">Результаты ЕГЭ по биологии в МОБУ СОШ № 23 в сравнении с прошлым годом </w:t>
      </w:r>
      <w:r>
        <w:rPr>
          <w:rFonts w:ascii="Times New Roman" w:hAnsi="Times New Roman"/>
        </w:rPr>
        <w:t>увеличились</w:t>
      </w:r>
      <w:r w:rsidRPr="00766603">
        <w:rPr>
          <w:rFonts w:ascii="Times New Roman" w:hAnsi="Times New Roman"/>
        </w:rPr>
        <w:t xml:space="preserve"> и в целом </w:t>
      </w:r>
      <w:r>
        <w:rPr>
          <w:rFonts w:ascii="Times New Roman" w:hAnsi="Times New Roman"/>
        </w:rPr>
        <w:t>выше средних</w:t>
      </w:r>
      <w:r w:rsidRPr="00766603">
        <w:rPr>
          <w:rFonts w:ascii="Times New Roman" w:hAnsi="Times New Roman"/>
        </w:rPr>
        <w:t xml:space="preserve"> показател</w:t>
      </w:r>
      <w:r>
        <w:rPr>
          <w:rFonts w:ascii="Times New Roman" w:hAnsi="Times New Roman"/>
        </w:rPr>
        <w:t>ей</w:t>
      </w:r>
      <w:r w:rsidRPr="00766603">
        <w:rPr>
          <w:rFonts w:ascii="Times New Roman" w:hAnsi="Times New Roman"/>
        </w:rPr>
        <w:t xml:space="preserve"> по РФ, но в связи с тем, что количество выпускников, выбирающих ЕГЭ по биологии невелико эти данные ситуативные и не отражают реальное положение вещей.</w:t>
      </w:r>
    </w:p>
    <w:p w:rsidR="000033AB" w:rsidRDefault="000033AB" w:rsidP="000033AB">
      <w:pPr>
        <w:rPr>
          <w:rFonts w:ascii="Times New Roman" w:hAnsi="Times New Roman" w:cs="Times New Roman"/>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Химия</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1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3,85%</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100%</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42.0</w:t>
            </w:r>
          </w:p>
        </w:tc>
      </w:tr>
    </w:tbl>
    <w:p w:rsidR="000033AB" w:rsidRPr="00083D30" w:rsidRDefault="000033AB" w:rsidP="000033AB">
      <w:pPr>
        <w:jc w:val="both"/>
        <w:rPr>
          <w:rFonts w:ascii="Times New Roman" w:hAnsi="Times New Roman"/>
        </w:rPr>
      </w:pPr>
      <w:proofErr w:type="gramStart"/>
      <w:r w:rsidRPr="005A4969">
        <w:rPr>
          <w:rFonts w:ascii="Times New Roman" w:hAnsi="Times New Roman"/>
        </w:rPr>
        <w:t>По химии на фоне общероссийской восходящей динамики результатов (</w:t>
      </w:r>
      <w:r w:rsidRPr="005A4969">
        <w:rPr>
          <w:rFonts w:ascii="Times New Roman" w:hAnsi="Times New Roman"/>
          <w:b/>
        </w:rPr>
        <w:t>54</w:t>
      </w:r>
      <w:r>
        <w:rPr>
          <w:rFonts w:ascii="Times New Roman" w:hAnsi="Times New Roman"/>
          <w:b/>
        </w:rPr>
        <w:t>.</w:t>
      </w:r>
      <w:r w:rsidRPr="005A4969">
        <w:rPr>
          <w:rFonts w:ascii="Times New Roman" w:hAnsi="Times New Roman"/>
          <w:b/>
        </w:rPr>
        <w:t>3</w:t>
      </w:r>
      <w:r w:rsidRPr="005A4969">
        <w:rPr>
          <w:rFonts w:ascii="Times New Roman" w:hAnsi="Times New Roman"/>
        </w:rPr>
        <w:t xml:space="preserve"> балла в 2022 году</w:t>
      </w:r>
      <w:r>
        <w:rPr>
          <w:rFonts w:ascii="Times New Roman" w:hAnsi="Times New Roman"/>
        </w:rPr>
        <w:t xml:space="preserve">, </w:t>
      </w:r>
      <w:r w:rsidRPr="007153CF">
        <w:rPr>
          <w:rFonts w:ascii="Times New Roman" w:hAnsi="Times New Roman"/>
          <w:b/>
        </w:rPr>
        <w:t>56.2</w:t>
      </w:r>
      <w:r>
        <w:rPr>
          <w:rFonts w:ascii="Times New Roman" w:hAnsi="Times New Roman"/>
        </w:rPr>
        <w:t xml:space="preserve"> балла в 2023 году, </w:t>
      </w:r>
      <w:r w:rsidRPr="00143999">
        <w:rPr>
          <w:rFonts w:ascii="Times New Roman" w:hAnsi="Times New Roman"/>
          <w:b/>
        </w:rPr>
        <w:t>56.6</w:t>
      </w:r>
      <w:r>
        <w:rPr>
          <w:rFonts w:ascii="Times New Roman" w:hAnsi="Times New Roman"/>
        </w:rPr>
        <w:t xml:space="preserve"> балла в 2024 году</w:t>
      </w:r>
      <w:r w:rsidRPr="005A4969">
        <w:rPr>
          <w:rFonts w:ascii="Times New Roman" w:hAnsi="Times New Roman"/>
        </w:rPr>
        <w:t xml:space="preserve">) </w:t>
      </w:r>
      <w:r>
        <w:rPr>
          <w:rFonts w:ascii="Times New Roman" w:hAnsi="Times New Roman"/>
        </w:rPr>
        <w:t>стабильная</w:t>
      </w:r>
      <w:r w:rsidRPr="005A4969">
        <w:rPr>
          <w:rFonts w:ascii="Times New Roman" w:hAnsi="Times New Roman"/>
        </w:rPr>
        <w:t xml:space="preserve"> динамика результатов МОБУ СОШ № 23 </w:t>
      </w:r>
      <w:r>
        <w:rPr>
          <w:rFonts w:ascii="Times New Roman" w:hAnsi="Times New Roman"/>
        </w:rPr>
        <w:t xml:space="preserve">в целом ниже общероссийских показателей </w:t>
      </w:r>
      <w:r w:rsidRPr="005A4969">
        <w:rPr>
          <w:rFonts w:ascii="Times New Roman" w:hAnsi="Times New Roman"/>
        </w:rPr>
        <w:t>(</w:t>
      </w:r>
      <w:r>
        <w:rPr>
          <w:rFonts w:ascii="Times New Roman" w:hAnsi="Times New Roman"/>
          <w:b/>
        </w:rPr>
        <w:t>55.</w:t>
      </w:r>
      <w:r w:rsidRPr="005A4969">
        <w:rPr>
          <w:rFonts w:ascii="Times New Roman" w:hAnsi="Times New Roman"/>
          <w:b/>
        </w:rPr>
        <w:t>0</w:t>
      </w:r>
      <w:r w:rsidRPr="005A4969">
        <w:rPr>
          <w:rFonts w:ascii="Times New Roman" w:hAnsi="Times New Roman"/>
        </w:rPr>
        <w:t xml:space="preserve"> </w:t>
      </w:r>
      <w:r>
        <w:rPr>
          <w:rFonts w:ascii="Times New Roman" w:hAnsi="Times New Roman"/>
        </w:rPr>
        <w:t xml:space="preserve">балла </w:t>
      </w:r>
      <w:r w:rsidRPr="005A4969">
        <w:rPr>
          <w:rFonts w:ascii="Times New Roman" w:hAnsi="Times New Roman"/>
        </w:rPr>
        <w:t>в 2022 году</w:t>
      </w:r>
      <w:r>
        <w:rPr>
          <w:rFonts w:ascii="Times New Roman" w:hAnsi="Times New Roman"/>
        </w:rPr>
        <w:t xml:space="preserve">, </w:t>
      </w:r>
      <w:r w:rsidRPr="007153CF">
        <w:rPr>
          <w:rFonts w:ascii="Times New Roman" w:hAnsi="Times New Roman"/>
          <w:b/>
        </w:rPr>
        <w:t>52.5</w:t>
      </w:r>
      <w:r>
        <w:rPr>
          <w:rFonts w:ascii="Times New Roman" w:hAnsi="Times New Roman"/>
        </w:rPr>
        <w:t xml:space="preserve"> балла в 2023 году, </w:t>
      </w:r>
      <w:r w:rsidRPr="00143999">
        <w:rPr>
          <w:rFonts w:ascii="Times New Roman" w:hAnsi="Times New Roman"/>
          <w:b/>
        </w:rPr>
        <w:t>42.0</w:t>
      </w:r>
      <w:r>
        <w:rPr>
          <w:rFonts w:ascii="Times New Roman" w:hAnsi="Times New Roman"/>
        </w:rPr>
        <w:t xml:space="preserve"> балла в 2024 году</w:t>
      </w:r>
      <w:r w:rsidRPr="005A4969">
        <w:rPr>
          <w:rFonts w:ascii="Times New Roman" w:hAnsi="Times New Roman"/>
        </w:rPr>
        <w:t xml:space="preserve">), </w:t>
      </w:r>
      <w:r w:rsidRPr="00083D30">
        <w:rPr>
          <w:rFonts w:ascii="Times New Roman" w:hAnsi="Times New Roman"/>
        </w:rPr>
        <w:t>говорит о в целом низких результатах, которые зависят и от недостаточных</w:t>
      </w:r>
      <w:proofErr w:type="gramEnd"/>
      <w:r w:rsidRPr="00083D30">
        <w:rPr>
          <w:rFonts w:ascii="Times New Roman" w:hAnsi="Times New Roman"/>
        </w:rPr>
        <w:t xml:space="preserve"> усилий, которые предпринимает школа для изучения </w:t>
      </w:r>
      <w:r>
        <w:rPr>
          <w:rFonts w:ascii="Times New Roman" w:hAnsi="Times New Roman"/>
        </w:rPr>
        <w:t>химии</w:t>
      </w:r>
      <w:r w:rsidRPr="00083D30">
        <w:rPr>
          <w:rFonts w:ascii="Times New Roman" w:hAnsi="Times New Roman"/>
        </w:rPr>
        <w:t xml:space="preserve">, и от количества обучающихся выбравших сдавать экзамен в виде ЕГЭ. </w:t>
      </w:r>
      <w:r w:rsidRPr="00766603">
        <w:rPr>
          <w:rFonts w:ascii="Times New Roman" w:hAnsi="Times New Roman"/>
        </w:rPr>
        <w:t>Результаты ЕГЭ по химии в МОБУ СОШ № 23 в сравнении с прошлым годом уменьшились и в целом уступают средним показателям по РФ, но в связи с тем, что количество выпускников, выбирающих ЕГЭ по химии невелико эти данные ситуативные и не отражают реальное положение вещей.</w:t>
      </w:r>
    </w:p>
    <w:p w:rsidR="000033AB" w:rsidRDefault="000033AB" w:rsidP="000033AB">
      <w:pPr>
        <w:jc w:val="both"/>
        <w:rPr>
          <w:rFonts w:ascii="Times New Roman" w:hAnsi="Times New Roman" w:cs="Times New Roman"/>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История</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3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11,54%</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68.3</w:t>
            </w:r>
          </w:p>
        </w:tc>
      </w:tr>
    </w:tbl>
    <w:p w:rsidR="000033AB" w:rsidRPr="005A4969" w:rsidRDefault="000033AB" w:rsidP="000033AB">
      <w:pPr>
        <w:jc w:val="both"/>
        <w:rPr>
          <w:rFonts w:ascii="Times New Roman" w:hAnsi="Times New Roman"/>
        </w:rPr>
      </w:pPr>
      <w:proofErr w:type="gramStart"/>
      <w:r w:rsidRPr="005A4969">
        <w:rPr>
          <w:rFonts w:ascii="Times New Roman" w:hAnsi="Times New Roman"/>
        </w:rPr>
        <w:t xml:space="preserve">По истории на фоне общероссийской </w:t>
      </w:r>
      <w:r>
        <w:rPr>
          <w:rFonts w:ascii="Times New Roman" w:hAnsi="Times New Roman"/>
        </w:rPr>
        <w:t>стабильной</w:t>
      </w:r>
      <w:r w:rsidRPr="005A4969">
        <w:rPr>
          <w:rFonts w:ascii="Times New Roman" w:hAnsi="Times New Roman"/>
        </w:rPr>
        <w:t xml:space="preserve"> динамики результатов (</w:t>
      </w:r>
      <w:r w:rsidRPr="005A4969">
        <w:rPr>
          <w:rFonts w:ascii="Times New Roman" w:hAnsi="Times New Roman"/>
          <w:b/>
        </w:rPr>
        <w:t>58</w:t>
      </w:r>
      <w:r>
        <w:rPr>
          <w:rFonts w:ascii="Times New Roman" w:hAnsi="Times New Roman"/>
          <w:b/>
        </w:rPr>
        <w:t>.</w:t>
      </w:r>
      <w:r w:rsidRPr="005A4969">
        <w:rPr>
          <w:rFonts w:ascii="Times New Roman" w:hAnsi="Times New Roman"/>
          <w:b/>
        </w:rPr>
        <w:t>0</w:t>
      </w:r>
      <w:r w:rsidRPr="005A4969">
        <w:rPr>
          <w:rFonts w:ascii="Times New Roman" w:hAnsi="Times New Roman"/>
        </w:rPr>
        <w:t xml:space="preserve"> балла в 2022 году</w:t>
      </w:r>
      <w:r>
        <w:rPr>
          <w:rFonts w:ascii="Times New Roman" w:hAnsi="Times New Roman"/>
        </w:rPr>
        <w:t xml:space="preserve">, </w:t>
      </w:r>
      <w:r w:rsidRPr="00E7633F">
        <w:rPr>
          <w:rFonts w:ascii="Times New Roman" w:hAnsi="Times New Roman"/>
          <w:b/>
        </w:rPr>
        <w:t>56.4</w:t>
      </w:r>
      <w:r>
        <w:rPr>
          <w:rFonts w:ascii="Times New Roman" w:hAnsi="Times New Roman"/>
        </w:rPr>
        <w:t xml:space="preserve"> балла в 2023 году, </w:t>
      </w:r>
      <w:r w:rsidRPr="00143999">
        <w:rPr>
          <w:rFonts w:ascii="Times New Roman" w:hAnsi="Times New Roman"/>
          <w:b/>
        </w:rPr>
        <w:t>57.2</w:t>
      </w:r>
      <w:r>
        <w:rPr>
          <w:rFonts w:ascii="Times New Roman" w:hAnsi="Times New Roman"/>
        </w:rPr>
        <w:t xml:space="preserve"> балла в 2024 году</w:t>
      </w:r>
      <w:r w:rsidRPr="005A4969">
        <w:rPr>
          <w:rFonts w:ascii="Times New Roman" w:hAnsi="Times New Roman"/>
        </w:rPr>
        <w:t xml:space="preserve">) </w:t>
      </w:r>
      <w:r>
        <w:rPr>
          <w:rFonts w:ascii="Times New Roman" w:hAnsi="Times New Roman"/>
        </w:rPr>
        <w:t>восходящая</w:t>
      </w:r>
      <w:r w:rsidRPr="005A4969">
        <w:rPr>
          <w:rFonts w:ascii="Times New Roman" w:hAnsi="Times New Roman"/>
        </w:rPr>
        <w:t xml:space="preserve"> динамика результатов МОБУ СОШ № 23 </w:t>
      </w:r>
      <w:r>
        <w:rPr>
          <w:rFonts w:ascii="Times New Roman" w:hAnsi="Times New Roman"/>
        </w:rPr>
        <w:t>в целом соответствует общероссийской тенденции</w:t>
      </w:r>
      <w:r w:rsidRPr="005A4969">
        <w:rPr>
          <w:rFonts w:ascii="Times New Roman" w:hAnsi="Times New Roman"/>
        </w:rPr>
        <w:t xml:space="preserve"> (</w:t>
      </w:r>
      <w:r w:rsidRPr="005A4969">
        <w:rPr>
          <w:rFonts w:ascii="Times New Roman" w:hAnsi="Times New Roman"/>
          <w:b/>
        </w:rPr>
        <w:t>56</w:t>
      </w:r>
      <w:r>
        <w:rPr>
          <w:rFonts w:ascii="Times New Roman" w:hAnsi="Times New Roman"/>
          <w:b/>
        </w:rPr>
        <w:t>.</w:t>
      </w:r>
      <w:r w:rsidRPr="005A4969">
        <w:rPr>
          <w:rFonts w:ascii="Times New Roman" w:hAnsi="Times New Roman"/>
          <w:b/>
        </w:rPr>
        <w:t>0</w:t>
      </w:r>
      <w:r w:rsidRPr="005A4969">
        <w:rPr>
          <w:rFonts w:ascii="Times New Roman" w:hAnsi="Times New Roman"/>
        </w:rPr>
        <w:t xml:space="preserve"> </w:t>
      </w:r>
      <w:r>
        <w:rPr>
          <w:rFonts w:ascii="Times New Roman" w:hAnsi="Times New Roman"/>
        </w:rPr>
        <w:t xml:space="preserve">балла </w:t>
      </w:r>
      <w:r w:rsidRPr="005A4969">
        <w:rPr>
          <w:rFonts w:ascii="Times New Roman" w:hAnsi="Times New Roman"/>
        </w:rPr>
        <w:t>в 2022 году</w:t>
      </w:r>
      <w:r>
        <w:rPr>
          <w:rFonts w:ascii="Times New Roman" w:hAnsi="Times New Roman"/>
        </w:rPr>
        <w:t xml:space="preserve">, </w:t>
      </w:r>
      <w:r w:rsidRPr="00E7633F">
        <w:rPr>
          <w:rFonts w:ascii="Times New Roman" w:hAnsi="Times New Roman"/>
          <w:b/>
        </w:rPr>
        <w:t>55.0</w:t>
      </w:r>
      <w:r>
        <w:rPr>
          <w:rFonts w:ascii="Times New Roman" w:hAnsi="Times New Roman"/>
        </w:rPr>
        <w:t xml:space="preserve"> балла в 2023 году, </w:t>
      </w:r>
      <w:r w:rsidRPr="00143999">
        <w:rPr>
          <w:rFonts w:ascii="Times New Roman" w:hAnsi="Times New Roman"/>
          <w:b/>
        </w:rPr>
        <w:t>68.3</w:t>
      </w:r>
      <w:r>
        <w:rPr>
          <w:rFonts w:ascii="Times New Roman" w:hAnsi="Times New Roman"/>
        </w:rPr>
        <w:t xml:space="preserve"> балла в 2024 году</w:t>
      </w:r>
      <w:r w:rsidRPr="005A4969">
        <w:rPr>
          <w:rFonts w:ascii="Times New Roman" w:hAnsi="Times New Roman"/>
        </w:rPr>
        <w:t>), что говорит о постоянной работе школы над учебным материалом.</w:t>
      </w:r>
      <w:proofErr w:type="gramEnd"/>
      <w:r>
        <w:rPr>
          <w:rFonts w:ascii="Times New Roman" w:hAnsi="Times New Roman"/>
        </w:rPr>
        <w:t xml:space="preserve"> </w:t>
      </w:r>
      <w:r w:rsidRPr="00F5529D">
        <w:rPr>
          <w:rFonts w:ascii="Times New Roman" w:hAnsi="Times New Roman"/>
        </w:rPr>
        <w:t>Результаты ЕГЭ по истории в МОБУ СОШ № 23 в сравнении с прошлым годом увеличились</w:t>
      </w:r>
      <w:r>
        <w:rPr>
          <w:rFonts w:ascii="Times New Roman" w:hAnsi="Times New Roman"/>
        </w:rPr>
        <w:t>,</w:t>
      </w:r>
      <w:r w:rsidRPr="00F5529D">
        <w:rPr>
          <w:rFonts w:ascii="Times New Roman" w:hAnsi="Times New Roman"/>
        </w:rPr>
        <w:t xml:space="preserve"> </w:t>
      </w:r>
      <w:r>
        <w:rPr>
          <w:rFonts w:ascii="Times New Roman" w:hAnsi="Times New Roman"/>
        </w:rPr>
        <w:t xml:space="preserve">и </w:t>
      </w:r>
      <w:r w:rsidRPr="00F5529D">
        <w:rPr>
          <w:rFonts w:ascii="Times New Roman" w:hAnsi="Times New Roman"/>
        </w:rPr>
        <w:t xml:space="preserve">в целом </w:t>
      </w:r>
      <w:r>
        <w:rPr>
          <w:rFonts w:ascii="Times New Roman" w:hAnsi="Times New Roman"/>
        </w:rPr>
        <w:t>превосходят средние показатели</w:t>
      </w:r>
      <w:r w:rsidRPr="00F5529D">
        <w:rPr>
          <w:rFonts w:ascii="Times New Roman" w:hAnsi="Times New Roman"/>
        </w:rPr>
        <w:t xml:space="preserve"> по РФ, но в связи с тем, что количество выпускников, выбирающих ЕГЭ по истории невелико эти данные ситуативные и не отражают реальное положение вещей.</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География</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2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7,69%</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50,0%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50,0%</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71.5</w:t>
            </w:r>
          </w:p>
        </w:tc>
      </w:tr>
    </w:tbl>
    <w:p w:rsidR="000033AB" w:rsidRPr="005A4969" w:rsidRDefault="000033AB" w:rsidP="000033AB">
      <w:pPr>
        <w:jc w:val="both"/>
        <w:rPr>
          <w:rFonts w:ascii="Times New Roman" w:hAnsi="Times New Roman"/>
        </w:rPr>
      </w:pPr>
      <w:proofErr w:type="gramStart"/>
      <w:r w:rsidRPr="003C2D3A">
        <w:rPr>
          <w:rFonts w:ascii="Times New Roman" w:hAnsi="Times New Roman"/>
        </w:rPr>
        <w:t>По географии на фоне общероссийской стабильной динамики результатов (</w:t>
      </w:r>
      <w:r w:rsidRPr="003C2D3A">
        <w:rPr>
          <w:rFonts w:ascii="Times New Roman" w:hAnsi="Times New Roman"/>
          <w:b/>
        </w:rPr>
        <w:t>54.6</w:t>
      </w:r>
      <w:r w:rsidRPr="003C2D3A">
        <w:rPr>
          <w:rFonts w:ascii="Times New Roman" w:hAnsi="Times New Roman"/>
        </w:rPr>
        <w:t xml:space="preserve"> балла в 2022 году, </w:t>
      </w:r>
      <w:r w:rsidRPr="003C2D3A">
        <w:rPr>
          <w:rFonts w:ascii="Times New Roman" w:hAnsi="Times New Roman"/>
          <w:b/>
        </w:rPr>
        <w:t>54,6</w:t>
      </w:r>
      <w:r w:rsidRPr="003C2D3A">
        <w:rPr>
          <w:rFonts w:ascii="Times New Roman" w:hAnsi="Times New Roman"/>
        </w:rPr>
        <w:t xml:space="preserve"> балла в 2023 году, </w:t>
      </w:r>
      <w:r w:rsidRPr="003C2D3A">
        <w:rPr>
          <w:rFonts w:ascii="Times New Roman" w:hAnsi="Times New Roman"/>
          <w:b/>
        </w:rPr>
        <w:t>56.1</w:t>
      </w:r>
      <w:r w:rsidRPr="003C2D3A">
        <w:rPr>
          <w:rFonts w:ascii="Times New Roman" w:hAnsi="Times New Roman"/>
        </w:rPr>
        <w:t xml:space="preserve"> балла в 2024 </w:t>
      </w:r>
      <w:r w:rsidRPr="00231F39">
        <w:rPr>
          <w:rFonts w:ascii="Times New Roman" w:hAnsi="Times New Roman"/>
        </w:rPr>
        <w:t>году) восходящая динамика результатов МОБУ СОШ № 23 выбивается из общероссийского тренда (</w:t>
      </w:r>
      <w:r w:rsidRPr="00231F39">
        <w:rPr>
          <w:rFonts w:ascii="Times New Roman" w:hAnsi="Times New Roman"/>
          <w:b/>
        </w:rPr>
        <w:t>46.</w:t>
      </w:r>
      <w:r w:rsidRPr="003C2D3A">
        <w:rPr>
          <w:rFonts w:ascii="Times New Roman" w:hAnsi="Times New Roman"/>
          <w:b/>
        </w:rPr>
        <w:t>0</w:t>
      </w:r>
      <w:r w:rsidRPr="003C2D3A">
        <w:rPr>
          <w:rFonts w:ascii="Times New Roman" w:hAnsi="Times New Roman"/>
        </w:rPr>
        <w:t xml:space="preserve"> балла в 2022 году, в 2023 году никто из выпускников не </w:t>
      </w:r>
      <w:r w:rsidRPr="00231F39">
        <w:rPr>
          <w:rFonts w:ascii="Times New Roman" w:hAnsi="Times New Roman"/>
        </w:rPr>
        <w:t xml:space="preserve">выбрал предмет для сдачи, </w:t>
      </w:r>
      <w:r w:rsidRPr="00231F39">
        <w:rPr>
          <w:rFonts w:ascii="Times New Roman" w:hAnsi="Times New Roman"/>
          <w:b/>
        </w:rPr>
        <w:t>71.5</w:t>
      </w:r>
      <w:r w:rsidRPr="00231F39">
        <w:rPr>
          <w:rFonts w:ascii="Times New Roman" w:hAnsi="Times New Roman"/>
        </w:rPr>
        <w:t xml:space="preserve"> балла в 2024 году), что говорит о постоянной работе школы</w:t>
      </w:r>
      <w:proofErr w:type="gramEnd"/>
      <w:r w:rsidRPr="00231F39">
        <w:rPr>
          <w:rFonts w:ascii="Times New Roman" w:hAnsi="Times New Roman"/>
        </w:rPr>
        <w:t xml:space="preserve"> над учебным материалом. Результаты ЕГЭ по географии в МОБУ СОШ № 23 в сравнении с прошлым годом увеличились, и в целом превосходят средние показатели по РФ, но в связи с тем, что количество выпускников, выбирающих ЕГЭ по географии невелико эти данные ситуативные и не отражают реальное положение вещей.</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 xml:space="preserve">Количество участников </w:t>
            </w:r>
            <w:r w:rsidRPr="002A3CDA">
              <w:rPr>
                <w:rFonts w:ascii="Times New Roman" w:hAnsi="Times New Roman" w:cs="Times New Roman"/>
                <w:b/>
                <w:bCs/>
              </w:rPr>
              <w:lastRenderedPageBreak/>
              <w:t>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lastRenderedPageBreak/>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w:t>
            </w:r>
            <w:r w:rsidRPr="002A3CDA">
              <w:rPr>
                <w:rFonts w:ascii="Times New Roman" w:hAnsi="Times New Roman" w:cs="Times New Roman"/>
                <w:b/>
              </w:rPr>
              <w:lastRenderedPageBreak/>
              <w:t>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lastRenderedPageBreak/>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 xml:space="preserve">минимальный </w:t>
            </w:r>
            <w:r>
              <w:rPr>
                <w:rFonts w:ascii="Times New Roman" w:eastAsia="MS Mincho" w:hAnsi="Times New Roman"/>
                <w:b/>
              </w:rPr>
              <w:lastRenderedPageBreak/>
              <w:t>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lastRenderedPageBreak/>
              <w:t>Литература</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3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11,54%</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1</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33,3%</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2</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66,7%</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55.3</w:t>
            </w:r>
          </w:p>
        </w:tc>
      </w:tr>
    </w:tbl>
    <w:p w:rsidR="000033AB" w:rsidRPr="005A4969" w:rsidRDefault="000033AB" w:rsidP="000033AB">
      <w:pPr>
        <w:jc w:val="both"/>
        <w:rPr>
          <w:rFonts w:ascii="Times New Roman" w:hAnsi="Times New Roman"/>
        </w:rPr>
      </w:pPr>
      <w:proofErr w:type="gramStart"/>
      <w:r w:rsidRPr="00231F39">
        <w:rPr>
          <w:rFonts w:ascii="Times New Roman" w:hAnsi="Times New Roman"/>
        </w:rPr>
        <w:t>По литературе на фоне общероссийской стабильной динамики результатов (</w:t>
      </w:r>
      <w:r w:rsidRPr="00231F39">
        <w:rPr>
          <w:rFonts w:ascii="Times New Roman" w:hAnsi="Times New Roman"/>
          <w:b/>
        </w:rPr>
        <w:t>60.8</w:t>
      </w:r>
      <w:r w:rsidRPr="00231F39">
        <w:rPr>
          <w:rFonts w:ascii="Times New Roman" w:hAnsi="Times New Roman"/>
        </w:rPr>
        <w:t xml:space="preserve"> балла в 2022 году, </w:t>
      </w:r>
      <w:r w:rsidRPr="00231F39">
        <w:rPr>
          <w:rFonts w:ascii="Times New Roman" w:hAnsi="Times New Roman"/>
          <w:b/>
        </w:rPr>
        <w:t>64.0</w:t>
      </w:r>
      <w:r w:rsidRPr="00231F39">
        <w:rPr>
          <w:rFonts w:ascii="Times New Roman" w:hAnsi="Times New Roman"/>
        </w:rPr>
        <w:t xml:space="preserve"> балла в 2023 году, </w:t>
      </w:r>
      <w:r w:rsidRPr="00231F39">
        <w:rPr>
          <w:rFonts w:ascii="Times New Roman" w:hAnsi="Times New Roman"/>
          <w:b/>
        </w:rPr>
        <w:t>60.9</w:t>
      </w:r>
      <w:r w:rsidRPr="00231F39">
        <w:rPr>
          <w:rFonts w:ascii="Times New Roman" w:hAnsi="Times New Roman"/>
        </w:rPr>
        <w:t xml:space="preserve"> балла в 2024 году) нисходящая динамика результатов МОБУ СОШ № 23 выбивается из общероссийского тренда (</w:t>
      </w:r>
      <w:r w:rsidRPr="00231F39">
        <w:rPr>
          <w:rFonts w:ascii="Times New Roman" w:hAnsi="Times New Roman"/>
          <w:b/>
        </w:rPr>
        <w:t>57.0</w:t>
      </w:r>
      <w:r w:rsidRPr="00231F39">
        <w:rPr>
          <w:rFonts w:ascii="Times New Roman" w:hAnsi="Times New Roman"/>
        </w:rPr>
        <w:t xml:space="preserve"> балла в 2022 году, в 2023 году никто из выпускников не выбрал предмет для сдачи, </w:t>
      </w:r>
      <w:r w:rsidRPr="00231F39">
        <w:rPr>
          <w:rFonts w:ascii="Times New Roman" w:hAnsi="Times New Roman"/>
          <w:b/>
        </w:rPr>
        <w:t>55.3</w:t>
      </w:r>
      <w:r w:rsidRPr="00231F39">
        <w:rPr>
          <w:rFonts w:ascii="Times New Roman" w:hAnsi="Times New Roman"/>
        </w:rPr>
        <w:t xml:space="preserve"> балла в 2024 году), </w:t>
      </w:r>
      <w:r w:rsidRPr="00083D30">
        <w:rPr>
          <w:rFonts w:ascii="Times New Roman" w:hAnsi="Times New Roman"/>
        </w:rPr>
        <w:t>говорит о в целом низких результатах</w:t>
      </w:r>
      <w:proofErr w:type="gramEnd"/>
      <w:r w:rsidRPr="00083D30">
        <w:rPr>
          <w:rFonts w:ascii="Times New Roman" w:hAnsi="Times New Roman"/>
        </w:rPr>
        <w:t xml:space="preserve">, которые зависят и от недостаточных усилий, которые предпринимает школа для изучения </w:t>
      </w:r>
      <w:r>
        <w:rPr>
          <w:rFonts w:ascii="Times New Roman" w:hAnsi="Times New Roman"/>
        </w:rPr>
        <w:t xml:space="preserve">литературы. </w:t>
      </w:r>
      <w:r w:rsidRPr="00231F39">
        <w:rPr>
          <w:rFonts w:ascii="Times New Roman" w:hAnsi="Times New Roman"/>
        </w:rPr>
        <w:t>Результаты ЕГЭ по литературе в МОБУ СОШ № 23 в сравнении с прошлым годом уменьшились, и в целом уступают средним показателям по РФ, но в связи с тем, что количество выпускников, выбирающих ЕГЭ по литературе невелико эти данные ситуативные и не отражают реальное положение вещей.</w:t>
      </w:r>
    </w:p>
    <w:p w:rsidR="000033AB" w:rsidRPr="005A4969" w:rsidRDefault="000033AB" w:rsidP="000033AB">
      <w:pPr>
        <w:rPr>
          <w:rFonts w:ascii="Times New Roman" w:hAnsi="Times New Roman" w:cs="Times New Roman"/>
          <w:bCs/>
        </w:rPr>
      </w:pPr>
    </w:p>
    <w:tbl>
      <w:tblPr>
        <w:tblStyle w:val="ad"/>
        <w:tblW w:w="10773" w:type="dxa"/>
        <w:tblLayout w:type="fixed"/>
        <w:tblCellMar>
          <w:left w:w="0" w:type="dxa"/>
          <w:right w:w="0" w:type="dxa"/>
        </w:tblCellMar>
        <w:tblLook w:val="04A0"/>
      </w:tblPr>
      <w:tblGrid>
        <w:gridCol w:w="1848"/>
        <w:gridCol w:w="1418"/>
        <w:gridCol w:w="1748"/>
        <w:gridCol w:w="1748"/>
        <w:gridCol w:w="1748"/>
        <w:gridCol w:w="1276"/>
        <w:gridCol w:w="987"/>
      </w:tblGrid>
      <w:tr w:rsidR="000033AB" w:rsidRPr="002A3CDA" w:rsidTr="003A3CF5">
        <w:tc>
          <w:tcPr>
            <w:tcW w:w="184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Предмет</w:t>
            </w:r>
          </w:p>
        </w:tc>
        <w:tc>
          <w:tcPr>
            <w:tcW w:w="1418" w:type="dxa"/>
            <w:vMerge w:val="restart"/>
          </w:tcPr>
          <w:p w:rsidR="000033AB" w:rsidRPr="002A3CDA" w:rsidRDefault="000033AB" w:rsidP="003A3CF5">
            <w:pPr>
              <w:jc w:val="center"/>
              <w:rPr>
                <w:rFonts w:ascii="Times New Roman" w:hAnsi="Times New Roman" w:cs="Times New Roman"/>
                <w:b/>
                <w:bCs/>
              </w:rPr>
            </w:pPr>
            <w:r w:rsidRPr="002A3CDA">
              <w:rPr>
                <w:rFonts w:ascii="Times New Roman" w:hAnsi="Times New Roman" w:cs="Times New Roman"/>
                <w:b/>
                <w:bCs/>
              </w:rPr>
              <w:t>Количество участников ЕГЭ</w:t>
            </w:r>
          </w:p>
        </w:tc>
        <w:tc>
          <w:tcPr>
            <w:tcW w:w="5244" w:type="dxa"/>
            <w:gridSpan w:val="3"/>
            <w:vAlign w:val="center"/>
          </w:tcPr>
          <w:p w:rsidR="000033AB" w:rsidRPr="002A3CDA" w:rsidRDefault="000033AB" w:rsidP="003A3CF5">
            <w:pPr>
              <w:jc w:val="center"/>
              <w:rPr>
                <w:rFonts w:ascii="Times New Roman" w:eastAsia="MS Mincho" w:hAnsi="Times New Roman"/>
                <w:b/>
              </w:rPr>
            </w:pPr>
            <w:r w:rsidRPr="002A3CDA">
              <w:rPr>
                <w:rFonts w:ascii="Times New Roman" w:eastAsia="MS Mincho" w:hAnsi="Times New Roman"/>
                <w:b/>
              </w:rPr>
              <w:t>Диапазон баллов</w:t>
            </w:r>
          </w:p>
        </w:tc>
        <w:tc>
          <w:tcPr>
            <w:tcW w:w="1276"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Ниже минимального порога</w:t>
            </w:r>
          </w:p>
        </w:tc>
        <w:tc>
          <w:tcPr>
            <w:tcW w:w="987" w:type="dxa"/>
            <w:vMerge w:val="restart"/>
            <w:vAlign w:val="center"/>
          </w:tcPr>
          <w:p w:rsidR="000033AB" w:rsidRPr="002A3CDA" w:rsidRDefault="000033AB" w:rsidP="003A3CF5">
            <w:pPr>
              <w:jc w:val="center"/>
              <w:rPr>
                <w:rFonts w:ascii="Times New Roman" w:hAnsi="Times New Roman" w:cs="Times New Roman"/>
                <w:b/>
              </w:rPr>
            </w:pPr>
            <w:r w:rsidRPr="002A3CDA">
              <w:rPr>
                <w:rFonts w:ascii="Times New Roman" w:hAnsi="Times New Roman" w:cs="Times New Roman"/>
                <w:b/>
              </w:rPr>
              <w:t>Средний балл</w:t>
            </w:r>
          </w:p>
        </w:tc>
      </w:tr>
      <w:tr w:rsidR="000033AB" w:rsidRPr="002A3CDA" w:rsidTr="003A3CF5">
        <w:tc>
          <w:tcPr>
            <w:tcW w:w="1848" w:type="dxa"/>
            <w:vMerge/>
          </w:tcPr>
          <w:p w:rsidR="000033AB" w:rsidRPr="00045B2F" w:rsidRDefault="000033AB" w:rsidP="003A3CF5">
            <w:pPr>
              <w:jc w:val="center"/>
              <w:rPr>
                <w:rFonts w:ascii="Times New Roman" w:hAnsi="Times New Roman" w:cs="Times New Roman"/>
                <w:b/>
                <w:bCs/>
              </w:rPr>
            </w:pPr>
          </w:p>
        </w:tc>
        <w:tc>
          <w:tcPr>
            <w:tcW w:w="1418" w:type="dxa"/>
            <w:vMerge/>
          </w:tcPr>
          <w:p w:rsidR="000033AB" w:rsidRPr="00045B2F" w:rsidRDefault="000033AB" w:rsidP="003A3CF5">
            <w:pPr>
              <w:jc w:val="center"/>
              <w:rPr>
                <w:rFonts w:ascii="Times New Roman" w:hAnsi="Times New Roman" w:cs="Times New Roman"/>
                <w:b/>
                <w:bCs/>
              </w:rPr>
            </w:pP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81 – 100</w:t>
            </w:r>
          </w:p>
        </w:tc>
        <w:tc>
          <w:tcPr>
            <w:tcW w:w="1748" w:type="dxa"/>
            <w:vAlign w:val="center"/>
          </w:tcPr>
          <w:p w:rsidR="000033AB" w:rsidRPr="002A3CDA" w:rsidRDefault="000033AB" w:rsidP="003A3CF5">
            <w:pPr>
              <w:jc w:val="center"/>
              <w:rPr>
                <w:rFonts w:ascii="Times New Roman" w:hAnsi="Times New Roman" w:cs="Times New Roman"/>
                <w:b/>
              </w:rPr>
            </w:pPr>
            <w:r w:rsidRPr="002A3CDA">
              <w:rPr>
                <w:rFonts w:ascii="Times New Roman" w:eastAsia="MS Mincho" w:hAnsi="Times New Roman"/>
                <w:b/>
              </w:rPr>
              <w:t>61 – 80</w:t>
            </w:r>
          </w:p>
        </w:tc>
        <w:tc>
          <w:tcPr>
            <w:tcW w:w="1748" w:type="dxa"/>
            <w:vAlign w:val="center"/>
          </w:tcPr>
          <w:p w:rsidR="000033AB" w:rsidRPr="002A3CDA" w:rsidRDefault="000033AB" w:rsidP="003A3CF5">
            <w:pPr>
              <w:jc w:val="center"/>
              <w:rPr>
                <w:rFonts w:ascii="Times New Roman" w:hAnsi="Times New Roman" w:cs="Times New Roman"/>
                <w:b/>
              </w:rPr>
            </w:pPr>
            <w:r>
              <w:rPr>
                <w:rFonts w:ascii="Times New Roman" w:eastAsia="MS Mincho" w:hAnsi="Times New Roman"/>
                <w:b/>
              </w:rPr>
              <w:t>минимальный порог</w:t>
            </w:r>
            <w:r w:rsidRPr="002A3CDA">
              <w:rPr>
                <w:rFonts w:ascii="Times New Roman" w:eastAsia="MS Mincho" w:hAnsi="Times New Roman"/>
                <w:b/>
              </w:rPr>
              <w:t xml:space="preserve"> – 60</w:t>
            </w:r>
          </w:p>
        </w:tc>
        <w:tc>
          <w:tcPr>
            <w:tcW w:w="1276" w:type="dxa"/>
            <w:vMerge/>
            <w:vAlign w:val="center"/>
          </w:tcPr>
          <w:p w:rsidR="000033AB" w:rsidRPr="00045B2F" w:rsidRDefault="000033AB" w:rsidP="003A3CF5">
            <w:pPr>
              <w:jc w:val="center"/>
              <w:rPr>
                <w:rFonts w:ascii="Times New Roman" w:hAnsi="Times New Roman" w:cs="Times New Roman"/>
                <w:b/>
              </w:rPr>
            </w:pPr>
          </w:p>
        </w:tc>
        <w:tc>
          <w:tcPr>
            <w:tcW w:w="987" w:type="dxa"/>
            <w:vMerge/>
            <w:vAlign w:val="center"/>
          </w:tcPr>
          <w:p w:rsidR="000033AB" w:rsidRPr="00045B2F" w:rsidRDefault="000033AB" w:rsidP="003A3CF5">
            <w:pPr>
              <w:jc w:val="center"/>
              <w:rPr>
                <w:rFonts w:ascii="Times New Roman" w:hAnsi="Times New Roman" w:cs="Times New Roman"/>
                <w:b/>
              </w:rPr>
            </w:pPr>
          </w:p>
        </w:tc>
      </w:tr>
      <w:tr w:rsidR="000033AB" w:rsidRPr="00E96ADE" w:rsidTr="003A3CF5">
        <w:tc>
          <w:tcPr>
            <w:tcW w:w="1848"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Английский язык</w:t>
            </w:r>
          </w:p>
        </w:tc>
        <w:tc>
          <w:tcPr>
            <w:tcW w:w="1418" w:type="dxa"/>
            <w:shd w:val="clear" w:color="auto" w:fill="auto"/>
            <w:vAlign w:val="center"/>
          </w:tcPr>
          <w:p w:rsidR="000033AB" w:rsidRDefault="000033AB" w:rsidP="003A3CF5">
            <w:pPr>
              <w:jc w:val="center"/>
              <w:rPr>
                <w:rFonts w:ascii="Times New Roman" w:hAnsi="Times New Roman" w:cs="Times New Roman"/>
                <w:bCs/>
              </w:rPr>
            </w:pPr>
            <w:r>
              <w:rPr>
                <w:rFonts w:ascii="Times New Roman" w:hAnsi="Times New Roman" w:cs="Times New Roman"/>
                <w:bCs/>
              </w:rPr>
              <w:t>3 чел.</w:t>
            </w:r>
          </w:p>
          <w:p w:rsidR="000033AB" w:rsidRPr="00776100" w:rsidRDefault="000033AB" w:rsidP="003A3CF5">
            <w:pPr>
              <w:jc w:val="center"/>
              <w:rPr>
                <w:rFonts w:ascii="Times New Roman" w:hAnsi="Times New Roman" w:cs="Times New Roman"/>
                <w:bCs/>
              </w:rPr>
            </w:pPr>
            <w:r>
              <w:rPr>
                <w:rFonts w:ascii="Times New Roman" w:eastAsia="MS Mincho" w:hAnsi="Times New Roman"/>
              </w:rPr>
              <w:t>11,54%</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3</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1000%</w:t>
            </w:r>
          </w:p>
        </w:tc>
        <w:tc>
          <w:tcPr>
            <w:tcW w:w="1748"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1276" w:type="dxa"/>
            <w:shd w:val="clear" w:color="auto" w:fill="auto"/>
            <w:vAlign w:val="center"/>
          </w:tcPr>
          <w:p w:rsidR="000033AB" w:rsidRDefault="000033AB" w:rsidP="003A3CF5">
            <w:pPr>
              <w:jc w:val="center"/>
              <w:rPr>
                <w:rFonts w:ascii="Times New Roman" w:hAnsi="Times New Roman" w:cs="Times New Roman"/>
              </w:rPr>
            </w:pPr>
            <w:r>
              <w:rPr>
                <w:rFonts w:ascii="Times New Roman" w:hAnsi="Times New Roman" w:cs="Times New Roman"/>
                <w:bCs/>
              </w:rPr>
              <w:t>0</w:t>
            </w:r>
            <w:r>
              <w:rPr>
                <w:rFonts w:ascii="Times New Roman" w:hAnsi="Times New Roman" w:cs="Times New Roman"/>
              </w:rPr>
              <w:t xml:space="preserve"> чел.</w:t>
            </w:r>
          </w:p>
          <w:p w:rsidR="000033AB" w:rsidRPr="00776100" w:rsidRDefault="000033AB" w:rsidP="003A3CF5">
            <w:pPr>
              <w:jc w:val="center"/>
              <w:rPr>
                <w:rFonts w:ascii="Times New Roman" w:hAnsi="Times New Roman" w:cs="Times New Roman"/>
                <w:bCs/>
              </w:rPr>
            </w:pPr>
            <w:r>
              <w:rPr>
                <w:rFonts w:ascii="Times New Roman" w:hAnsi="Times New Roman" w:cs="Times New Roman"/>
              </w:rPr>
              <w:t>0%</w:t>
            </w:r>
          </w:p>
        </w:tc>
        <w:tc>
          <w:tcPr>
            <w:tcW w:w="987" w:type="dxa"/>
            <w:shd w:val="clear" w:color="auto" w:fill="auto"/>
            <w:vAlign w:val="center"/>
          </w:tcPr>
          <w:p w:rsidR="000033AB" w:rsidRPr="00776100" w:rsidRDefault="000033AB" w:rsidP="003A3CF5">
            <w:pPr>
              <w:jc w:val="center"/>
              <w:rPr>
                <w:rFonts w:ascii="Times New Roman" w:hAnsi="Times New Roman" w:cs="Times New Roman"/>
                <w:bCs/>
              </w:rPr>
            </w:pPr>
            <w:r>
              <w:rPr>
                <w:rFonts w:ascii="Times New Roman" w:hAnsi="Times New Roman" w:cs="Times New Roman"/>
                <w:bCs/>
              </w:rPr>
              <w:t>67.7</w:t>
            </w:r>
          </w:p>
        </w:tc>
      </w:tr>
    </w:tbl>
    <w:p w:rsidR="000033AB" w:rsidRPr="00083D30" w:rsidRDefault="000033AB" w:rsidP="000033AB">
      <w:pPr>
        <w:jc w:val="both"/>
        <w:rPr>
          <w:rFonts w:ascii="Times New Roman" w:hAnsi="Times New Roman"/>
        </w:rPr>
      </w:pPr>
      <w:r w:rsidRPr="00083D30">
        <w:rPr>
          <w:rFonts w:ascii="Times New Roman" w:hAnsi="Times New Roman"/>
        </w:rPr>
        <w:t xml:space="preserve">По английскому языку на фоне общероссийской </w:t>
      </w:r>
      <w:r>
        <w:rPr>
          <w:rFonts w:ascii="Times New Roman" w:hAnsi="Times New Roman"/>
        </w:rPr>
        <w:t>нисходящей</w:t>
      </w:r>
      <w:r w:rsidRPr="00083D30">
        <w:rPr>
          <w:rFonts w:ascii="Times New Roman" w:hAnsi="Times New Roman"/>
        </w:rPr>
        <w:t xml:space="preserve"> динамики результатов (</w:t>
      </w:r>
      <w:r w:rsidRPr="00083D30">
        <w:rPr>
          <w:rFonts w:ascii="Times New Roman" w:hAnsi="Times New Roman"/>
          <w:b/>
        </w:rPr>
        <w:t>73</w:t>
      </w:r>
      <w:r>
        <w:rPr>
          <w:rFonts w:ascii="Times New Roman" w:hAnsi="Times New Roman"/>
          <w:b/>
        </w:rPr>
        <w:t>.</w:t>
      </w:r>
      <w:r w:rsidRPr="00083D30">
        <w:rPr>
          <w:rFonts w:ascii="Times New Roman" w:hAnsi="Times New Roman"/>
          <w:b/>
        </w:rPr>
        <w:t>3</w:t>
      </w:r>
      <w:r w:rsidRPr="00083D30">
        <w:rPr>
          <w:rFonts w:ascii="Times New Roman" w:hAnsi="Times New Roman"/>
        </w:rPr>
        <w:t xml:space="preserve"> балла в 2022 году</w:t>
      </w:r>
      <w:r>
        <w:rPr>
          <w:rFonts w:ascii="Times New Roman" w:hAnsi="Times New Roman"/>
        </w:rPr>
        <w:t xml:space="preserve">, </w:t>
      </w:r>
      <w:r w:rsidRPr="00E7633F">
        <w:rPr>
          <w:rFonts w:ascii="Times New Roman" w:hAnsi="Times New Roman"/>
          <w:b/>
        </w:rPr>
        <w:t>66.3</w:t>
      </w:r>
      <w:r>
        <w:rPr>
          <w:rFonts w:ascii="Times New Roman" w:hAnsi="Times New Roman"/>
        </w:rPr>
        <w:t xml:space="preserve"> балла в 2023 году, </w:t>
      </w:r>
      <w:r w:rsidRPr="00231F39">
        <w:rPr>
          <w:rFonts w:ascii="Times New Roman" w:hAnsi="Times New Roman"/>
          <w:b/>
        </w:rPr>
        <w:t>65.4</w:t>
      </w:r>
      <w:r>
        <w:rPr>
          <w:rFonts w:ascii="Times New Roman" w:hAnsi="Times New Roman"/>
        </w:rPr>
        <w:t xml:space="preserve"> балла в 2024 году) восходящая</w:t>
      </w:r>
      <w:r w:rsidRPr="00083D30">
        <w:rPr>
          <w:rFonts w:ascii="Times New Roman" w:hAnsi="Times New Roman"/>
        </w:rPr>
        <w:t xml:space="preserve"> динамика результатов МОБУ СОШ № 23 (</w:t>
      </w:r>
      <w:r w:rsidRPr="00083D30">
        <w:rPr>
          <w:rFonts w:ascii="Times New Roman" w:hAnsi="Times New Roman"/>
          <w:b/>
        </w:rPr>
        <w:t>57</w:t>
      </w:r>
      <w:r>
        <w:rPr>
          <w:rFonts w:ascii="Times New Roman" w:hAnsi="Times New Roman"/>
          <w:b/>
        </w:rPr>
        <w:t>.</w:t>
      </w:r>
      <w:r w:rsidRPr="00083D30">
        <w:rPr>
          <w:rFonts w:ascii="Times New Roman" w:hAnsi="Times New Roman"/>
          <w:b/>
        </w:rPr>
        <w:t>0</w:t>
      </w:r>
      <w:r w:rsidRPr="00083D30">
        <w:rPr>
          <w:rFonts w:ascii="Times New Roman" w:hAnsi="Times New Roman"/>
        </w:rPr>
        <w:t xml:space="preserve"> </w:t>
      </w:r>
      <w:r>
        <w:rPr>
          <w:rFonts w:ascii="Times New Roman" w:hAnsi="Times New Roman"/>
        </w:rPr>
        <w:t xml:space="preserve">балла </w:t>
      </w:r>
      <w:r w:rsidRPr="00083D30">
        <w:rPr>
          <w:rFonts w:ascii="Times New Roman" w:hAnsi="Times New Roman"/>
        </w:rPr>
        <w:t>в 2022 году</w:t>
      </w:r>
      <w:r>
        <w:rPr>
          <w:rFonts w:ascii="Times New Roman" w:hAnsi="Times New Roman"/>
        </w:rPr>
        <w:t xml:space="preserve">, </w:t>
      </w:r>
      <w:r w:rsidRPr="00E7633F">
        <w:rPr>
          <w:rFonts w:ascii="Times New Roman" w:hAnsi="Times New Roman"/>
          <w:b/>
        </w:rPr>
        <w:t>37.0</w:t>
      </w:r>
      <w:r>
        <w:rPr>
          <w:rFonts w:ascii="Times New Roman" w:hAnsi="Times New Roman"/>
        </w:rPr>
        <w:t xml:space="preserve"> балла в 2023 году, </w:t>
      </w:r>
      <w:r w:rsidRPr="00231F39">
        <w:rPr>
          <w:rFonts w:ascii="Times New Roman" w:hAnsi="Times New Roman"/>
          <w:b/>
        </w:rPr>
        <w:t>67.7</w:t>
      </w:r>
      <w:r>
        <w:rPr>
          <w:rFonts w:ascii="Times New Roman" w:hAnsi="Times New Roman"/>
        </w:rPr>
        <w:t xml:space="preserve"> балла в 2024 году</w:t>
      </w:r>
      <w:r w:rsidRPr="00083D30">
        <w:rPr>
          <w:rFonts w:ascii="Times New Roman" w:hAnsi="Times New Roman"/>
        </w:rPr>
        <w:t xml:space="preserve">), </w:t>
      </w:r>
      <w:r w:rsidRPr="00231F39">
        <w:rPr>
          <w:rFonts w:ascii="Times New Roman" w:hAnsi="Times New Roman"/>
        </w:rPr>
        <w:t>выбивается из общероссийского тренда</w:t>
      </w:r>
      <w:r>
        <w:rPr>
          <w:rFonts w:ascii="Times New Roman" w:hAnsi="Times New Roman"/>
        </w:rPr>
        <w:t xml:space="preserve">. </w:t>
      </w:r>
      <w:r w:rsidRPr="00766603">
        <w:rPr>
          <w:rFonts w:ascii="Times New Roman" w:hAnsi="Times New Roman"/>
        </w:rPr>
        <w:t xml:space="preserve">Результаты ЕГЭ по английскому языку в МОБУ СОШ № 23 в сравнении с прошлым годом </w:t>
      </w:r>
      <w:r>
        <w:rPr>
          <w:rFonts w:ascii="Times New Roman" w:hAnsi="Times New Roman"/>
        </w:rPr>
        <w:t>увеличились</w:t>
      </w:r>
      <w:r w:rsidRPr="00766603">
        <w:rPr>
          <w:rFonts w:ascii="Times New Roman" w:hAnsi="Times New Roman"/>
        </w:rPr>
        <w:t xml:space="preserve"> и в целом </w:t>
      </w:r>
      <w:r>
        <w:rPr>
          <w:rFonts w:ascii="Times New Roman" w:hAnsi="Times New Roman"/>
        </w:rPr>
        <w:t>превосходят средние</w:t>
      </w:r>
      <w:r w:rsidRPr="00766603">
        <w:rPr>
          <w:rFonts w:ascii="Times New Roman" w:hAnsi="Times New Roman"/>
        </w:rPr>
        <w:t xml:space="preserve"> показател</w:t>
      </w:r>
      <w:r>
        <w:rPr>
          <w:rFonts w:ascii="Times New Roman" w:hAnsi="Times New Roman"/>
        </w:rPr>
        <w:t>и</w:t>
      </w:r>
      <w:r w:rsidRPr="00766603">
        <w:rPr>
          <w:rFonts w:ascii="Times New Roman" w:hAnsi="Times New Roman"/>
        </w:rPr>
        <w:t xml:space="preserve"> по РФ, но в связи с тем, что количество выпускников, выбирающих ЕГЭ по английскому языку невелико эти данные ситуативные и не отражают реальное положение вещей.</w:t>
      </w:r>
    </w:p>
    <w:p w:rsidR="000033AB" w:rsidRDefault="000033AB" w:rsidP="000033AB">
      <w:pPr>
        <w:rPr>
          <w:rFonts w:ascii="Times New Roman" w:hAnsi="Times New Roman" w:cs="Times New Roman"/>
        </w:rPr>
      </w:pPr>
    </w:p>
    <w:p w:rsidR="000033AB" w:rsidRPr="000033AB" w:rsidRDefault="000033AB" w:rsidP="000033AB">
      <w:pPr>
        <w:rPr>
          <w:rFonts w:ascii="Times New Roman" w:hAnsi="Times New Roman" w:cs="Times New Roman"/>
          <w:bCs/>
          <w:i/>
        </w:rPr>
      </w:pPr>
      <w:r w:rsidRPr="000033AB">
        <w:rPr>
          <w:rFonts w:ascii="Times New Roman" w:hAnsi="Times New Roman" w:cs="Times New Roman"/>
          <w:bCs/>
          <w:i/>
        </w:rPr>
        <w:t>Результаты ЕГЭ-2024</w:t>
      </w:r>
    </w:p>
    <w:tbl>
      <w:tblPr>
        <w:tblStyle w:val="ad"/>
        <w:tblW w:w="0" w:type="auto"/>
        <w:tblCellMar>
          <w:left w:w="0" w:type="dxa"/>
          <w:right w:w="0" w:type="dxa"/>
        </w:tblCellMar>
        <w:tblLook w:val="04A0"/>
      </w:tblPr>
      <w:tblGrid>
        <w:gridCol w:w="5250"/>
        <w:gridCol w:w="2766"/>
        <w:gridCol w:w="2766"/>
      </w:tblGrid>
      <w:tr w:rsidR="000033AB" w:rsidRPr="00A028D8" w:rsidTr="003A3CF5">
        <w:tc>
          <w:tcPr>
            <w:tcW w:w="5250" w:type="dxa"/>
          </w:tcPr>
          <w:p w:rsidR="000033AB" w:rsidRPr="00A028D8" w:rsidRDefault="000033AB" w:rsidP="003A3CF5">
            <w:pPr>
              <w:jc w:val="center"/>
              <w:rPr>
                <w:rFonts w:ascii="Times New Roman" w:hAnsi="Times New Roman" w:cs="Times New Roman"/>
                <w:b/>
                <w:bCs/>
              </w:rPr>
            </w:pPr>
            <w:r>
              <w:rPr>
                <w:rFonts w:ascii="Times New Roman" w:hAnsi="Times New Roman" w:cs="Times New Roman"/>
                <w:b/>
                <w:bCs/>
              </w:rPr>
              <w:t>Учебные предметы</w:t>
            </w:r>
          </w:p>
        </w:tc>
        <w:tc>
          <w:tcPr>
            <w:tcW w:w="2766" w:type="dxa"/>
          </w:tcPr>
          <w:p w:rsidR="000033AB" w:rsidRPr="00A028D8" w:rsidRDefault="000033AB" w:rsidP="003A3CF5">
            <w:pPr>
              <w:jc w:val="center"/>
              <w:rPr>
                <w:rFonts w:ascii="Times New Roman" w:hAnsi="Times New Roman" w:cs="Times New Roman"/>
                <w:b/>
                <w:bCs/>
              </w:rPr>
            </w:pPr>
            <w:r>
              <w:rPr>
                <w:rFonts w:ascii="Times New Roman" w:hAnsi="Times New Roman" w:cs="Times New Roman"/>
                <w:b/>
                <w:bCs/>
              </w:rPr>
              <w:t>Количество участников</w:t>
            </w:r>
          </w:p>
        </w:tc>
        <w:tc>
          <w:tcPr>
            <w:tcW w:w="2766" w:type="dxa"/>
          </w:tcPr>
          <w:p w:rsidR="000033AB" w:rsidRPr="00A028D8" w:rsidRDefault="000033AB" w:rsidP="003A3CF5">
            <w:pPr>
              <w:jc w:val="center"/>
              <w:rPr>
                <w:rFonts w:ascii="Times New Roman" w:hAnsi="Times New Roman" w:cs="Times New Roman"/>
                <w:b/>
                <w:bCs/>
              </w:rPr>
            </w:pPr>
            <w:r>
              <w:rPr>
                <w:rFonts w:ascii="Times New Roman" w:hAnsi="Times New Roman" w:cs="Times New Roman"/>
                <w:b/>
                <w:bCs/>
              </w:rPr>
              <w:t>Средний балл</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Русский язык</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26 (100%)</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67.73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Математика базовая</w:t>
            </w:r>
          </w:p>
        </w:tc>
        <w:tc>
          <w:tcPr>
            <w:tcW w:w="2766" w:type="dxa"/>
          </w:tcPr>
          <w:p w:rsidR="000033AB" w:rsidRPr="00D16292" w:rsidRDefault="000033AB" w:rsidP="003A3CF5">
            <w:pPr>
              <w:jc w:val="center"/>
              <w:rPr>
                <w:rFonts w:ascii="Times New Roman" w:hAnsi="Times New Roman" w:cs="Times New Roman"/>
                <w:bCs/>
              </w:rPr>
            </w:pPr>
            <w:r>
              <w:rPr>
                <w:rFonts w:ascii="Times New Roman" w:hAnsi="Times New Roman" w:cs="Times New Roman"/>
                <w:bCs/>
              </w:rPr>
              <w:t>14 (53,85</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4.43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Математика профильная</w:t>
            </w:r>
          </w:p>
        </w:tc>
        <w:tc>
          <w:tcPr>
            <w:tcW w:w="2766" w:type="dxa"/>
          </w:tcPr>
          <w:p w:rsidR="000033AB" w:rsidRPr="00D16292" w:rsidRDefault="000033AB" w:rsidP="003A3CF5">
            <w:pPr>
              <w:jc w:val="center"/>
              <w:rPr>
                <w:rFonts w:ascii="Times New Roman" w:hAnsi="Times New Roman" w:cs="Times New Roman"/>
                <w:bCs/>
              </w:rPr>
            </w:pPr>
            <w:r>
              <w:rPr>
                <w:rFonts w:ascii="Times New Roman" w:hAnsi="Times New Roman" w:cs="Times New Roman"/>
                <w:bCs/>
              </w:rPr>
              <w:t>12 (46,15</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65.33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Обществознание</w:t>
            </w:r>
          </w:p>
        </w:tc>
        <w:tc>
          <w:tcPr>
            <w:tcW w:w="2766" w:type="dxa"/>
          </w:tcPr>
          <w:p w:rsidR="000033AB" w:rsidRPr="00A028D8" w:rsidRDefault="000033AB" w:rsidP="003A3CF5">
            <w:pPr>
              <w:jc w:val="center"/>
              <w:rPr>
                <w:rFonts w:ascii="Times New Roman" w:hAnsi="Times New Roman" w:cs="Times New Roman"/>
                <w:bCs/>
              </w:rPr>
            </w:pPr>
            <w:r>
              <w:rPr>
                <w:rFonts w:ascii="Times New Roman" w:hAnsi="Times New Roman" w:cs="Times New Roman"/>
                <w:bCs/>
              </w:rPr>
              <w:t>12 (46,15</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60,33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Информатика</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7 (26,92%)</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45.71</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Физика</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 (</w:t>
            </w:r>
            <w:r>
              <w:rPr>
                <w:rFonts w:ascii="Times New Roman" w:eastAsia="MS Mincho" w:hAnsi="Times New Roman"/>
              </w:rPr>
              <w:t>23,08</w:t>
            </w:r>
            <w:r w:rsidRPr="00D16292">
              <w:rPr>
                <w:rFonts w:ascii="Times New Roman" w:eastAsia="MS Mincho" w:hAnsi="Times New Roman"/>
              </w:rPr>
              <w:t>%</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57.83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Биология</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1 (3,85%)</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68.00</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Химия</w:t>
            </w:r>
          </w:p>
        </w:tc>
        <w:tc>
          <w:tcPr>
            <w:tcW w:w="2766" w:type="dxa"/>
          </w:tcPr>
          <w:p w:rsidR="000033AB" w:rsidRPr="00A028D8" w:rsidRDefault="000033AB" w:rsidP="003A3CF5">
            <w:pPr>
              <w:jc w:val="center"/>
              <w:rPr>
                <w:rFonts w:ascii="Times New Roman" w:hAnsi="Times New Roman" w:cs="Times New Roman"/>
                <w:bCs/>
              </w:rPr>
            </w:pPr>
            <w:r>
              <w:rPr>
                <w:rFonts w:ascii="Times New Roman" w:hAnsi="Times New Roman" w:cs="Times New Roman"/>
                <w:bCs/>
              </w:rPr>
              <w:t>1 (</w:t>
            </w:r>
            <w:r>
              <w:rPr>
                <w:rFonts w:ascii="Times New Roman" w:eastAsia="MS Mincho" w:hAnsi="Times New Roman"/>
              </w:rPr>
              <w:t>3,85</w:t>
            </w:r>
            <w:r w:rsidRPr="00D16292">
              <w:rPr>
                <w:rFonts w:ascii="Times New Roman" w:eastAsia="MS Mincho" w:hAnsi="Times New Roman"/>
              </w:rPr>
              <w:t>%</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42.00</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История</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3 (</w:t>
            </w:r>
            <w:r>
              <w:rPr>
                <w:rFonts w:ascii="Times New Roman" w:eastAsia="MS Mincho" w:hAnsi="Times New Roman"/>
              </w:rPr>
              <w:t>11,54</w:t>
            </w:r>
            <w:r w:rsidRPr="00D16292">
              <w:rPr>
                <w:rFonts w:ascii="Times New Roman" w:eastAsia="MS Mincho" w:hAnsi="Times New Roman"/>
              </w:rPr>
              <w:t>%</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68.33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География</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2 (7,69%)</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71.50</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Литература</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3 (</w:t>
            </w:r>
            <w:r>
              <w:rPr>
                <w:rFonts w:ascii="Times New Roman" w:eastAsia="MS Mincho" w:hAnsi="Times New Roman"/>
              </w:rPr>
              <w:t>11,54</w:t>
            </w:r>
            <w:r w:rsidRPr="00D16292">
              <w:rPr>
                <w:rFonts w:ascii="Times New Roman" w:eastAsia="MS Mincho" w:hAnsi="Times New Roman"/>
              </w:rPr>
              <w:t>%</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55.33</w:t>
            </w:r>
          </w:p>
        </w:tc>
      </w:tr>
      <w:tr w:rsidR="000033AB" w:rsidTr="003A3CF5">
        <w:tc>
          <w:tcPr>
            <w:tcW w:w="5250" w:type="dxa"/>
          </w:tcPr>
          <w:p w:rsidR="000033AB" w:rsidRDefault="000033AB" w:rsidP="003A3CF5">
            <w:pPr>
              <w:rPr>
                <w:rFonts w:ascii="Times New Roman" w:hAnsi="Times New Roman" w:cs="Times New Roman"/>
                <w:bCs/>
              </w:rPr>
            </w:pPr>
            <w:r>
              <w:rPr>
                <w:rFonts w:ascii="Times New Roman" w:hAnsi="Times New Roman" w:cs="Times New Roman"/>
                <w:bCs/>
              </w:rPr>
              <w:t>Английский язык</w:t>
            </w:r>
          </w:p>
        </w:tc>
        <w:tc>
          <w:tcPr>
            <w:tcW w:w="2766" w:type="dxa"/>
          </w:tcPr>
          <w:p w:rsidR="000033AB" w:rsidRPr="00A028D8" w:rsidRDefault="000033AB" w:rsidP="003A3CF5">
            <w:pPr>
              <w:jc w:val="center"/>
              <w:rPr>
                <w:rFonts w:ascii="Times New Roman" w:hAnsi="Times New Roman" w:cs="Times New Roman"/>
                <w:bCs/>
              </w:rPr>
            </w:pPr>
            <w:r>
              <w:rPr>
                <w:rFonts w:ascii="Times New Roman" w:hAnsi="Times New Roman" w:cs="Times New Roman"/>
                <w:bCs/>
              </w:rPr>
              <w:t>3 (</w:t>
            </w:r>
            <w:r>
              <w:rPr>
                <w:rFonts w:ascii="Times New Roman" w:eastAsia="MS Mincho" w:hAnsi="Times New Roman"/>
              </w:rPr>
              <w:t>11,54</w:t>
            </w:r>
            <w:r w:rsidRPr="00D16292">
              <w:rPr>
                <w:rFonts w:ascii="Times New Roman" w:eastAsia="MS Mincho" w:hAnsi="Times New Roman"/>
              </w:rPr>
              <w:t>%</w:t>
            </w:r>
            <w:r>
              <w:rPr>
                <w:rFonts w:ascii="Times New Roman" w:eastAsia="MS Mincho" w:hAnsi="Times New Roman"/>
              </w:rPr>
              <w:t>)</w:t>
            </w:r>
          </w:p>
        </w:tc>
        <w:tc>
          <w:tcPr>
            <w:tcW w:w="2766" w:type="dxa"/>
          </w:tcPr>
          <w:p w:rsidR="000033AB" w:rsidRDefault="000033AB" w:rsidP="003A3CF5">
            <w:pPr>
              <w:jc w:val="center"/>
              <w:rPr>
                <w:rFonts w:ascii="Times New Roman" w:hAnsi="Times New Roman" w:cs="Times New Roman"/>
                <w:bCs/>
              </w:rPr>
            </w:pPr>
            <w:r>
              <w:rPr>
                <w:rFonts w:ascii="Times New Roman" w:hAnsi="Times New Roman" w:cs="Times New Roman"/>
                <w:bCs/>
              </w:rPr>
              <w:t>67.67</w:t>
            </w:r>
          </w:p>
        </w:tc>
      </w:tr>
    </w:tbl>
    <w:p w:rsidR="000033AB" w:rsidRDefault="000033AB" w:rsidP="000033AB">
      <w:pPr>
        <w:jc w:val="both"/>
        <w:rPr>
          <w:rFonts w:ascii="Times New Roman" w:eastAsia="MS Mincho" w:hAnsi="Times New Roman"/>
        </w:rPr>
      </w:pPr>
      <w:r w:rsidRPr="00A028D8">
        <w:rPr>
          <w:rFonts w:ascii="Times New Roman" w:hAnsi="Times New Roman" w:cs="Times New Roman"/>
        </w:rPr>
        <w:t>В 202</w:t>
      </w:r>
      <w:r>
        <w:rPr>
          <w:rFonts w:ascii="Times New Roman" w:hAnsi="Times New Roman" w:cs="Times New Roman"/>
        </w:rPr>
        <w:t>4</w:t>
      </w:r>
      <w:r w:rsidRPr="00A028D8">
        <w:rPr>
          <w:rFonts w:ascii="Times New Roman" w:hAnsi="Times New Roman" w:cs="Times New Roman"/>
        </w:rPr>
        <w:t xml:space="preserve"> году из предметов по выбору </w:t>
      </w:r>
      <w:proofErr w:type="gramStart"/>
      <w:r w:rsidRPr="00A028D8">
        <w:rPr>
          <w:rFonts w:ascii="Times New Roman" w:hAnsi="Times New Roman" w:cs="Times New Roman"/>
        </w:rPr>
        <w:t>обучающиеся</w:t>
      </w:r>
      <w:proofErr w:type="gramEnd"/>
      <w:r w:rsidRPr="00A028D8">
        <w:rPr>
          <w:rFonts w:ascii="Times New Roman" w:hAnsi="Times New Roman" w:cs="Times New Roman"/>
        </w:rPr>
        <w:t xml:space="preserve"> чаще всего выбирали </w:t>
      </w:r>
      <w:r w:rsidRPr="00A028D8">
        <w:rPr>
          <w:rFonts w:ascii="Times New Roman" w:eastAsia="MS Mincho" w:hAnsi="Times New Roman"/>
        </w:rPr>
        <w:t xml:space="preserve">профильную математику </w:t>
      </w:r>
      <w:r>
        <w:rPr>
          <w:rFonts w:ascii="Times New Roman" w:hAnsi="Times New Roman" w:cs="Times New Roman"/>
          <w:bCs/>
        </w:rPr>
        <w:t>12</w:t>
      </w:r>
      <w:r w:rsidRPr="00A028D8">
        <w:rPr>
          <w:rFonts w:ascii="Times New Roman" w:hAnsi="Times New Roman" w:cs="Times New Roman"/>
          <w:bCs/>
        </w:rPr>
        <w:t xml:space="preserve"> человек (</w:t>
      </w:r>
      <w:r>
        <w:rPr>
          <w:rFonts w:ascii="Times New Roman" w:eastAsia="MS Mincho" w:hAnsi="Times New Roman"/>
          <w:b/>
        </w:rPr>
        <w:t>46,15</w:t>
      </w:r>
      <w:r w:rsidRPr="00F5529D">
        <w:rPr>
          <w:rFonts w:ascii="Times New Roman" w:eastAsia="MS Mincho" w:hAnsi="Times New Roman"/>
          <w:b/>
        </w:rPr>
        <w:t>%</w:t>
      </w:r>
      <w:r>
        <w:rPr>
          <w:rFonts w:ascii="Times New Roman" w:eastAsia="MS Mincho" w:hAnsi="Times New Roman"/>
        </w:rPr>
        <w:t xml:space="preserve">) и </w:t>
      </w:r>
      <w:r w:rsidRPr="00A028D8">
        <w:rPr>
          <w:rFonts w:ascii="Times New Roman" w:hAnsi="Times New Roman" w:cs="Times New Roman"/>
        </w:rPr>
        <w:t xml:space="preserve">обществознание </w:t>
      </w:r>
      <w:r>
        <w:rPr>
          <w:rFonts w:ascii="Times New Roman" w:hAnsi="Times New Roman" w:cs="Times New Roman"/>
          <w:bCs/>
        </w:rPr>
        <w:t>12</w:t>
      </w:r>
      <w:r w:rsidRPr="00A028D8">
        <w:rPr>
          <w:rFonts w:ascii="Times New Roman" w:hAnsi="Times New Roman" w:cs="Times New Roman"/>
          <w:bCs/>
        </w:rPr>
        <w:t xml:space="preserve"> человек (</w:t>
      </w:r>
      <w:r>
        <w:rPr>
          <w:rFonts w:ascii="Times New Roman" w:hAnsi="Times New Roman" w:cs="Times New Roman"/>
          <w:b/>
          <w:bCs/>
        </w:rPr>
        <w:t>46,15</w:t>
      </w:r>
      <w:r w:rsidRPr="00F5529D">
        <w:rPr>
          <w:rFonts w:ascii="Times New Roman" w:eastAsia="MS Mincho" w:hAnsi="Times New Roman"/>
          <w:b/>
        </w:rPr>
        <w:t>%</w:t>
      </w:r>
      <w:r>
        <w:rPr>
          <w:rFonts w:ascii="Times New Roman" w:eastAsia="MS Mincho" w:hAnsi="Times New Roman"/>
        </w:rPr>
        <w:t>).</w:t>
      </w:r>
    </w:p>
    <w:p w:rsidR="000033AB" w:rsidRPr="00D16292" w:rsidRDefault="000033AB" w:rsidP="000033AB">
      <w:pPr>
        <w:jc w:val="both"/>
        <w:rPr>
          <w:rFonts w:ascii="Times New Roman" w:hAnsi="Times New Roman" w:cs="Times New Roman"/>
        </w:rPr>
      </w:pPr>
      <w:r w:rsidRPr="00D16292">
        <w:rPr>
          <w:rFonts w:ascii="Times New Roman" w:hAnsi="Times New Roman" w:cs="Times New Roman"/>
        </w:rPr>
        <w:t xml:space="preserve">Самый высокий средний балл был получен по </w:t>
      </w:r>
      <w:r>
        <w:rPr>
          <w:rFonts w:ascii="Times New Roman" w:hAnsi="Times New Roman" w:cs="Times New Roman"/>
        </w:rPr>
        <w:t>географии</w:t>
      </w:r>
      <w:r w:rsidRPr="00D16292">
        <w:rPr>
          <w:rFonts w:ascii="Times New Roman" w:hAnsi="Times New Roman" w:cs="Times New Roman"/>
        </w:rPr>
        <w:t xml:space="preserve"> (</w:t>
      </w:r>
      <w:r>
        <w:rPr>
          <w:rFonts w:ascii="Times New Roman" w:hAnsi="Times New Roman" w:cs="Times New Roman"/>
          <w:b/>
        </w:rPr>
        <w:t>71.50</w:t>
      </w:r>
      <w:r w:rsidRPr="00D16292">
        <w:rPr>
          <w:rFonts w:ascii="Times New Roman" w:hAnsi="Times New Roman" w:cs="Times New Roman"/>
        </w:rPr>
        <w:t xml:space="preserve">), а самый низкий по </w:t>
      </w:r>
      <w:r>
        <w:rPr>
          <w:rFonts w:ascii="Times New Roman" w:hAnsi="Times New Roman" w:cs="Times New Roman"/>
        </w:rPr>
        <w:t>химии (</w:t>
      </w:r>
      <w:r>
        <w:rPr>
          <w:rFonts w:ascii="Times New Roman" w:hAnsi="Times New Roman" w:cs="Times New Roman"/>
          <w:b/>
        </w:rPr>
        <w:t>42</w:t>
      </w:r>
      <w:r w:rsidRPr="007E433D">
        <w:rPr>
          <w:rFonts w:ascii="Times New Roman" w:hAnsi="Times New Roman" w:cs="Times New Roman"/>
          <w:b/>
        </w:rPr>
        <w:t>.</w:t>
      </w:r>
      <w:r>
        <w:rPr>
          <w:rFonts w:ascii="Times New Roman" w:hAnsi="Times New Roman" w:cs="Times New Roman"/>
          <w:b/>
        </w:rPr>
        <w:t>0</w:t>
      </w:r>
      <w:r w:rsidRPr="007E433D">
        <w:rPr>
          <w:rFonts w:ascii="Times New Roman" w:hAnsi="Times New Roman" w:cs="Times New Roman"/>
          <w:b/>
        </w:rPr>
        <w:t>0</w:t>
      </w:r>
      <w:r w:rsidRPr="00D16292">
        <w:rPr>
          <w:rFonts w:ascii="Times New Roman" w:hAnsi="Times New Roman" w:cs="Times New Roman"/>
        </w:rPr>
        <w:t>) что соответствует среднему уровню качества знаний.</w:t>
      </w:r>
    </w:p>
    <w:p w:rsidR="000033AB" w:rsidRPr="00D16292" w:rsidRDefault="000033AB" w:rsidP="000033AB">
      <w:pPr>
        <w:jc w:val="both"/>
        <w:rPr>
          <w:rFonts w:ascii="Times New Roman" w:hAnsi="Times New Roman" w:cs="Times New Roman"/>
        </w:rPr>
      </w:pPr>
      <w:r w:rsidRPr="00D16292">
        <w:rPr>
          <w:rFonts w:ascii="Times New Roman" w:hAnsi="Times New Roman" w:cs="Times New Roman"/>
        </w:rPr>
        <w:t xml:space="preserve">Все выпускники 11-х классов успешно завершили учебный год и получили аттестаты. </w:t>
      </w:r>
    </w:p>
    <w:p w:rsidR="000033AB" w:rsidRDefault="000033AB" w:rsidP="000033AB">
      <w:pPr>
        <w:jc w:val="both"/>
        <w:rPr>
          <w:rFonts w:ascii="Times New Roman" w:hAnsi="Times New Roman" w:cs="Times New Roman"/>
        </w:rPr>
      </w:pPr>
    </w:p>
    <w:p w:rsidR="000033AB" w:rsidRPr="005E326B" w:rsidRDefault="000033AB" w:rsidP="000033AB">
      <w:pPr>
        <w:jc w:val="both"/>
        <w:rPr>
          <w:rFonts w:ascii="Times New Roman" w:hAnsi="Times New Roman" w:cs="Times New Roman"/>
        </w:rPr>
      </w:pPr>
      <w:r>
        <w:rPr>
          <w:rFonts w:ascii="Times New Roman" w:hAnsi="Times New Roman" w:cs="Times New Roman"/>
        </w:rPr>
        <w:t xml:space="preserve">Четверо </w:t>
      </w:r>
      <w:proofErr w:type="gramStart"/>
      <w:r w:rsidRPr="00D16292">
        <w:rPr>
          <w:rFonts w:ascii="Times New Roman" w:hAnsi="Times New Roman" w:cs="Times New Roman"/>
        </w:rPr>
        <w:t>обучающихся</w:t>
      </w:r>
      <w:proofErr w:type="gramEnd"/>
      <w:r w:rsidRPr="00D16292">
        <w:rPr>
          <w:rFonts w:ascii="Times New Roman" w:hAnsi="Times New Roman" w:cs="Times New Roman"/>
        </w:rPr>
        <w:t>, получи</w:t>
      </w:r>
      <w:r>
        <w:rPr>
          <w:rFonts w:ascii="Times New Roman" w:hAnsi="Times New Roman" w:cs="Times New Roman"/>
        </w:rPr>
        <w:t>ли</w:t>
      </w:r>
      <w:r w:rsidRPr="00D16292">
        <w:rPr>
          <w:rFonts w:ascii="Times New Roman" w:hAnsi="Times New Roman" w:cs="Times New Roman"/>
        </w:rPr>
        <w:t xml:space="preserve"> в 202</w:t>
      </w:r>
      <w:r>
        <w:rPr>
          <w:rFonts w:ascii="Times New Roman" w:hAnsi="Times New Roman" w:cs="Times New Roman"/>
        </w:rPr>
        <w:t>3</w:t>
      </w:r>
      <w:r w:rsidRPr="00D16292">
        <w:rPr>
          <w:rFonts w:ascii="Times New Roman" w:hAnsi="Times New Roman" w:cs="Times New Roman"/>
        </w:rPr>
        <w:t>-202</w:t>
      </w:r>
      <w:r>
        <w:rPr>
          <w:rFonts w:ascii="Times New Roman" w:hAnsi="Times New Roman" w:cs="Times New Roman"/>
        </w:rPr>
        <w:t>4</w:t>
      </w:r>
      <w:r w:rsidRPr="00D16292">
        <w:rPr>
          <w:rFonts w:ascii="Times New Roman" w:hAnsi="Times New Roman" w:cs="Times New Roman"/>
        </w:rPr>
        <w:t xml:space="preserve"> учебном году аттестат о среднем общем образовании с отличием и медаль</w:t>
      </w:r>
      <w:r>
        <w:rPr>
          <w:rFonts w:ascii="Times New Roman" w:hAnsi="Times New Roman" w:cs="Times New Roman"/>
        </w:rPr>
        <w:t xml:space="preserve"> «За особые успехи в учении»:</w:t>
      </w:r>
      <w:r w:rsidRPr="00767357">
        <w:t xml:space="preserve"> </w:t>
      </w:r>
      <w:r w:rsidRPr="00767357">
        <w:rPr>
          <w:rFonts w:ascii="Times New Roman" w:hAnsi="Times New Roman" w:cs="Times New Roman"/>
        </w:rPr>
        <w:t>Опанасенко Кира</w:t>
      </w:r>
      <w:r>
        <w:rPr>
          <w:rFonts w:ascii="Times New Roman" w:hAnsi="Times New Roman" w:cs="Times New Roman"/>
        </w:rPr>
        <w:t xml:space="preserve">, </w:t>
      </w:r>
      <w:r w:rsidRPr="00767357">
        <w:rPr>
          <w:rFonts w:ascii="Times New Roman" w:hAnsi="Times New Roman" w:cs="Times New Roman"/>
        </w:rPr>
        <w:t>Сальная Валерия</w:t>
      </w:r>
      <w:r>
        <w:rPr>
          <w:rFonts w:ascii="Times New Roman" w:hAnsi="Times New Roman" w:cs="Times New Roman"/>
        </w:rPr>
        <w:t xml:space="preserve">, </w:t>
      </w:r>
      <w:proofErr w:type="spellStart"/>
      <w:r w:rsidRPr="00767357">
        <w:rPr>
          <w:rFonts w:ascii="Times New Roman" w:hAnsi="Times New Roman" w:cs="Times New Roman"/>
        </w:rPr>
        <w:t>Федирко</w:t>
      </w:r>
      <w:proofErr w:type="spellEnd"/>
      <w:r w:rsidRPr="00767357">
        <w:rPr>
          <w:rFonts w:ascii="Times New Roman" w:hAnsi="Times New Roman" w:cs="Times New Roman"/>
        </w:rPr>
        <w:t xml:space="preserve"> Екатерина</w:t>
      </w:r>
      <w:r>
        <w:rPr>
          <w:rFonts w:ascii="Times New Roman" w:hAnsi="Times New Roman" w:cs="Times New Roman"/>
        </w:rPr>
        <w:t xml:space="preserve">, </w:t>
      </w:r>
      <w:proofErr w:type="spellStart"/>
      <w:r w:rsidRPr="00767357">
        <w:rPr>
          <w:rFonts w:ascii="Times New Roman" w:hAnsi="Times New Roman" w:cs="Times New Roman"/>
        </w:rPr>
        <w:t>Чеблукова</w:t>
      </w:r>
      <w:proofErr w:type="spellEnd"/>
      <w:r w:rsidRPr="00767357">
        <w:rPr>
          <w:rFonts w:ascii="Times New Roman" w:hAnsi="Times New Roman" w:cs="Times New Roman"/>
        </w:rPr>
        <w:t xml:space="preserve"> Валерия</w:t>
      </w:r>
      <w:r>
        <w:rPr>
          <w:rFonts w:ascii="Times New Roman" w:hAnsi="Times New Roman" w:cs="Times New Roman"/>
        </w:rPr>
        <w:t>.</w:t>
      </w:r>
    </w:p>
    <w:p w:rsidR="000033AB" w:rsidRDefault="000033AB" w:rsidP="000033AB">
      <w:pPr>
        <w:tabs>
          <w:tab w:val="left" w:pos="6795"/>
        </w:tabs>
        <w:rPr>
          <w:rFonts w:ascii="Times New Roman" w:hAnsi="Times New Roman" w:cs="Times New Roman"/>
          <w:b/>
          <w:bCs/>
        </w:rPr>
      </w:pPr>
    </w:p>
    <w:p w:rsidR="000033AB" w:rsidRPr="000033AB" w:rsidRDefault="000033AB" w:rsidP="000033AB">
      <w:pPr>
        <w:tabs>
          <w:tab w:val="left" w:pos="6795"/>
        </w:tabs>
        <w:rPr>
          <w:rFonts w:ascii="Times New Roman" w:hAnsi="Times New Roman" w:cs="Times New Roman"/>
          <w:bCs/>
          <w:i/>
        </w:rPr>
      </w:pPr>
      <w:r w:rsidRPr="000033AB">
        <w:rPr>
          <w:rFonts w:ascii="Times New Roman" w:hAnsi="Times New Roman" w:cs="Times New Roman"/>
          <w:bCs/>
          <w:i/>
        </w:rPr>
        <w:t>Количество медалистов за последние годы</w:t>
      </w:r>
    </w:p>
    <w:tbl>
      <w:tblPr>
        <w:tblStyle w:val="ad"/>
        <w:tblW w:w="10773" w:type="dxa"/>
        <w:tblCellMar>
          <w:left w:w="0" w:type="dxa"/>
          <w:right w:w="0" w:type="dxa"/>
        </w:tblCellMar>
        <w:tblLook w:val="04A0"/>
      </w:tblPr>
      <w:tblGrid>
        <w:gridCol w:w="2155"/>
        <w:gridCol w:w="2155"/>
        <w:gridCol w:w="2154"/>
        <w:gridCol w:w="2154"/>
        <w:gridCol w:w="2155"/>
      </w:tblGrid>
      <w:tr w:rsidR="000033AB" w:rsidRPr="009C2413" w:rsidTr="003A3CF5">
        <w:tc>
          <w:tcPr>
            <w:tcW w:w="10773" w:type="dxa"/>
            <w:gridSpan w:val="5"/>
          </w:tcPr>
          <w:p w:rsidR="000033AB" w:rsidRDefault="000033AB" w:rsidP="003A3CF5">
            <w:pPr>
              <w:tabs>
                <w:tab w:val="left" w:pos="6795"/>
              </w:tabs>
              <w:jc w:val="center"/>
              <w:rPr>
                <w:rFonts w:ascii="Times New Roman" w:hAnsi="Times New Roman" w:cs="Times New Roman"/>
                <w:b/>
                <w:bCs/>
              </w:rPr>
            </w:pPr>
            <w:r>
              <w:rPr>
                <w:rFonts w:ascii="Times New Roman" w:hAnsi="Times New Roman" w:cs="Times New Roman"/>
                <w:b/>
                <w:bCs/>
              </w:rPr>
              <w:t>Медаль «За особые успехи в учении»</w:t>
            </w:r>
          </w:p>
        </w:tc>
      </w:tr>
      <w:tr w:rsidR="000033AB" w:rsidTr="000033AB">
        <w:tc>
          <w:tcPr>
            <w:tcW w:w="2155"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2020</w:t>
            </w:r>
          </w:p>
        </w:tc>
        <w:tc>
          <w:tcPr>
            <w:tcW w:w="2155"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2021</w:t>
            </w:r>
          </w:p>
        </w:tc>
        <w:tc>
          <w:tcPr>
            <w:tcW w:w="2154"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2022</w:t>
            </w:r>
          </w:p>
        </w:tc>
        <w:tc>
          <w:tcPr>
            <w:tcW w:w="2154"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2023</w:t>
            </w:r>
          </w:p>
        </w:tc>
        <w:tc>
          <w:tcPr>
            <w:tcW w:w="2155"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2024</w:t>
            </w:r>
          </w:p>
        </w:tc>
      </w:tr>
      <w:tr w:rsidR="000033AB" w:rsidTr="000033AB">
        <w:tc>
          <w:tcPr>
            <w:tcW w:w="2155" w:type="dxa"/>
          </w:tcPr>
          <w:p w:rsidR="000033AB" w:rsidRDefault="000033AB" w:rsidP="003A3CF5">
            <w:pPr>
              <w:tabs>
                <w:tab w:val="left" w:pos="6795"/>
              </w:tabs>
              <w:jc w:val="center"/>
              <w:rPr>
                <w:rFonts w:ascii="Times New Roman" w:hAnsi="Times New Roman" w:cs="Times New Roman"/>
                <w:bCs/>
              </w:rPr>
            </w:pPr>
          </w:p>
        </w:tc>
        <w:tc>
          <w:tcPr>
            <w:tcW w:w="2155" w:type="dxa"/>
          </w:tcPr>
          <w:p w:rsidR="000033AB" w:rsidRDefault="000033AB" w:rsidP="003A3CF5">
            <w:pPr>
              <w:tabs>
                <w:tab w:val="left" w:pos="6795"/>
              </w:tabs>
              <w:jc w:val="center"/>
              <w:rPr>
                <w:rFonts w:ascii="Times New Roman" w:hAnsi="Times New Roman" w:cs="Times New Roman"/>
                <w:bCs/>
              </w:rPr>
            </w:pPr>
          </w:p>
        </w:tc>
        <w:tc>
          <w:tcPr>
            <w:tcW w:w="2154"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w:t>
            </w:r>
          </w:p>
        </w:tc>
        <w:tc>
          <w:tcPr>
            <w:tcW w:w="2154"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2</w:t>
            </w:r>
          </w:p>
        </w:tc>
        <w:tc>
          <w:tcPr>
            <w:tcW w:w="2155" w:type="dxa"/>
          </w:tcPr>
          <w:p w:rsidR="000033AB" w:rsidRDefault="000033AB" w:rsidP="003A3CF5">
            <w:pPr>
              <w:tabs>
                <w:tab w:val="left" w:pos="6795"/>
              </w:tabs>
              <w:jc w:val="center"/>
              <w:rPr>
                <w:rFonts w:ascii="Times New Roman" w:hAnsi="Times New Roman" w:cs="Times New Roman"/>
                <w:bCs/>
              </w:rPr>
            </w:pPr>
            <w:r>
              <w:rPr>
                <w:rFonts w:ascii="Times New Roman" w:hAnsi="Times New Roman" w:cs="Times New Roman"/>
                <w:bCs/>
              </w:rPr>
              <w:t>4</w:t>
            </w:r>
          </w:p>
        </w:tc>
      </w:tr>
    </w:tbl>
    <w:p w:rsidR="000033AB" w:rsidRPr="001B7DB9" w:rsidRDefault="000033AB" w:rsidP="000033AB">
      <w:pPr>
        <w:tabs>
          <w:tab w:val="left" w:pos="6795"/>
        </w:tabs>
        <w:rPr>
          <w:rFonts w:ascii="Times New Roman" w:hAnsi="Times New Roman" w:cs="Times New Roman"/>
          <w:bCs/>
        </w:rPr>
      </w:pPr>
    </w:p>
    <w:p w:rsidR="000033AB" w:rsidRPr="000033AB" w:rsidRDefault="000033AB" w:rsidP="000033AB">
      <w:pPr>
        <w:rPr>
          <w:rFonts w:ascii="Times New Roman" w:hAnsi="Times New Roman" w:cs="Times New Roman"/>
          <w:i/>
        </w:rPr>
      </w:pPr>
      <w:r w:rsidRPr="000033AB">
        <w:rPr>
          <w:rFonts w:ascii="Times New Roman" w:hAnsi="Times New Roman" w:cs="Times New Roman"/>
          <w:bCs/>
          <w:i/>
        </w:rPr>
        <w:t>Выводы о результатах ГИА-9 и ГИА-11</w:t>
      </w:r>
    </w:p>
    <w:p w:rsidR="000033AB" w:rsidRPr="00915529" w:rsidRDefault="000033AB" w:rsidP="00000D7B">
      <w:pPr>
        <w:pStyle w:val="af0"/>
        <w:numPr>
          <w:ilvl w:val="0"/>
          <w:numId w:val="22"/>
        </w:numPr>
        <w:spacing w:before="0" w:beforeAutospacing="0" w:after="0" w:afterAutospacing="0"/>
        <w:ind w:right="180"/>
        <w:jc w:val="both"/>
        <w:rPr>
          <w:rFonts w:ascii="Times New Roman" w:hAnsi="Times New Roman" w:cs="Times New Roman"/>
          <w:color w:val="000000"/>
          <w:sz w:val="24"/>
          <w:szCs w:val="24"/>
          <w:lang w:val="ru-RU"/>
        </w:rPr>
      </w:pPr>
      <w:r w:rsidRPr="00915529">
        <w:rPr>
          <w:rFonts w:ascii="Times New Roman" w:hAnsi="Times New Roman" w:cs="Times New Roman"/>
          <w:color w:val="000000"/>
          <w:sz w:val="24"/>
          <w:szCs w:val="24"/>
          <w:lang w:val="ru-RU"/>
        </w:rPr>
        <w:lastRenderedPageBreak/>
        <w:t xml:space="preserve">Обучающиеся 9-х классов показали в целом стопроцентную успеваемость, только </w:t>
      </w:r>
      <w:r>
        <w:rPr>
          <w:rFonts w:ascii="Times New Roman" w:hAnsi="Times New Roman" w:cs="Times New Roman"/>
          <w:color w:val="000000"/>
          <w:sz w:val="24"/>
          <w:szCs w:val="24"/>
          <w:lang w:val="ru-RU"/>
        </w:rPr>
        <w:t>один выпускник</w:t>
      </w:r>
      <w:r w:rsidRPr="0091552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Pr="00915529">
        <w:rPr>
          <w:rFonts w:ascii="Times New Roman" w:hAnsi="Times New Roman" w:cs="Times New Roman"/>
          <w:color w:val="000000"/>
          <w:sz w:val="24"/>
          <w:szCs w:val="24"/>
          <w:lang w:val="ru-RU"/>
        </w:rPr>
        <w:t>по предмет</w:t>
      </w:r>
      <w:r>
        <w:rPr>
          <w:rFonts w:ascii="Times New Roman" w:hAnsi="Times New Roman" w:cs="Times New Roman"/>
          <w:color w:val="000000"/>
          <w:sz w:val="24"/>
          <w:szCs w:val="24"/>
          <w:lang w:val="ru-RU"/>
        </w:rPr>
        <w:t>ам</w:t>
      </w:r>
      <w:r w:rsidRPr="0091552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русский язык</w:t>
      </w:r>
      <w:r w:rsidRPr="0091552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r w:rsidRPr="0091552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математика</w:t>
      </w:r>
      <w:r w:rsidRPr="0091552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«география») не смог</w:t>
      </w:r>
      <w:r w:rsidRPr="00915529">
        <w:rPr>
          <w:rFonts w:ascii="Times New Roman" w:hAnsi="Times New Roman" w:cs="Times New Roman"/>
          <w:color w:val="000000"/>
          <w:sz w:val="24"/>
          <w:szCs w:val="24"/>
          <w:lang w:val="ru-RU"/>
        </w:rPr>
        <w:t xml:space="preserve"> преодолеть минимальный порог баллов и получили оценку «2».</w:t>
      </w:r>
    </w:p>
    <w:p w:rsidR="000033AB" w:rsidRPr="00915529" w:rsidRDefault="000033AB" w:rsidP="00000D7B">
      <w:pPr>
        <w:pStyle w:val="af0"/>
        <w:numPr>
          <w:ilvl w:val="0"/>
          <w:numId w:val="22"/>
        </w:numPr>
        <w:spacing w:before="0" w:beforeAutospacing="0" w:after="0" w:afterAutospacing="0"/>
        <w:ind w:right="180"/>
        <w:rPr>
          <w:rFonts w:ascii="Times New Roman" w:hAnsi="Times New Roman" w:cs="Times New Roman"/>
          <w:color w:val="000000"/>
          <w:sz w:val="24"/>
          <w:szCs w:val="24"/>
          <w:lang w:val="ru-RU"/>
        </w:rPr>
      </w:pPr>
      <w:proofErr w:type="gramStart"/>
      <w:r w:rsidRPr="00915529">
        <w:rPr>
          <w:rFonts w:ascii="Times New Roman" w:hAnsi="Times New Roman" w:cs="Times New Roman"/>
          <w:color w:val="000000"/>
          <w:sz w:val="24"/>
          <w:szCs w:val="24"/>
          <w:lang w:val="ru-RU"/>
        </w:rPr>
        <w:t>Обучающиеся</w:t>
      </w:r>
      <w:proofErr w:type="gramEnd"/>
      <w:r w:rsidRPr="00915529">
        <w:rPr>
          <w:rFonts w:ascii="Times New Roman" w:hAnsi="Times New Roman" w:cs="Times New Roman"/>
          <w:color w:val="000000"/>
          <w:sz w:val="24"/>
          <w:szCs w:val="24"/>
          <w:lang w:val="ru-RU"/>
        </w:rPr>
        <w:t xml:space="preserve"> 11-х классов по результатам ГИА показали стопроцентную успеваемость по обязательным предметам, по выбираемым предметам успеваемость составила 96,5%.</w:t>
      </w:r>
    </w:p>
    <w:p w:rsidR="000033AB" w:rsidRPr="00915529" w:rsidRDefault="000033AB" w:rsidP="00000D7B">
      <w:pPr>
        <w:pStyle w:val="af0"/>
        <w:numPr>
          <w:ilvl w:val="0"/>
          <w:numId w:val="22"/>
        </w:numPr>
        <w:spacing w:before="0" w:beforeAutospacing="0" w:after="0" w:afterAutospacing="0"/>
        <w:ind w:right="180"/>
        <w:rPr>
          <w:rFonts w:ascii="Times New Roman" w:hAnsi="Times New Roman" w:cs="Times New Roman"/>
          <w:color w:val="000000"/>
          <w:sz w:val="24"/>
          <w:szCs w:val="24"/>
          <w:lang w:val="ru-RU"/>
        </w:rPr>
      </w:pPr>
      <w:r w:rsidRPr="00915529">
        <w:rPr>
          <w:rFonts w:ascii="Times New Roman" w:hAnsi="Times New Roman" w:cs="Times New Roman"/>
          <w:color w:val="000000"/>
          <w:sz w:val="24"/>
          <w:szCs w:val="24"/>
          <w:lang w:val="ru-RU"/>
        </w:rPr>
        <w:t>По ГИА-9 по обязательным предметам средний балл находится в диапазоне 3.</w:t>
      </w:r>
      <w:r>
        <w:rPr>
          <w:rFonts w:ascii="Times New Roman" w:hAnsi="Times New Roman" w:cs="Times New Roman"/>
          <w:color w:val="000000"/>
          <w:sz w:val="24"/>
          <w:szCs w:val="24"/>
          <w:lang w:val="ru-RU"/>
        </w:rPr>
        <w:t>7 – 3.8</w:t>
      </w:r>
      <w:r w:rsidRPr="00915529">
        <w:rPr>
          <w:rFonts w:ascii="Times New Roman" w:hAnsi="Times New Roman" w:cs="Times New Roman"/>
          <w:color w:val="000000"/>
          <w:sz w:val="24"/>
          <w:szCs w:val="24"/>
          <w:lang w:val="ru-RU"/>
        </w:rPr>
        <w:t>, по предметам по выбору диапазон среднего балла находится в промежутке 3.</w:t>
      </w:r>
      <w:r>
        <w:rPr>
          <w:rFonts w:ascii="Times New Roman" w:hAnsi="Times New Roman" w:cs="Times New Roman"/>
          <w:color w:val="000000"/>
          <w:sz w:val="24"/>
          <w:szCs w:val="24"/>
          <w:lang w:val="ru-RU"/>
        </w:rPr>
        <w:t>0 – 4.3</w:t>
      </w:r>
      <w:r w:rsidRPr="00915529">
        <w:rPr>
          <w:rFonts w:ascii="Times New Roman" w:hAnsi="Times New Roman" w:cs="Times New Roman"/>
          <w:color w:val="000000"/>
          <w:sz w:val="24"/>
          <w:szCs w:val="24"/>
          <w:lang w:val="ru-RU"/>
        </w:rPr>
        <w:t>.</w:t>
      </w:r>
    </w:p>
    <w:p w:rsidR="000033AB" w:rsidRPr="00915529" w:rsidRDefault="000033AB" w:rsidP="00000D7B">
      <w:pPr>
        <w:pStyle w:val="af0"/>
        <w:numPr>
          <w:ilvl w:val="0"/>
          <w:numId w:val="22"/>
        </w:numPr>
        <w:spacing w:before="0" w:beforeAutospacing="0" w:after="0" w:afterAutospacing="0"/>
        <w:ind w:right="180"/>
        <w:rPr>
          <w:rFonts w:ascii="Times New Roman" w:hAnsi="Times New Roman" w:cs="Times New Roman"/>
          <w:color w:val="000000"/>
          <w:sz w:val="24"/>
          <w:szCs w:val="24"/>
          <w:lang w:val="ru-RU"/>
        </w:rPr>
      </w:pPr>
      <w:r w:rsidRPr="00915529">
        <w:rPr>
          <w:rFonts w:ascii="Times New Roman" w:hAnsi="Times New Roman" w:cs="Times New Roman"/>
          <w:color w:val="000000"/>
          <w:sz w:val="24"/>
          <w:szCs w:val="24"/>
          <w:lang w:val="ru-RU"/>
        </w:rPr>
        <w:t xml:space="preserve">По ЕГЭ средний балл находится в диапазоне </w:t>
      </w:r>
      <w:r>
        <w:rPr>
          <w:rFonts w:ascii="Times New Roman" w:hAnsi="Times New Roman" w:cs="Times New Roman"/>
          <w:color w:val="000000"/>
          <w:sz w:val="24"/>
          <w:szCs w:val="24"/>
          <w:lang w:val="ru-RU"/>
        </w:rPr>
        <w:t>42</w:t>
      </w:r>
      <w:r w:rsidRPr="00915529">
        <w:rPr>
          <w:rFonts w:ascii="Times New Roman" w:hAnsi="Times New Roman" w:cs="Times New Roman"/>
          <w:color w:val="000000"/>
          <w:sz w:val="24"/>
          <w:szCs w:val="24"/>
          <w:lang w:val="ru-RU"/>
        </w:rPr>
        <w:t>.0 – 71.</w:t>
      </w:r>
      <w:r>
        <w:rPr>
          <w:rFonts w:ascii="Times New Roman" w:hAnsi="Times New Roman" w:cs="Times New Roman"/>
          <w:color w:val="000000"/>
          <w:sz w:val="24"/>
          <w:szCs w:val="24"/>
          <w:lang w:val="ru-RU"/>
        </w:rPr>
        <w:t>5</w:t>
      </w:r>
      <w:r w:rsidRPr="00915529">
        <w:rPr>
          <w:rFonts w:ascii="Times New Roman" w:hAnsi="Times New Roman" w:cs="Times New Roman"/>
          <w:color w:val="000000"/>
          <w:sz w:val="24"/>
          <w:szCs w:val="24"/>
          <w:lang w:val="ru-RU"/>
        </w:rPr>
        <w:t>.</w:t>
      </w:r>
    </w:p>
    <w:p w:rsidR="000033AB" w:rsidRPr="00915529" w:rsidRDefault="000033AB" w:rsidP="00000D7B">
      <w:pPr>
        <w:pStyle w:val="af0"/>
        <w:numPr>
          <w:ilvl w:val="0"/>
          <w:numId w:val="22"/>
        </w:numPr>
        <w:spacing w:before="0" w:beforeAutospacing="0" w:after="0" w:afterAutospacing="0"/>
        <w:ind w:right="180"/>
        <w:rPr>
          <w:rFonts w:ascii="Times New Roman" w:hAnsi="Times New Roman" w:cs="Times New Roman"/>
          <w:color w:val="000000"/>
          <w:sz w:val="24"/>
          <w:szCs w:val="24"/>
          <w:lang w:val="ru-RU"/>
        </w:rPr>
      </w:pPr>
      <w:r w:rsidRPr="00915529">
        <w:rPr>
          <w:rFonts w:ascii="Times New Roman" w:hAnsi="Times New Roman" w:cs="Times New Roman"/>
          <w:color w:val="000000"/>
          <w:sz w:val="24"/>
          <w:szCs w:val="24"/>
          <w:lang w:val="ru-RU"/>
        </w:rPr>
        <w:t>Среди выпускников 9-х классов аттестат с отличием получил</w:t>
      </w:r>
      <w:r>
        <w:rPr>
          <w:rFonts w:ascii="Times New Roman" w:hAnsi="Times New Roman" w:cs="Times New Roman"/>
          <w:color w:val="000000"/>
          <w:sz w:val="24"/>
          <w:szCs w:val="24"/>
          <w:lang w:val="ru-RU"/>
        </w:rPr>
        <w:t>и</w:t>
      </w:r>
      <w:r w:rsidRPr="0091552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6</w:t>
      </w:r>
      <w:r w:rsidRPr="00915529">
        <w:rPr>
          <w:rFonts w:ascii="Times New Roman" w:hAnsi="Times New Roman" w:cs="Times New Roman"/>
          <w:color w:val="000000"/>
          <w:sz w:val="24"/>
          <w:szCs w:val="24"/>
          <w:lang w:val="ru-RU"/>
        </w:rPr>
        <w:t xml:space="preserve"> выпускник</w:t>
      </w:r>
      <w:r>
        <w:rPr>
          <w:rFonts w:ascii="Times New Roman" w:hAnsi="Times New Roman" w:cs="Times New Roman"/>
          <w:color w:val="000000"/>
          <w:sz w:val="24"/>
          <w:szCs w:val="24"/>
          <w:lang w:val="ru-RU"/>
        </w:rPr>
        <w:t>ов (7,23%)</w:t>
      </w:r>
      <w:r w:rsidRPr="00915529">
        <w:rPr>
          <w:rFonts w:ascii="Times New Roman" w:hAnsi="Times New Roman" w:cs="Times New Roman"/>
          <w:color w:val="000000"/>
          <w:sz w:val="24"/>
          <w:szCs w:val="24"/>
          <w:lang w:val="ru-RU"/>
        </w:rPr>
        <w:t>.</w:t>
      </w:r>
    </w:p>
    <w:p w:rsidR="00B712B9" w:rsidRDefault="000033AB" w:rsidP="00000D7B">
      <w:pPr>
        <w:pStyle w:val="af0"/>
        <w:numPr>
          <w:ilvl w:val="0"/>
          <w:numId w:val="22"/>
        </w:numPr>
        <w:spacing w:before="0" w:beforeAutospacing="0" w:after="0" w:afterAutospacing="0"/>
        <w:ind w:right="180"/>
        <w:rPr>
          <w:rFonts w:ascii="Times New Roman" w:hAnsi="Times New Roman" w:cs="Times New Roman"/>
          <w:color w:val="000000"/>
          <w:sz w:val="24"/>
          <w:szCs w:val="24"/>
          <w:lang w:val="ru-RU"/>
        </w:rPr>
      </w:pPr>
      <w:r w:rsidRPr="00915529">
        <w:rPr>
          <w:rFonts w:ascii="Times New Roman" w:hAnsi="Times New Roman" w:cs="Times New Roman"/>
          <w:color w:val="000000"/>
          <w:sz w:val="24"/>
          <w:szCs w:val="24"/>
          <w:lang w:val="ru-RU"/>
        </w:rPr>
        <w:t xml:space="preserve">Среди выпускников 11-х классов аттестат с отличием и медаль «За особые успехи в учении» получили </w:t>
      </w:r>
      <w:r>
        <w:rPr>
          <w:rFonts w:ascii="Times New Roman" w:hAnsi="Times New Roman" w:cs="Times New Roman"/>
          <w:color w:val="000000"/>
          <w:sz w:val="24"/>
          <w:szCs w:val="24"/>
          <w:lang w:val="ru-RU"/>
        </w:rPr>
        <w:t>4</w:t>
      </w:r>
      <w:r w:rsidRPr="00F5529D">
        <w:rPr>
          <w:rFonts w:ascii="Times New Roman" w:hAnsi="Times New Roman" w:cs="Times New Roman"/>
          <w:color w:val="000000"/>
          <w:sz w:val="24"/>
          <w:szCs w:val="24"/>
          <w:lang w:val="ru-RU"/>
        </w:rPr>
        <w:t xml:space="preserve"> выпускника (</w:t>
      </w:r>
      <w:r>
        <w:rPr>
          <w:rFonts w:ascii="Times New Roman" w:hAnsi="Times New Roman" w:cs="Times New Roman"/>
          <w:color w:val="000000"/>
          <w:sz w:val="24"/>
          <w:szCs w:val="24"/>
          <w:lang w:val="ru-RU"/>
        </w:rPr>
        <w:t>15,38</w:t>
      </w:r>
      <w:r w:rsidRPr="00F5529D">
        <w:rPr>
          <w:rFonts w:ascii="Times New Roman" w:hAnsi="Times New Roman" w:cs="Times New Roman"/>
          <w:color w:val="000000"/>
          <w:sz w:val="24"/>
          <w:szCs w:val="24"/>
          <w:lang w:val="ru-RU"/>
        </w:rPr>
        <w:t>%).</w:t>
      </w:r>
      <w:r w:rsidRPr="00915529">
        <w:rPr>
          <w:rFonts w:ascii="Times New Roman" w:hAnsi="Times New Roman" w:cs="Times New Roman"/>
          <w:color w:val="000000"/>
          <w:sz w:val="24"/>
          <w:szCs w:val="24"/>
          <w:lang w:val="ru-RU"/>
        </w:rPr>
        <w:t xml:space="preserve"> </w:t>
      </w:r>
      <w:bookmarkStart w:id="4" w:name="bookmark19"/>
    </w:p>
    <w:p w:rsidR="000033AB" w:rsidRDefault="000033AB" w:rsidP="000033AB">
      <w:pPr>
        <w:pStyle w:val="af0"/>
        <w:spacing w:before="0" w:beforeAutospacing="0" w:after="0" w:afterAutospacing="0"/>
        <w:ind w:left="227" w:right="180"/>
        <w:rPr>
          <w:rFonts w:ascii="Times New Roman" w:hAnsi="Times New Roman" w:cs="Times New Roman"/>
          <w:color w:val="000000"/>
          <w:sz w:val="24"/>
          <w:szCs w:val="24"/>
          <w:lang w:val="ru-RU"/>
        </w:rPr>
      </w:pPr>
    </w:p>
    <w:p w:rsidR="000033AB" w:rsidRPr="00252B58" w:rsidRDefault="000033AB" w:rsidP="00000D7B">
      <w:pPr>
        <w:pStyle w:val="25"/>
        <w:numPr>
          <w:ilvl w:val="0"/>
          <w:numId w:val="3"/>
        </w:numPr>
        <w:rPr>
          <w:b/>
        </w:rPr>
      </w:pPr>
      <w:r>
        <w:rPr>
          <w:b/>
        </w:rPr>
        <w:t>Активность и результативность участия в олимпиадах</w:t>
      </w:r>
    </w:p>
    <w:bookmarkEnd w:id="4"/>
    <w:p w:rsidR="00AE42C5" w:rsidRDefault="00FD0B7F" w:rsidP="00AE42C5">
      <w:pPr>
        <w:pStyle w:val="25"/>
        <w:shd w:val="clear" w:color="auto" w:fill="auto"/>
        <w:spacing w:line="240" w:lineRule="auto"/>
        <w:ind w:firstLine="709"/>
        <w:jc w:val="both"/>
        <w:rPr>
          <w:bCs/>
        </w:rPr>
      </w:pPr>
      <w:r w:rsidRPr="00361590">
        <w:t>С сентября по декабрь 202</w:t>
      </w:r>
      <w:r w:rsidR="00000D7B">
        <w:t>3</w:t>
      </w:r>
      <w:r w:rsidRPr="00361590">
        <w:t xml:space="preserve"> г</w:t>
      </w:r>
      <w:r w:rsidR="00361590" w:rsidRPr="00361590">
        <w:t>ода</w:t>
      </w:r>
      <w:r w:rsidRPr="00361590">
        <w:t xml:space="preserve"> прошли школьный и муниципальный этапы </w:t>
      </w:r>
      <w:proofErr w:type="spellStart"/>
      <w:r w:rsidRPr="00361590">
        <w:t>ВсОШ</w:t>
      </w:r>
      <w:proofErr w:type="spellEnd"/>
      <w:r w:rsidRPr="00361590">
        <w:t xml:space="preserve"> </w:t>
      </w:r>
      <w:r w:rsidR="0034582E">
        <w:t xml:space="preserve">2023-2024 учебного года </w:t>
      </w:r>
      <w:r w:rsidRPr="00361590">
        <w:t xml:space="preserve">по общеобразовательным предметам. Показатели участия в двух этапах свидетельствуют о стабильном количестве участников: </w:t>
      </w:r>
      <w:r w:rsidRPr="0034582E">
        <w:t>173 обучающихся</w:t>
      </w:r>
      <w:r w:rsidR="001D107B" w:rsidRPr="0034582E">
        <w:t xml:space="preserve"> – </w:t>
      </w:r>
      <w:r w:rsidRPr="0034582E">
        <w:t>в 2021</w:t>
      </w:r>
      <w:r w:rsidR="0034582E">
        <w:t>-2022 учебном</w:t>
      </w:r>
      <w:r w:rsidRPr="0034582E">
        <w:t xml:space="preserve"> г</w:t>
      </w:r>
      <w:r w:rsidR="00361590" w:rsidRPr="0034582E">
        <w:t>оду</w:t>
      </w:r>
      <w:r w:rsidRPr="0034582E">
        <w:t xml:space="preserve"> (18,6% от общего количество обучающихся), 411</w:t>
      </w:r>
      <w:r w:rsidR="00361590" w:rsidRPr="0034582E">
        <w:t xml:space="preserve"> –</w:t>
      </w:r>
      <w:r w:rsidRPr="0034582E">
        <w:t xml:space="preserve"> в 202</w:t>
      </w:r>
      <w:r w:rsidR="0034582E" w:rsidRPr="0034582E">
        <w:t>2</w:t>
      </w:r>
      <w:r w:rsidR="0034582E">
        <w:t>-2023 учебном</w:t>
      </w:r>
      <w:r w:rsidRPr="0034582E">
        <w:t xml:space="preserve"> г</w:t>
      </w:r>
      <w:r w:rsidR="00361590" w:rsidRPr="0034582E">
        <w:t>оду</w:t>
      </w:r>
      <w:r w:rsidRPr="0034582E">
        <w:t xml:space="preserve"> (37</w:t>
      </w:r>
      <w:r w:rsidR="00361590" w:rsidRPr="0034582E">
        <w:t>,0 % от общего количество обучающихся</w:t>
      </w:r>
      <w:r w:rsidRPr="0034582E">
        <w:t xml:space="preserve">), </w:t>
      </w:r>
      <w:r w:rsidRPr="00AE42C5">
        <w:t>439</w:t>
      </w:r>
      <w:r w:rsidR="001D107B" w:rsidRPr="00AE42C5">
        <w:t xml:space="preserve"> – </w:t>
      </w:r>
      <w:r w:rsidRPr="00AE42C5">
        <w:t>в 2023</w:t>
      </w:r>
      <w:r w:rsidR="0034582E" w:rsidRPr="00AE42C5">
        <w:t>-2024 учебном</w:t>
      </w:r>
      <w:r w:rsidRPr="00AE42C5">
        <w:t xml:space="preserve"> г</w:t>
      </w:r>
      <w:r w:rsidR="00361590" w:rsidRPr="00AE42C5">
        <w:t>оду</w:t>
      </w:r>
      <w:r w:rsidRPr="00AE42C5">
        <w:t xml:space="preserve"> (40</w:t>
      </w:r>
      <w:r w:rsidR="00000D7B" w:rsidRPr="00AE42C5">
        <w:t>,0</w:t>
      </w:r>
      <w:r w:rsidRPr="00AE42C5">
        <w:t xml:space="preserve"> </w:t>
      </w:r>
      <w:r w:rsidR="00000D7B" w:rsidRPr="00AE42C5">
        <w:t>% от общего количество обучающихся</w:t>
      </w:r>
      <w:r w:rsidRPr="00AE42C5">
        <w:t xml:space="preserve">). Существенно выросло число победителей и призеров школьного этапа </w:t>
      </w:r>
      <w:proofErr w:type="spellStart"/>
      <w:r w:rsidRPr="00AE42C5">
        <w:t>ВсОШ</w:t>
      </w:r>
      <w:proofErr w:type="spellEnd"/>
      <w:r w:rsidRPr="00AE42C5">
        <w:t>: 78</w:t>
      </w:r>
      <w:r w:rsidR="001D107B" w:rsidRPr="00AE42C5">
        <w:t xml:space="preserve"> – </w:t>
      </w:r>
      <w:r w:rsidRPr="00AE42C5">
        <w:t>в 2021</w:t>
      </w:r>
      <w:r w:rsidR="0034582E" w:rsidRPr="00AE42C5">
        <w:t>-2022 учебном году</w:t>
      </w:r>
      <w:r w:rsidRPr="00AE42C5">
        <w:t>, 93</w:t>
      </w:r>
      <w:r w:rsidR="001D107B" w:rsidRPr="00AE42C5">
        <w:t xml:space="preserve"> – </w:t>
      </w:r>
      <w:r w:rsidR="0034582E" w:rsidRPr="00AE42C5">
        <w:t xml:space="preserve">в 2022-2023 учебном </w:t>
      </w:r>
      <w:r w:rsidRPr="00AE42C5">
        <w:t>г</w:t>
      </w:r>
      <w:r w:rsidR="0034582E" w:rsidRPr="00AE42C5">
        <w:t>оду</w:t>
      </w:r>
      <w:r w:rsidRPr="00AE42C5">
        <w:t>, 118</w:t>
      </w:r>
      <w:r w:rsidR="0034582E" w:rsidRPr="00AE42C5">
        <w:t xml:space="preserve"> –</w:t>
      </w:r>
      <w:r w:rsidRPr="00AE42C5">
        <w:t xml:space="preserve"> в 2023</w:t>
      </w:r>
      <w:r w:rsidR="00AE42C5" w:rsidRPr="00AE42C5">
        <w:t>-2024 учебном году</w:t>
      </w:r>
      <w:r w:rsidRPr="00AE42C5">
        <w:t>.</w:t>
      </w:r>
      <w:r w:rsidR="00AE42C5">
        <w:t xml:space="preserve"> </w:t>
      </w:r>
      <w:r w:rsidR="00AE42C5" w:rsidRPr="00AE42C5">
        <w:rPr>
          <w:bCs/>
        </w:rPr>
        <w:t xml:space="preserve">Обучающаяся 7Б класса </w:t>
      </w:r>
      <w:proofErr w:type="spellStart"/>
      <w:r w:rsidR="00AE42C5" w:rsidRPr="00AE42C5">
        <w:rPr>
          <w:bCs/>
        </w:rPr>
        <w:t>Тышлангова</w:t>
      </w:r>
      <w:proofErr w:type="spellEnd"/>
      <w:r w:rsidR="00AE42C5" w:rsidRPr="00AE42C5">
        <w:rPr>
          <w:bCs/>
        </w:rPr>
        <w:t xml:space="preserve"> София </w:t>
      </w:r>
      <w:r w:rsidR="00AE42C5">
        <w:rPr>
          <w:bCs/>
        </w:rPr>
        <w:t>–</w:t>
      </w:r>
      <w:r w:rsidR="00AE42C5" w:rsidRPr="00AE42C5">
        <w:rPr>
          <w:bCs/>
        </w:rPr>
        <w:t xml:space="preserve"> </w:t>
      </w:r>
      <w:r w:rsidR="00AE42C5">
        <w:rPr>
          <w:bCs/>
        </w:rPr>
        <w:t xml:space="preserve">стала </w:t>
      </w:r>
      <w:r w:rsidR="00AE42C5" w:rsidRPr="00AE42C5">
        <w:rPr>
          <w:bCs/>
        </w:rPr>
        <w:t>победител</w:t>
      </w:r>
      <w:r w:rsidR="00AE42C5">
        <w:rPr>
          <w:bCs/>
        </w:rPr>
        <w:t>ем</w:t>
      </w:r>
      <w:r w:rsidR="00AE42C5" w:rsidRPr="00AE42C5">
        <w:rPr>
          <w:bCs/>
        </w:rPr>
        <w:t xml:space="preserve"> муниципального этапа Всероссийской олимпиады школьников по литературе. </w:t>
      </w:r>
    </w:p>
    <w:p w:rsidR="00AE42C5" w:rsidRDefault="00AE42C5" w:rsidP="00AE42C5">
      <w:pPr>
        <w:pStyle w:val="25"/>
        <w:shd w:val="clear" w:color="auto" w:fill="auto"/>
        <w:spacing w:line="240" w:lineRule="auto"/>
        <w:ind w:firstLine="709"/>
        <w:jc w:val="both"/>
        <w:rPr>
          <w:bCs/>
        </w:rPr>
      </w:pPr>
      <w:r w:rsidRPr="00AE42C5">
        <w:rPr>
          <w:bCs/>
        </w:rPr>
        <w:t>Обучающиеся школы успешно участвуют в предметных олимпиадах и конкурсах</w:t>
      </w:r>
      <w:r>
        <w:rPr>
          <w:bCs/>
        </w:rPr>
        <w:t>:</w:t>
      </w:r>
      <w:r w:rsidRPr="00AE42C5">
        <w:rPr>
          <w:bCs/>
        </w:rPr>
        <w:t xml:space="preserve"> </w:t>
      </w:r>
    </w:p>
    <w:p w:rsidR="00AE42C5" w:rsidRDefault="00AE42C5" w:rsidP="00AE42C5">
      <w:pPr>
        <w:pStyle w:val="25"/>
        <w:shd w:val="clear" w:color="auto" w:fill="auto"/>
        <w:spacing w:line="240" w:lineRule="auto"/>
        <w:ind w:firstLine="0"/>
        <w:jc w:val="both"/>
        <w:rPr>
          <w:bCs/>
        </w:rPr>
      </w:pPr>
      <w:r w:rsidRPr="00AE42C5">
        <w:rPr>
          <w:bCs/>
        </w:rPr>
        <w:t xml:space="preserve">Мусаева </w:t>
      </w:r>
      <w:proofErr w:type="spellStart"/>
      <w:r w:rsidRPr="00AE42C5">
        <w:rPr>
          <w:bCs/>
        </w:rPr>
        <w:t>Айсел</w:t>
      </w:r>
      <w:proofErr w:type="spellEnd"/>
      <w:r w:rsidRPr="00AE42C5">
        <w:rPr>
          <w:bCs/>
        </w:rPr>
        <w:t xml:space="preserve"> </w:t>
      </w:r>
      <w:r>
        <w:rPr>
          <w:bCs/>
        </w:rPr>
        <w:t>у</w:t>
      </w:r>
      <w:r w:rsidRPr="00AE42C5">
        <w:rPr>
          <w:bCs/>
        </w:rPr>
        <w:t xml:space="preserve">ченица 9А класса </w:t>
      </w:r>
      <w:r>
        <w:rPr>
          <w:bCs/>
        </w:rPr>
        <w:t xml:space="preserve">– </w:t>
      </w:r>
      <w:r w:rsidRPr="00AE42C5">
        <w:rPr>
          <w:bCs/>
        </w:rPr>
        <w:t>победител</w:t>
      </w:r>
      <w:r>
        <w:rPr>
          <w:bCs/>
        </w:rPr>
        <w:t>ь</w:t>
      </w:r>
      <w:r w:rsidRPr="00AE42C5">
        <w:rPr>
          <w:bCs/>
        </w:rPr>
        <w:t xml:space="preserve"> олимпиады по литературе среди учащихся школ города </w:t>
      </w:r>
      <w:r>
        <w:rPr>
          <w:bCs/>
        </w:rPr>
        <w:t>Таганрога и Ростовской области.</w:t>
      </w:r>
    </w:p>
    <w:p w:rsidR="00AE42C5" w:rsidRDefault="00AE42C5" w:rsidP="00AE42C5">
      <w:pPr>
        <w:pStyle w:val="25"/>
        <w:shd w:val="clear" w:color="auto" w:fill="auto"/>
        <w:spacing w:line="240" w:lineRule="auto"/>
        <w:ind w:firstLine="0"/>
        <w:jc w:val="both"/>
        <w:rPr>
          <w:bCs/>
        </w:rPr>
      </w:pPr>
      <w:r w:rsidRPr="00AE42C5">
        <w:rPr>
          <w:bCs/>
        </w:rPr>
        <w:t xml:space="preserve">Третьякова Дарья и Смородин Артём ученики 10 класса – победитель и призёр городской олимпиады по русскому языку среди учащихся школ </w:t>
      </w:r>
      <w:proofErr w:type="gramStart"/>
      <w:r w:rsidRPr="00AE42C5">
        <w:rPr>
          <w:bCs/>
        </w:rPr>
        <w:t>г</w:t>
      </w:r>
      <w:proofErr w:type="gramEnd"/>
      <w:r w:rsidRPr="00AE42C5">
        <w:rPr>
          <w:bCs/>
        </w:rPr>
        <w:t>. Таг</w:t>
      </w:r>
      <w:r>
        <w:rPr>
          <w:bCs/>
        </w:rPr>
        <w:t>анрога и Ростовской области.</w:t>
      </w:r>
    </w:p>
    <w:p w:rsidR="00AE42C5" w:rsidRDefault="00AE42C5" w:rsidP="00AE42C5">
      <w:pPr>
        <w:pStyle w:val="25"/>
        <w:shd w:val="clear" w:color="auto" w:fill="auto"/>
        <w:spacing w:line="240" w:lineRule="auto"/>
        <w:ind w:firstLine="0"/>
        <w:jc w:val="both"/>
        <w:rPr>
          <w:bCs/>
        </w:rPr>
      </w:pPr>
      <w:proofErr w:type="spellStart"/>
      <w:r>
        <w:rPr>
          <w:bCs/>
        </w:rPr>
        <w:t>Кульчицкий</w:t>
      </w:r>
      <w:proofErr w:type="spellEnd"/>
      <w:r>
        <w:rPr>
          <w:bCs/>
        </w:rPr>
        <w:t xml:space="preserve"> Никита –</w:t>
      </w:r>
      <w:r w:rsidRPr="00AE42C5">
        <w:rPr>
          <w:bCs/>
        </w:rPr>
        <w:t xml:space="preserve"> </w:t>
      </w:r>
      <w:r>
        <w:rPr>
          <w:bCs/>
        </w:rPr>
        <w:t>п</w:t>
      </w:r>
      <w:r w:rsidRPr="00AE42C5">
        <w:rPr>
          <w:bCs/>
        </w:rPr>
        <w:t>обедитель олимпиады по обществознанию Всероссийского государственного университета юстиции, участник конференции на английском языке «</w:t>
      </w:r>
      <w:proofErr w:type="spellStart"/>
      <w:r w:rsidRPr="00AE42C5">
        <w:rPr>
          <w:bCs/>
        </w:rPr>
        <w:t>Students’life</w:t>
      </w:r>
      <w:proofErr w:type="spellEnd"/>
      <w:r w:rsidRPr="00AE42C5">
        <w:rPr>
          <w:bCs/>
        </w:rPr>
        <w:t xml:space="preserve"> </w:t>
      </w:r>
      <w:proofErr w:type="spellStart"/>
      <w:r w:rsidRPr="00AE42C5">
        <w:rPr>
          <w:bCs/>
        </w:rPr>
        <w:t>in</w:t>
      </w:r>
      <w:proofErr w:type="spellEnd"/>
      <w:r w:rsidRPr="00AE42C5">
        <w:rPr>
          <w:bCs/>
        </w:rPr>
        <w:t xml:space="preserve"> </w:t>
      </w:r>
      <w:proofErr w:type="spellStart"/>
      <w:r w:rsidRPr="00AE42C5">
        <w:rPr>
          <w:bCs/>
        </w:rPr>
        <w:t>English-speaking</w:t>
      </w:r>
      <w:proofErr w:type="spellEnd"/>
      <w:r w:rsidRPr="00AE42C5">
        <w:rPr>
          <w:bCs/>
        </w:rPr>
        <w:t xml:space="preserve"> </w:t>
      </w:r>
      <w:proofErr w:type="spellStart"/>
      <w:r w:rsidRPr="00AE42C5">
        <w:rPr>
          <w:bCs/>
        </w:rPr>
        <w:t>countries</w:t>
      </w:r>
      <w:proofErr w:type="spellEnd"/>
      <w:r w:rsidRPr="00AE42C5">
        <w:rPr>
          <w:bCs/>
        </w:rPr>
        <w:t>».</w:t>
      </w:r>
    </w:p>
    <w:p w:rsidR="00AE42C5" w:rsidRPr="00AE42C5" w:rsidRDefault="00AE42C5" w:rsidP="00AE42C5">
      <w:pPr>
        <w:pStyle w:val="25"/>
        <w:shd w:val="clear" w:color="auto" w:fill="auto"/>
        <w:spacing w:line="240" w:lineRule="auto"/>
        <w:ind w:firstLine="0"/>
        <w:jc w:val="both"/>
      </w:pPr>
      <w:r w:rsidRPr="00AE42C5">
        <w:rPr>
          <w:bCs/>
        </w:rPr>
        <w:t>Кунак А</w:t>
      </w:r>
      <w:r>
        <w:rPr>
          <w:bCs/>
        </w:rPr>
        <w:t>нна ученица 8В класса - финалист</w:t>
      </w:r>
      <w:r w:rsidRPr="00AE42C5">
        <w:rPr>
          <w:bCs/>
        </w:rPr>
        <w:t xml:space="preserve"> заключительного этапа Многопрофильно</w:t>
      </w:r>
      <w:r>
        <w:rPr>
          <w:bCs/>
        </w:rPr>
        <w:t xml:space="preserve">й инженерной олимпиады «Звезда», </w:t>
      </w:r>
      <w:r w:rsidRPr="00AE42C5">
        <w:rPr>
          <w:bCs/>
        </w:rPr>
        <w:t>участник городской читательской конференции «По страницам ЖЗЛ», «Турнир победителей». </w:t>
      </w:r>
    </w:p>
    <w:p w:rsidR="00AE42C5" w:rsidRPr="00AE42C5" w:rsidRDefault="00AE42C5" w:rsidP="00AE42C5">
      <w:pPr>
        <w:ind w:firstLine="708"/>
        <w:jc w:val="both"/>
        <w:rPr>
          <w:rFonts w:ascii="Times New Roman" w:eastAsia="Times New Roman" w:hAnsi="Times New Roman" w:cs="Times New Roman"/>
        </w:rPr>
      </w:pPr>
      <w:proofErr w:type="gramStart"/>
      <w:r>
        <w:rPr>
          <w:rFonts w:ascii="Times New Roman" w:eastAsia="Times New Roman" w:hAnsi="Times New Roman" w:cs="Times New Roman"/>
          <w:bCs/>
        </w:rPr>
        <w:t>Наши</w:t>
      </w:r>
      <w:proofErr w:type="gramEnd"/>
      <w:r w:rsidRPr="00AE42C5">
        <w:rPr>
          <w:rFonts w:ascii="Times New Roman" w:eastAsia="Times New Roman" w:hAnsi="Times New Roman" w:cs="Times New Roman"/>
          <w:bCs/>
        </w:rPr>
        <w:t xml:space="preserve"> обучающиеся становятся победителями научно-практических конференций, принимают участие в интеллектуальных иг</w:t>
      </w:r>
      <w:r>
        <w:rPr>
          <w:rFonts w:ascii="Times New Roman" w:eastAsia="Times New Roman" w:hAnsi="Times New Roman" w:cs="Times New Roman"/>
          <w:bCs/>
        </w:rPr>
        <w:t>рах, познавательных викторинах,</w:t>
      </w:r>
      <w:r w:rsidRPr="00AE42C5">
        <w:rPr>
          <w:rFonts w:ascii="Times New Roman" w:eastAsia="Times New Roman" w:hAnsi="Times New Roman" w:cs="Times New Roman"/>
          <w:bCs/>
        </w:rPr>
        <w:t xml:space="preserve"> проводимых Таганрогским институтом имени А.П. Чехова (филиал) ФГБОУ ВО «РГЭУ (РИНХ)». «Книжная Вселенная», «Первые шаги в науку», «Вокруг света. По дорогам сказок Братьев Гримм».</w:t>
      </w:r>
    </w:p>
    <w:p w:rsidR="00AE42C5" w:rsidRDefault="00AE42C5" w:rsidP="00AE42C5">
      <w:pPr>
        <w:jc w:val="both"/>
        <w:rPr>
          <w:rFonts w:ascii="Times New Roman" w:eastAsia="Times New Roman" w:hAnsi="Times New Roman" w:cs="Times New Roman"/>
          <w:bCs/>
        </w:rPr>
      </w:pPr>
      <w:proofErr w:type="spellStart"/>
      <w:r>
        <w:rPr>
          <w:rFonts w:ascii="Times New Roman" w:eastAsia="Times New Roman" w:hAnsi="Times New Roman" w:cs="Times New Roman"/>
          <w:bCs/>
        </w:rPr>
        <w:t>Крючек</w:t>
      </w:r>
      <w:proofErr w:type="spellEnd"/>
      <w:r>
        <w:rPr>
          <w:rFonts w:ascii="Times New Roman" w:eastAsia="Times New Roman" w:hAnsi="Times New Roman" w:cs="Times New Roman"/>
          <w:bCs/>
        </w:rPr>
        <w:t xml:space="preserve"> Андрей, Коротков Сергей ученики </w:t>
      </w:r>
      <w:r w:rsidRPr="00AE42C5">
        <w:rPr>
          <w:rFonts w:ascii="Times New Roman" w:eastAsia="Times New Roman" w:hAnsi="Times New Roman" w:cs="Times New Roman"/>
          <w:bCs/>
        </w:rPr>
        <w:t>4В класс</w:t>
      </w:r>
      <w:r>
        <w:rPr>
          <w:rFonts w:ascii="Times New Roman" w:eastAsia="Times New Roman" w:hAnsi="Times New Roman" w:cs="Times New Roman"/>
          <w:bCs/>
        </w:rPr>
        <w:t>а</w:t>
      </w:r>
      <w:r w:rsidRPr="00AE42C5">
        <w:rPr>
          <w:rFonts w:ascii="Times New Roman" w:eastAsia="Times New Roman" w:hAnsi="Times New Roman" w:cs="Times New Roman"/>
          <w:bCs/>
        </w:rPr>
        <w:t xml:space="preserve"> – </w:t>
      </w:r>
      <w:r>
        <w:rPr>
          <w:rFonts w:ascii="Times New Roman" w:eastAsia="Times New Roman" w:hAnsi="Times New Roman" w:cs="Times New Roman"/>
          <w:bCs/>
        </w:rPr>
        <w:t>призёры всероссийского конкурса</w:t>
      </w:r>
      <w:r w:rsidRPr="00AE42C5">
        <w:rPr>
          <w:rFonts w:ascii="Times New Roman" w:eastAsia="Times New Roman" w:hAnsi="Times New Roman" w:cs="Times New Roman"/>
          <w:bCs/>
        </w:rPr>
        <w:t xml:space="preserve"> научно-исследовательских работ «Первые шаги в науку», </w:t>
      </w:r>
    </w:p>
    <w:p w:rsidR="00AE42C5" w:rsidRPr="00AE42C5" w:rsidRDefault="00AE42C5" w:rsidP="00AE42C5">
      <w:pPr>
        <w:ind w:firstLine="708"/>
        <w:jc w:val="both"/>
        <w:rPr>
          <w:rFonts w:ascii="Times New Roman" w:eastAsia="Times New Roman" w:hAnsi="Times New Roman" w:cs="Times New Roman"/>
        </w:rPr>
      </w:pPr>
      <w:r w:rsidRPr="00AE42C5">
        <w:rPr>
          <w:rFonts w:ascii="Times New Roman" w:eastAsia="Times New Roman" w:hAnsi="Times New Roman" w:cs="Times New Roman"/>
          <w:bCs/>
        </w:rPr>
        <w:t xml:space="preserve">Учащиеся школы стали победителями и призерами </w:t>
      </w:r>
      <w:proofErr w:type="spellStart"/>
      <w:r w:rsidRPr="00AE42C5">
        <w:rPr>
          <w:rFonts w:ascii="Times New Roman" w:eastAsia="Times New Roman" w:hAnsi="Times New Roman" w:cs="Times New Roman"/>
          <w:bCs/>
        </w:rPr>
        <w:t>онлайн-олимпиад</w:t>
      </w:r>
      <w:proofErr w:type="spellEnd"/>
      <w:r w:rsidRPr="00AE42C5">
        <w:rPr>
          <w:rFonts w:ascii="Times New Roman" w:eastAsia="Times New Roman" w:hAnsi="Times New Roman" w:cs="Times New Roman"/>
          <w:bCs/>
        </w:rPr>
        <w:t xml:space="preserve"> «iSpeakEnglish2023», «Белый ветер», «Математика», </w:t>
      </w:r>
      <w:r w:rsidRPr="00AE42C5">
        <w:rPr>
          <w:rFonts w:ascii="Times New Roman" w:eastAsia="Times New Roman" w:hAnsi="Times New Roman" w:cs="Times New Roman"/>
          <w:bCs/>
          <w:shd w:val="clear" w:color="auto" w:fill="FFFFFF"/>
        </w:rPr>
        <w:t xml:space="preserve">«Английский язык», </w:t>
      </w:r>
      <w:r w:rsidRPr="00AE42C5">
        <w:rPr>
          <w:rFonts w:ascii="Times New Roman" w:eastAsia="Times New Roman" w:hAnsi="Times New Roman" w:cs="Times New Roman"/>
          <w:bCs/>
        </w:rPr>
        <w:t xml:space="preserve">«Окружающий мир и экология», </w:t>
      </w:r>
      <w:r w:rsidRPr="00AE42C5">
        <w:rPr>
          <w:rFonts w:ascii="Times New Roman" w:eastAsia="Times New Roman" w:hAnsi="Times New Roman" w:cs="Times New Roman"/>
          <w:bCs/>
          <w:shd w:val="clear" w:color="auto" w:fill="FFFFFF"/>
        </w:rPr>
        <w:t xml:space="preserve">«Безопасные дороги», </w:t>
      </w:r>
      <w:r w:rsidRPr="00AE42C5">
        <w:rPr>
          <w:rFonts w:ascii="Times New Roman" w:eastAsia="Times New Roman" w:hAnsi="Times New Roman" w:cs="Times New Roman"/>
          <w:bCs/>
        </w:rPr>
        <w:t>«Безопасный интернет», краеведческой олимпиады, Олимпиады по Финансовой грамотности и предпринимательству,</w:t>
      </w:r>
      <w:r w:rsidRPr="00AE42C5">
        <w:rPr>
          <w:rFonts w:ascii="Times New Roman" w:eastAsia="Times New Roman" w:hAnsi="Times New Roman" w:cs="Times New Roman"/>
          <w:bCs/>
          <w:shd w:val="clear" w:color="auto" w:fill="FFFFFF"/>
        </w:rPr>
        <w:t xml:space="preserve"> «Культура вокруг нас»</w:t>
      </w:r>
      <w:r w:rsidRPr="00AE42C5">
        <w:rPr>
          <w:rFonts w:ascii="Times New Roman" w:eastAsia="Times New Roman" w:hAnsi="Times New Roman" w:cs="Times New Roman"/>
          <w:bCs/>
        </w:rPr>
        <w:t xml:space="preserve">, </w:t>
      </w:r>
      <w:r w:rsidRPr="00AE42C5">
        <w:rPr>
          <w:rFonts w:ascii="Times New Roman" w:eastAsia="Times New Roman" w:hAnsi="Times New Roman" w:cs="Times New Roman"/>
          <w:bCs/>
          <w:shd w:val="clear" w:color="auto" w:fill="FFFFFF"/>
        </w:rPr>
        <w:t>«Наука вокруг нас»</w:t>
      </w:r>
      <w:r w:rsidRPr="00AE42C5">
        <w:rPr>
          <w:rFonts w:ascii="Times New Roman" w:eastAsia="Times New Roman" w:hAnsi="Times New Roman" w:cs="Times New Roman"/>
          <w:bCs/>
        </w:rPr>
        <w:t>, «Время знаний», «Солнечный свет», «</w:t>
      </w:r>
      <w:proofErr w:type="spellStart"/>
      <w:r w:rsidRPr="00AE42C5">
        <w:rPr>
          <w:rFonts w:ascii="Times New Roman" w:eastAsia="Times New Roman" w:hAnsi="Times New Roman" w:cs="Times New Roman"/>
          <w:bCs/>
        </w:rPr>
        <w:t>Эколята</w:t>
      </w:r>
      <w:proofErr w:type="spellEnd"/>
      <w:r w:rsidRPr="00AE42C5">
        <w:rPr>
          <w:rFonts w:ascii="Times New Roman" w:eastAsia="Times New Roman" w:hAnsi="Times New Roman" w:cs="Times New Roman"/>
          <w:bCs/>
        </w:rPr>
        <w:t xml:space="preserve"> – молодые защитники природы» и других.</w:t>
      </w:r>
    </w:p>
    <w:p w:rsidR="009B1E3E" w:rsidRPr="009B1E3E" w:rsidRDefault="009B1E3E" w:rsidP="009B1E3E">
      <w:pPr>
        <w:ind w:firstLine="612"/>
        <w:jc w:val="both"/>
        <w:rPr>
          <w:rFonts w:ascii="Times New Roman" w:eastAsia="Times New Roman" w:hAnsi="Times New Roman" w:cs="Times New Roman"/>
        </w:rPr>
      </w:pPr>
      <w:r>
        <w:rPr>
          <w:rFonts w:ascii="Times New Roman" w:eastAsia="Times New Roman" w:hAnsi="Times New Roman" w:cs="Times New Roman"/>
          <w:bCs/>
        </w:rPr>
        <w:t>Отряд ЮИД 3г класса стал призером муниципального</w:t>
      </w:r>
      <w:r w:rsidRPr="009B1E3E">
        <w:rPr>
          <w:rFonts w:ascii="Times New Roman" w:eastAsia="Times New Roman" w:hAnsi="Times New Roman" w:cs="Times New Roman"/>
          <w:bCs/>
        </w:rPr>
        <w:t xml:space="preserve"> этапа областного конкурса резервных отрядов ЮИД.</w:t>
      </w:r>
      <w:r>
        <w:rPr>
          <w:rFonts w:ascii="Times New Roman" w:eastAsia="Times New Roman" w:hAnsi="Times New Roman" w:cs="Times New Roman"/>
          <w:bCs/>
        </w:rPr>
        <w:t xml:space="preserve"> Команда школы приняла</w:t>
      </w:r>
      <w:r w:rsidRPr="009B1E3E">
        <w:rPr>
          <w:rFonts w:ascii="Times New Roman" w:eastAsia="Times New Roman" w:hAnsi="Times New Roman" w:cs="Times New Roman"/>
          <w:bCs/>
        </w:rPr>
        <w:t xml:space="preserve"> участие в </w:t>
      </w:r>
      <w:r>
        <w:rPr>
          <w:rFonts w:ascii="Times New Roman" w:eastAsia="Times New Roman" w:hAnsi="Times New Roman" w:cs="Times New Roman"/>
          <w:bCs/>
        </w:rPr>
        <w:t xml:space="preserve">разнообразных </w:t>
      </w:r>
      <w:r w:rsidRPr="009B1E3E">
        <w:rPr>
          <w:rFonts w:ascii="Times New Roman" w:eastAsia="Times New Roman" w:hAnsi="Times New Roman" w:cs="Times New Roman"/>
          <w:bCs/>
        </w:rPr>
        <w:t>конкурсах городск</w:t>
      </w:r>
      <w:r>
        <w:rPr>
          <w:rFonts w:ascii="Times New Roman" w:eastAsia="Times New Roman" w:hAnsi="Times New Roman" w:cs="Times New Roman"/>
          <w:bCs/>
        </w:rPr>
        <w:t>ого клуба «Эрудит», где заняла</w:t>
      </w:r>
      <w:r w:rsidRPr="009B1E3E">
        <w:rPr>
          <w:rFonts w:ascii="Times New Roman" w:eastAsia="Times New Roman" w:hAnsi="Times New Roman" w:cs="Times New Roman"/>
          <w:bCs/>
        </w:rPr>
        <w:t xml:space="preserve"> призовые места.</w:t>
      </w:r>
      <w:r>
        <w:rPr>
          <w:rFonts w:ascii="Times New Roman" w:eastAsia="Times New Roman" w:hAnsi="Times New Roman" w:cs="Times New Roman"/>
          <w:bCs/>
        </w:rPr>
        <w:t xml:space="preserve"> </w:t>
      </w:r>
      <w:r w:rsidRPr="009B1E3E">
        <w:rPr>
          <w:rFonts w:ascii="Times New Roman" w:eastAsia="Times New Roman" w:hAnsi="Times New Roman" w:cs="Times New Roman"/>
          <w:bCs/>
        </w:rPr>
        <w:t>Команда школы стала победителем муниципального этапа и призером регионального этапа областного творческого конкурса видеороликов проекта «Билет в будущее».</w:t>
      </w:r>
    </w:p>
    <w:p w:rsidR="009B1E3E" w:rsidRDefault="009B1E3E" w:rsidP="009B1E3E">
      <w:pPr>
        <w:ind w:firstLine="612"/>
        <w:jc w:val="both"/>
        <w:rPr>
          <w:rFonts w:ascii="Times New Roman" w:eastAsia="Times New Roman" w:hAnsi="Times New Roman" w:cs="Times New Roman"/>
          <w:bCs/>
        </w:rPr>
      </w:pPr>
      <w:r w:rsidRPr="009B1E3E">
        <w:rPr>
          <w:rFonts w:ascii="Times New Roman" w:eastAsia="Times New Roman" w:hAnsi="Times New Roman" w:cs="Times New Roman"/>
          <w:bCs/>
        </w:rPr>
        <w:t>Ежегодно обучающиеся школы принимают участие в международном предметном проекте «Русский медвежонок» и Международном конкурсе по английскому языку «</w:t>
      </w:r>
      <w:proofErr w:type="spellStart"/>
      <w:r w:rsidRPr="009B1E3E">
        <w:rPr>
          <w:rFonts w:ascii="Times New Roman" w:eastAsia="Times New Roman" w:hAnsi="Times New Roman" w:cs="Times New Roman"/>
          <w:bCs/>
        </w:rPr>
        <w:t>British</w:t>
      </w:r>
      <w:proofErr w:type="spellEnd"/>
      <w:r w:rsidRPr="009B1E3E">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Bulldog</w:t>
      </w:r>
      <w:proofErr w:type="spellEnd"/>
      <w:r w:rsidRPr="009B1E3E">
        <w:rPr>
          <w:rFonts w:ascii="Times New Roman" w:eastAsia="Times New Roman" w:hAnsi="Times New Roman" w:cs="Times New Roman"/>
          <w:bCs/>
        </w:rPr>
        <w:t xml:space="preserve">». </w:t>
      </w:r>
    </w:p>
    <w:p w:rsidR="009B1E3E" w:rsidRDefault="009B1E3E" w:rsidP="009B1E3E">
      <w:pPr>
        <w:jc w:val="both"/>
        <w:rPr>
          <w:rFonts w:ascii="Times New Roman" w:eastAsia="Times New Roman" w:hAnsi="Times New Roman" w:cs="Times New Roman"/>
          <w:bCs/>
        </w:rPr>
      </w:pPr>
      <w:r>
        <w:rPr>
          <w:rFonts w:ascii="Times New Roman" w:eastAsia="Times New Roman" w:hAnsi="Times New Roman" w:cs="Times New Roman"/>
          <w:bCs/>
        </w:rPr>
        <w:t xml:space="preserve">Карасёв Даниил ученик </w:t>
      </w:r>
      <w:r w:rsidRPr="009B1E3E">
        <w:rPr>
          <w:rFonts w:ascii="Times New Roman" w:eastAsia="Times New Roman" w:hAnsi="Times New Roman" w:cs="Times New Roman"/>
          <w:bCs/>
        </w:rPr>
        <w:t>3В класс</w:t>
      </w:r>
      <w:r>
        <w:rPr>
          <w:rFonts w:ascii="Times New Roman" w:eastAsia="Times New Roman" w:hAnsi="Times New Roman" w:cs="Times New Roman"/>
          <w:bCs/>
        </w:rPr>
        <w:t xml:space="preserve">а – </w:t>
      </w:r>
      <w:r w:rsidRPr="009B1E3E">
        <w:rPr>
          <w:rFonts w:ascii="Times New Roman" w:eastAsia="Times New Roman" w:hAnsi="Times New Roman" w:cs="Times New Roman"/>
          <w:bCs/>
        </w:rPr>
        <w:t>победител</w:t>
      </w:r>
      <w:r>
        <w:rPr>
          <w:rFonts w:ascii="Times New Roman" w:eastAsia="Times New Roman" w:hAnsi="Times New Roman" w:cs="Times New Roman"/>
          <w:bCs/>
        </w:rPr>
        <w:t>ь</w:t>
      </w:r>
      <w:r w:rsidRPr="009B1E3E">
        <w:rPr>
          <w:rFonts w:ascii="Times New Roman" w:eastAsia="Times New Roman" w:hAnsi="Times New Roman" w:cs="Times New Roman"/>
          <w:bCs/>
        </w:rPr>
        <w:t xml:space="preserve"> регионального уровня международной игры-конкурса </w:t>
      </w:r>
      <w:r>
        <w:rPr>
          <w:rFonts w:ascii="Times New Roman" w:eastAsia="Times New Roman" w:hAnsi="Times New Roman" w:cs="Times New Roman"/>
          <w:bCs/>
        </w:rPr>
        <w:t xml:space="preserve">«Русский медвежонок. Языкознание для всех», </w:t>
      </w:r>
      <w:r w:rsidRPr="009B1E3E">
        <w:rPr>
          <w:rFonts w:ascii="Times New Roman" w:eastAsia="Times New Roman" w:hAnsi="Times New Roman" w:cs="Times New Roman"/>
          <w:bCs/>
        </w:rPr>
        <w:t>победител</w:t>
      </w:r>
      <w:r>
        <w:rPr>
          <w:rFonts w:ascii="Times New Roman" w:eastAsia="Times New Roman" w:hAnsi="Times New Roman" w:cs="Times New Roman"/>
          <w:bCs/>
        </w:rPr>
        <w:t>ь</w:t>
      </w:r>
      <w:r w:rsidRPr="009B1E3E">
        <w:rPr>
          <w:rFonts w:ascii="Times New Roman" w:eastAsia="Times New Roman" w:hAnsi="Times New Roman" w:cs="Times New Roman"/>
          <w:bCs/>
        </w:rPr>
        <w:t xml:space="preserve"> Международного конкурса по английскому языку «</w:t>
      </w:r>
      <w:proofErr w:type="spellStart"/>
      <w:r w:rsidRPr="009B1E3E">
        <w:rPr>
          <w:rFonts w:ascii="Times New Roman" w:eastAsia="Times New Roman" w:hAnsi="Times New Roman" w:cs="Times New Roman"/>
          <w:bCs/>
        </w:rPr>
        <w:t>British</w:t>
      </w:r>
      <w:proofErr w:type="spellEnd"/>
      <w:r w:rsidRPr="009B1E3E">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Bulldog</w:t>
      </w:r>
      <w:proofErr w:type="spellEnd"/>
      <w:r w:rsidRPr="009B1E3E">
        <w:rPr>
          <w:rFonts w:ascii="Times New Roman" w:eastAsia="Times New Roman" w:hAnsi="Times New Roman" w:cs="Times New Roman"/>
          <w:bCs/>
        </w:rPr>
        <w:t xml:space="preserve">», </w:t>
      </w:r>
    </w:p>
    <w:p w:rsidR="009B1E3E" w:rsidRPr="009B1E3E" w:rsidRDefault="009B1E3E" w:rsidP="009B1E3E">
      <w:pPr>
        <w:jc w:val="both"/>
        <w:rPr>
          <w:rFonts w:ascii="Times New Roman" w:eastAsia="Times New Roman" w:hAnsi="Times New Roman" w:cs="Times New Roman"/>
        </w:rPr>
      </w:pPr>
      <w:r>
        <w:rPr>
          <w:rFonts w:ascii="Times New Roman" w:eastAsia="Times New Roman" w:hAnsi="Times New Roman" w:cs="Times New Roman"/>
          <w:bCs/>
        </w:rPr>
        <w:t>Привалов Владислав ученик 6</w:t>
      </w:r>
      <w:r w:rsidRPr="009B1E3E">
        <w:rPr>
          <w:rFonts w:ascii="Times New Roman" w:eastAsia="Times New Roman" w:hAnsi="Times New Roman" w:cs="Times New Roman"/>
          <w:bCs/>
        </w:rPr>
        <w:t>Б класс</w:t>
      </w:r>
      <w:r>
        <w:rPr>
          <w:rFonts w:ascii="Times New Roman" w:eastAsia="Times New Roman" w:hAnsi="Times New Roman" w:cs="Times New Roman"/>
          <w:bCs/>
        </w:rPr>
        <w:t>а</w:t>
      </w:r>
      <w:r w:rsidRPr="009B1E3E">
        <w:rPr>
          <w:rFonts w:ascii="Times New Roman" w:eastAsia="Times New Roman" w:hAnsi="Times New Roman" w:cs="Times New Roman"/>
          <w:bCs/>
        </w:rPr>
        <w:t xml:space="preserve"> – призер муниципального уровня международной игр</w:t>
      </w:r>
      <w:r>
        <w:rPr>
          <w:rFonts w:ascii="Times New Roman" w:eastAsia="Times New Roman" w:hAnsi="Times New Roman" w:cs="Times New Roman"/>
          <w:bCs/>
        </w:rPr>
        <w:t>ы-конкурса «Русский медвежонок.</w:t>
      </w:r>
      <w:r w:rsidRPr="009B1E3E">
        <w:rPr>
          <w:rFonts w:ascii="Times New Roman" w:eastAsia="Times New Roman" w:hAnsi="Times New Roman" w:cs="Times New Roman"/>
          <w:bCs/>
        </w:rPr>
        <w:t xml:space="preserve"> </w:t>
      </w:r>
      <w:r>
        <w:rPr>
          <w:rFonts w:ascii="Times New Roman" w:eastAsia="Times New Roman" w:hAnsi="Times New Roman" w:cs="Times New Roman"/>
          <w:bCs/>
        </w:rPr>
        <w:t>Я</w:t>
      </w:r>
      <w:r w:rsidRPr="009B1E3E">
        <w:rPr>
          <w:rFonts w:ascii="Times New Roman" w:eastAsia="Times New Roman" w:hAnsi="Times New Roman" w:cs="Times New Roman"/>
          <w:bCs/>
        </w:rPr>
        <w:t>зыкознание</w:t>
      </w:r>
      <w:r>
        <w:rPr>
          <w:rFonts w:ascii="Times New Roman" w:eastAsia="Times New Roman" w:hAnsi="Times New Roman" w:cs="Times New Roman"/>
          <w:bCs/>
        </w:rPr>
        <w:t xml:space="preserve"> для всех».</w:t>
      </w:r>
    </w:p>
    <w:p w:rsidR="009B1E3E" w:rsidRPr="009B1E3E" w:rsidRDefault="009B1E3E" w:rsidP="009B1E3E">
      <w:pPr>
        <w:ind w:firstLine="612"/>
        <w:jc w:val="both"/>
        <w:rPr>
          <w:rFonts w:ascii="Times New Roman" w:eastAsia="Times New Roman" w:hAnsi="Times New Roman" w:cs="Times New Roman"/>
        </w:rPr>
      </w:pPr>
      <w:r w:rsidRPr="009B1E3E">
        <w:rPr>
          <w:rFonts w:ascii="Times New Roman" w:eastAsia="Times New Roman" w:hAnsi="Times New Roman" w:cs="Times New Roman"/>
          <w:bCs/>
        </w:rPr>
        <w:t xml:space="preserve">Высоких результатов </w:t>
      </w:r>
      <w:proofErr w:type="gramStart"/>
      <w:r w:rsidRPr="009B1E3E">
        <w:rPr>
          <w:rFonts w:ascii="Times New Roman" w:eastAsia="Times New Roman" w:hAnsi="Times New Roman" w:cs="Times New Roman"/>
          <w:bCs/>
        </w:rPr>
        <w:t>обучающиеся</w:t>
      </w:r>
      <w:proofErr w:type="gramEnd"/>
      <w:r w:rsidRPr="009B1E3E">
        <w:rPr>
          <w:rFonts w:ascii="Times New Roman" w:eastAsia="Times New Roman" w:hAnsi="Times New Roman" w:cs="Times New Roman"/>
          <w:bCs/>
        </w:rPr>
        <w:t xml:space="preserve"> добиваются в литературном творчестве: </w:t>
      </w:r>
    </w:p>
    <w:p w:rsidR="009B1E3E" w:rsidRDefault="009B1E3E" w:rsidP="009B1E3E">
      <w:pPr>
        <w:rPr>
          <w:rFonts w:ascii="Times New Roman" w:eastAsia="Times New Roman" w:hAnsi="Times New Roman" w:cs="Times New Roman"/>
          <w:bCs/>
        </w:rPr>
      </w:pPr>
      <w:r w:rsidRPr="009B1E3E">
        <w:rPr>
          <w:rFonts w:ascii="Times New Roman" w:eastAsia="Times New Roman" w:hAnsi="Times New Roman" w:cs="Times New Roman"/>
          <w:bCs/>
        </w:rPr>
        <w:t>Толкачёв Захар</w:t>
      </w:r>
      <w:r>
        <w:rPr>
          <w:rFonts w:ascii="Times New Roman" w:eastAsia="Times New Roman" w:hAnsi="Times New Roman" w:cs="Times New Roman"/>
          <w:bCs/>
        </w:rPr>
        <w:t xml:space="preserve"> ученик </w:t>
      </w:r>
      <w:r w:rsidRPr="009B1E3E">
        <w:rPr>
          <w:rFonts w:ascii="Times New Roman" w:eastAsia="Times New Roman" w:hAnsi="Times New Roman" w:cs="Times New Roman"/>
          <w:bCs/>
        </w:rPr>
        <w:t xml:space="preserve">4В </w:t>
      </w:r>
      <w:r>
        <w:rPr>
          <w:rFonts w:ascii="Times New Roman" w:eastAsia="Times New Roman" w:hAnsi="Times New Roman" w:cs="Times New Roman"/>
          <w:bCs/>
        </w:rPr>
        <w:t>класса – п</w:t>
      </w:r>
      <w:r w:rsidRPr="009B1E3E">
        <w:rPr>
          <w:rFonts w:ascii="Times New Roman" w:eastAsia="Times New Roman" w:hAnsi="Times New Roman" w:cs="Times New Roman"/>
          <w:bCs/>
        </w:rPr>
        <w:t xml:space="preserve">ризёр </w:t>
      </w:r>
      <w:r>
        <w:rPr>
          <w:rFonts w:ascii="Times New Roman" w:eastAsia="Times New Roman" w:hAnsi="Times New Roman" w:cs="Times New Roman"/>
          <w:bCs/>
        </w:rPr>
        <w:t>городского конкурса</w:t>
      </w:r>
      <w:r w:rsidRPr="009B1E3E">
        <w:rPr>
          <w:rFonts w:ascii="Times New Roman" w:eastAsia="Times New Roman" w:hAnsi="Times New Roman" w:cs="Times New Roman"/>
          <w:bCs/>
        </w:rPr>
        <w:t xml:space="preserve"> авторской поэзии «Созвездие талантов»</w:t>
      </w:r>
      <w:r>
        <w:rPr>
          <w:rFonts w:ascii="Times New Roman" w:eastAsia="Times New Roman" w:hAnsi="Times New Roman" w:cs="Times New Roman"/>
          <w:bCs/>
        </w:rPr>
        <w:t>,</w:t>
      </w:r>
      <w:r w:rsidRPr="009B1E3E">
        <w:rPr>
          <w:rFonts w:ascii="Times New Roman" w:eastAsia="Times New Roman" w:hAnsi="Times New Roman" w:cs="Times New Roman"/>
          <w:bCs/>
        </w:rPr>
        <w:t xml:space="preserve"> </w:t>
      </w:r>
      <w:r>
        <w:rPr>
          <w:rFonts w:ascii="Times New Roman" w:eastAsia="Times New Roman" w:hAnsi="Times New Roman" w:cs="Times New Roman"/>
          <w:bCs/>
        </w:rPr>
        <w:lastRenderedPageBreak/>
        <w:t>призёр о</w:t>
      </w:r>
      <w:r w:rsidRPr="009B1E3E">
        <w:rPr>
          <w:rFonts w:ascii="Times New Roman" w:eastAsia="Times New Roman" w:hAnsi="Times New Roman" w:cs="Times New Roman"/>
          <w:bCs/>
        </w:rPr>
        <w:t>бластн</w:t>
      </w:r>
      <w:r>
        <w:rPr>
          <w:rFonts w:ascii="Times New Roman" w:eastAsia="Times New Roman" w:hAnsi="Times New Roman" w:cs="Times New Roman"/>
          <w:bCs/>
        </w:rPr>
        <w:t>ого</w:t>
      </w:r>
      <w:r w:rsidRPr="009B1E3E">
        <w:rPr>
          <w:rFonts w:ascii="Times New Roman" w:eastAsia="Times New Roman" w:hAnsi="Times New Roman" w:cs="Times New Roman"/>
          <w:bCs/>
        </w:rPr>
        <w:t xml:space="preserve"> конкурс</w:t>
      </w:r>
      <w:r>
        <w:rPr>
          <w:rFonts w:ascii="Times New Roman" w:eastAsia="Times New Roman" w:hAnsi="Times New Roman" w:cs="Times New Roman"/>
          <w:bCs/>
        </w:rPr>
        <w:t>а-</w:t>
      </w:r>
      <w:r w:rsidRPr="009B1E3E">
        <w:rPr>
          <w:rFonts w:ascii="Times New Roman" w:eastAsia="Times New Roman" w:hAnsi="Times New Roman" w:cs="Times New Roman"/>
          <w:bCs/>
        </w:rPr>
        <w:t>фестивал</w:t>
      </w:r>
      <w:r>
        <w:rPr>
          <w:rFonts w:ascii="Times New Roman" w:eastAsia="Times New Roman" w:hAnsi="Times New Roman" w:cs="Times New Roman"/>
          <w:bCs/>
        </w:rPr>
        <w:t>я</w:t>
      </w:r>
      <w:r w:rsidRPr="009B1E3E">
        <w:rPr>
          <w:rFonts w:ascii="Times New Roman" w:eastAsia="Times New Roman" w:hAnsi="Times New Roman" w:cs="Times New Roman"/>
          <w:bCs/>
        </w:rPr>
        <w:t xml:space="preserve"> литературного творчества детей и молодежи Ростовской области «Взлет» им А.А.</w:t>
      </w:r>
      <w:r>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Чекулаева</w:t>
      </w:r>
      <w:proofErr w:type="spellEnd"/>
      <w:r>
        <w:rPr>
          <w:rFonts w:ascii="Times New Roman" w:eastAsia="Times New Roman" w:hAnsi="Times New Roman" w:cs="Times New Roman"/>
          <w:bCs/>
        </w:rPr>
        <w:t>.</w:t>
      </w:r>
    </w:p>
    <w:p w:rsidR="009B1E3E" w:rsidRDefault="009B1E3E" w:rsidP="009B1E3E">
      <w:pPr>
        <w:rPr>
          <w:rFonts w:ascii="Times New Roman" w:eastAsia="Times New Roman" w:hAnsi="Times New Roman" w:cs="Times New Roman"/>
          <w:bCs/>
        </w:rPr>
      </w:pPr>
      <w:r w:rsidRPr="009B1E3E">
        <w:rPr>
          <w:rFonts w:ascii="Times New Roman" w:eastAsia="Times New Roman" w:hAnsi="Times New Roman" w:cs="Times New Roman"/>
          <w:bCs/>
        </w:rPr>
        <w:t>Толкачёв Егор</w:t>
      </w:r>
      <w:r>
        <w:rPr>
          <w:rFonts w:ascii="Times New Roman" w:eastAsia="Times New Roman" w:hAnsi="Times New Roman" w:cs="Times New Roman"/>
          <w:bCs/>
        </w:rPr>
        <w:t xml:space="preserve"> ученик </w:t>
      </w:r>
      <w:r w:rsidRPr="009B1E3E">
        <w:rPr>
          <w:rFonts w:ascii="Times New Roman" w:eastAsia="Times New Roman" w:hAnsi="Times New Roman" w:cs="Times New Roman"/>
          <w:bCs/>
        </w:rPr>
        <w:t>3А</w:t>
      </w:r>
      <w:r>
        <w:rPr>
          <w:rFonts w:ascii="Times New Roman" w:eastAsia="Times New Roman" w:hAnsi="Times New Roman" w:cs="Times New Roman"/>
          <w:bCs/>
        </w:rPr>
        <w:t xml:space="preserve"> класса </w:t>
      </w:r>
      <w:r w:rsidR="004D6AEE">
        <w:rPr>
          <w:rFonts w:ascii="Times New Roman" w:eastAsia="Times New Roman" w:hAnsi="Times New Roman" w:cs="Times New Roman"/>
          <w:bCs/>
        </w:rPr>
        <w:t xml:space="preserve">и </w:t>
      </w:r>
      <w:proofErr w:type="spellStart"/>
      <w:r w:rsidR="004D6AEE">
        <w:rPr>
          <w:rFonts w:ascii="Times New Roman" w:eastAsia="Times New Roman" w:hAnsi="Times New Roman" w:cs="Times New Roman"/>
          <w:bCs/>
        </w:rPr>
        <w:t>Севостьянова</w:t>
      </w:r>
      <w:proofErr w:type="spellEnd"/>
      <w:r w:rsidR="004D6AEE">
        <w:rPr>
          <w:rFonts w:ascii="Times New Roman" w:eastAsia="Times New Roman" w:hAnsi="Times New Roman" w:cs="Times New Roman"/>
          <w:bCs/>
        </w:rPr>
        <w:t xml:space="preserve"> Кира ученица </w:t>
      </w:r>
      <w:r w:rsidR="004D6AEE" w:rsidRPr="009B1E3E">
        <w:rPr>
          <w:rFonts w:ascii="Times New Roman" w:eastAsia="Times New Roman" w:hAnsi="Times New Roman" w:cs="Times New Roman"/>
          <w:bCs/>
        </w:rPr>
        <w:t>3А</w:t>
      </w:r>
      <w:r w:rsidR="004D6AEE">
        <w:rPr>
          <w:rFonts w:ascii="Times New Roman" w:eastAsia="Times New Roman" w:hAnsi="Times New Roman" w:cs="Times New Roman"/>
          <w:bCs/>
        </w:rPr>
        <w:t xml:space="preserve"> класса –</w:t>
      </w:r>
      <w:r>
        <w:rPr>
          <w:rFonts w:ascii="Times New Roman" w:eastAsia="Times New Roman" w:hAnsi="Times New Roman" w:cs="Times New Roman"/>
          <w:bCs/>
        </w:rPr>
        <w:t xml:space="preserve"> </w:t>
      </w:r>
      <w:r w:rsidR="004D6AEE">
        <w:rPr>
          <w:rFonts w:ascii="Times New Roman" w:eastAsia="Times New Roman" w:hAnsi="Times New Roman" w:cs="Times New Roman"/>
          <w:bCs/>
        </w:rPr>
        <w:t>призеры о</w:t>
      </w:r>
      <w:r w:rsidR="004D6AEE" w:rsidRPr="009B1E3E">
        <w:rPr>
          <w:rFonts w:ascii="Times New Roman" w:eastAsia="Times New Roman" w:hAnsi="Times New Roman" w:cs="Times New Roman"/>
          <w:bCs/>
        </w:rPr>
        <w:t>бластн</w:t>
      </w:r>
      <w:r w:rsidR="004D6AEE">
        <w:rPr>
          <w:rFonts w:ascii="Times New Roman" w:eastAsia="Times New Roman" w:hAnsi="Times New Roman" w:cs="Times New Roman"/>
          <w:bCs/>
        </w:rPr>
        <w:t>ого</w:t>
      </w:r>
      <w:r w:rsidR="004D6AEE" w:rsidRPr="009B1E3E">
        <w:rPr>
          <w:rFonts w:ascii="Times New Roman" w:eastAsia="Times New Roman" w:hAnsi="Times New Roman" w:cs="Times New Roman"/>
          <w:bCs/>
        </w:rPr>
        <w:t xml:space="preserve"> конкурс</w:t>
      </w:r>
      <w:r w:rsidR="004D6AEE">
        <w:rPr>
          <w:rFonts w:ascii="Times New Roman" w:eastAsia="Times New Roman" w:hAnsi="Times New Roman" w:cs="Times New Roman"/>
          <w:bCs/>
        </w:rPr>
        <w:t>а-</w:t>
      </w:r>
      <w:r w:rsidR="004D6AEE" w:rsidRPr="009B1E3E">
        <w:rPr>
          <w:rFonts w:ascii="Times New Roman" w:eastAsia="Times New Roman" w:hAnsi="Times New Roman" w:cs="Times New Roman"/>
          <w:bCs/>
        </w:rPr>
        <w:t>фестивал</w:t>
      </w:r>
      <w:r w:rsidR="004D6AEE">
        <w:rPr>
          <w:rFonts w:ascii="Times New Roman" w:eastAsia="Times New Roman" w:hAnsi="Times New Roman" w:cs="Times New Roman"/>
          <w:bCs/>
        </w:rPr>
        <w:t>я</w:t>
      </w:r>
      <w:r w:rsidR="004D6AEE" w:rsidRPr="009B1E3E">
        <w:rPr>
          <w:rFonts w:ascii="Times New Roman" w:eastAsia="Times New Roman" w:hAnsi="Times New Roman" w:cs="Times New Roman"/>
          <w:bCs/>
        </w:rPr>
        <w:t xml:space="preserve"> литературного творчества детей и молодежи Ростовской области «Взлет» им А.А.</w:t>
      </w:r>
      <w:r w:rsidR="004D6AEE">
        <w:rPr>
          <w:rFonts w:ascii="Times New Roman" w:eastAsia="Times New Roman" w:hAnsi="Times New Roman" w:cs="Times New Roman"/>
          <w:bCs/>
        </w:rPr>
        <w:t xml:space="preserve"> </w:t>
      </w:r>
      <w:proofErr w:type="spellStart"/>
      <w:r w:rsidR="004D6AEE" w:rsidRPr="009B1E3E">
        <w:rPr>
          <w:rFonts w:ascii="Times New Roman" w:eastAsia="Times New Roman" w:hAnsi="Times New Roman" w:cs="Times New Roman"/>
          <w:bCs/>
        </w:rPr>
        <w:t>Чекулаева</w:t>
      </w:r>
      <w:proofErr w:type="spellEnd"/>
      <w:r w:rsidR="004D6AEE">
        <w:rPr>
          <w:rFonts w:ascii="Times New Roman" w:eastAsia="Times New Roman" w:hAnsi="Times New Roman" w:cs="Times New Roman"/>
          <w:bCs/>
        </w:rPr>
        <w:t>.</w:t>
      </w:r>
    </w:p>
    <w:p w:rsidR="004D6AEE" w:rsidRPr="009B1E3E" w:rsidRDefault="004D6AEE" w:rsidP="004D6AEE">
      <w:pPr>
        <w:rPr>
          <w:rFonts w:ascii="Times New Roman" w:eastAsia="Times New Roman" w:hAnsi="Times New Roman" w:cs="Times New Roman"/>
        </w:rPr>
      </w:pPr>
      <w:r w:rsidRPr="009B1E3E">
        <w:rPr>
          <w:rFonts w:ascii="Times New Roman" w:eastAsia="Times New Roman" w:hAnsi="Times New Roman" w:cs="Times New Roman"/>
          <w:bCs/>
        </w:rPr>
        <w:t>Сороковая Мария</w:t>
      </w:r>
      <w:r>
        <w:rPr>
          <w:rFonts w:ascii="Times New Roman" w:eastAsia="Times New Roman" w:hAnsi="Times New Roman" w:cs="Times New Roman"/>
          <w:bCs/>
        </w:rPr>
        <w:t xml:space="preserve"> ученица </w:t>
      </w:r>
      <w:r w:rsidRPr="009B1E3E">
        <w:rPr>
          <w:rFonts w:ascii="Times New Roman" w:eastAsia="Times New Roman" w:hAnsi="Times New Roman" w:cs="Times New Roman"/>
          <w:bCs/>
        </w:rPr>
        <w:t>7А</w:t>
      </w:r>
      <w:r>
        <w:rPr>
          <w:rFonts w:ascii="Times New Roman" w:eastAsia="Times New Roman" w:hAnsi="Times New Roman" w:cs="Times New Roman"/>
          <w:bCs/>
        </w:rPr>
        <w:t xml:space="preserve"> класса – призер </w:t>
      </w:r>
      <w:r w:rsidRPr="009B1E3E">
        <w:rPr>
          <w:rFonts w:ascii="Times New Roman" w:eastAsia="Times New Roman" w:hAnsi="Times New Roman" w:cs="Times New Roman"/>
          <w:bCs/>
        </w:rPr>
        <w:t>VII областной конкурс авторских рассказов «Моя правдивая история»</w:t>
      </w:r>
      <w:r>
        <w:rPr>
          <w:rFonts w:ascii="Times New Roman" w:eastAsia="Times New Roman" w:hAnsi="Times New Roman" w:cs="Times New Roman"/>
          <w:bCs/>
        </w:rPr>
        <w:t>.</w:t>
      </w:r>
    </w:p>
    <w:p w:rsidR="004D6AEE" w:rsidRDefault="004D6AEE" w:rsidP="004D6AEE">
      <w:pPr>
        <w:shd w:val="clear" w:color="auto" w:fill="FFFFFF"/>
        <w:rPr>
          <w:rFonts w:ascii="Times New Roman" w:eastAsia="Times New Roman" w:hAnsi="Times New Roman" w:cs="Times New Roman"/>
          <w:bCs/>
        </w:rPr>
      </w:pPr>
      <w:proofErr w:type="spellStart"/>
      <w:r w:rsidRPr="009B1E3E">
        <w:rPr>
          <w:rFonts w:ascii="Times New Roman" w:eastAsia="Times New Roman" w:hAnsi="Times New Roman" w:cs="Times New Roman"/>
          <w:bCs/>
        </w:rPr>
        <w:t>Рядинский</w:t>
      </w:r>
      <w:proofErr w:type="spellEnd"/>
      <w:r w:rsidRPr="009B1E3E">
        <w:rPr>
          <w:rFonts w:ascii="Times New Roman" w:eastAsia="Times New Roman" w:hAnsi="Times New Roman" w:cs="Times New Roman"/>
          <w:bCs/>
        </w:rPr>
        <w:t xml:space="preserve"> Дмитрий</w:t>
      </w:r>
      <w:r w:rsidRPr="004D6AEE">
        <w:rPr>
          <w:rFonts w:ascii="Times New Roman" w:eastAsia="Times New Roman" w:hAnsi="Times New Roman" w:cs="Times New Roman"/>
          <w:bCs/>
        </w:rPr>
        <w:t xml:space="preserve"> </w:t>
      </w:r>
      <w:r>
        <w:rPr>
          <w:rFonts w:ascii="Times New Roman" w:eastAsia="Times New Roman" w:hAnsi="Times New Roman" w:cs="Times New Roman"/>
          <w:bCs/>
        </w:rPr>
        <w:t xml:space="preserve">ученик 9Б класса – призёр </w:t>
      </w:r>
      <w:r w:rsidRPr="009B1E3E">
        <w:rPr>
          <w:rFonts w:ascii="Times New Roman" w:eastAsia="Times New Roman" w:hAnsi="Times New Roman" w:cs="Times New Roman"/>
          <w:bCs/>
        </w:rPr>
        <w:t>Региональный конкурс «Война глазами детей» (в рамках международного инновационного проекта)</w:t>
      </w:r>
      <w:r>
        <w:rPr>
          <w:rFonts w:ascii="Times New Roman" w:eastAsia="Times New Roman" w:hAnsi="Times New Roman" w:cs="Times New Roman"/>
          <w:bCs/>
        </w:rPr>
        <w:t>.</w:t>
      </w:r>
    </w:p>
    <w:p w:rsidR="004D6AEE" w:rsidRDefault="004D6AEE" w:rsidP="004D6AEE">
      <w:pPr>
        <w:shd w:val="clear" w:color="auto" w:fill="FFFFFF"/>
        <w:rPr>
          <w:rFonts w:ascii="Times New Roman" w:eastAsia="Times New Roman" w:hAnsi="Times New Roman" w:cs="Times New Roman"/>
          <w:bCs/>
        </w:rPr>
      </w:pPr>
      <w:proofErr w:type="spellStart"/>
      <w:r w:rsidRPr="009B1E3E">
        <w:rPr>
          <w:rFonts w:ascii="Times New Roman" w:eastAsia="Times New Roman" w:hAnsi="Times New Roman" w:cs="Times New Roman"/>
          <w:bCs/>
        </w:rPr>
        <w:t>Севостьянов</w:t>
      </w:r>
      <w:proofErr w:type="spellEnd"/>
      <w:r w:rsidRPr="009B1E3E">
        <w:rPr>
          <w:rFonts w:ascii="Times New Roman" w:eastAsia="Times New Roman" w:hAnsi="Times New Roman" w:cs="Times New Roman"/>
          <w:bCs/>
        </w:rPr>
        <w:t xml:space="preserve"> Клим</w:t>
      </w:r>
      <w:r>
        <w:rPr>
          <w:rFonts w:ascii="Times New Roman" w:eastAsia="Times New Roman" w:hAnsi="Times New Roman" w:cs="Times New Roman"/>
          <w:bCs/>
        </w:rPr>
        <w:t xml:space="preserve"> ученик 7А класса - победитель</w:t>
      </w:r>
      <w:r w:rsidRPr="004D6AEE">
        <w:rPr>
          <w:rFonts w:ascii="Times New Roman" w:eastAsia="Times New Roman" w:hAnsi="Times New Roman" w:cs="Times New Roman"/>
          <w:bCs/>
        </w:rPr>
        <w:t xml:space="preserve"> </w:t>
      </w:r>
      <w:r w:rsidRPr="009B1E3E">
        <w:rPr>
          <w:rFonts w:ascii="Times New Roman" w:eastAsia="Times New Roman" w:hAnsi="Times New Roman" w:cs="Times New Roman"/>
          <w:bCs/>
        </w:rPr>
        <w:t>Муниципальн</w:t>
      </w:r>
      <w:r>
        <w:rPr>
          <w:rFonts w:ascii="Times New Roman" w:eastAsia="Times New Roman" w:hAnsi="Times New Roman" w:cs="Times New Roman"/>
          <w:bCs/>
        </w:rPr>
        <w:t>ого</w:t>
      </w:r>
      <w:r w:rsidRPr="009B1E3E">
        <w:rPr>
          <w:rFonts w:ascii="Times New Roman" w:eastAsia="Times New Roman" w:hAnsi="Times New Roman" w:cs="Times New Roman"/>
          <w:bCs/>
        </w:rPr>
        <w:t xml:space="preserve"> этап</w:t>
      </w:r>
      <w:r>
        <w:rPr>
          <w:rFonts w:ascii="Times New Roman" w:eastAsia="Times New Roman" w:hAnsi="Times New Roman" w:cs="Times New Roman"/>
          <w:bCs/>
        </w:rPr>
        <w:t>а</w:t>
      </w:r>
      <w:r w:rsidRPr="009B1E3E">
        <w:rPr>
          <w:rFonts w:ascii="Times New Roman" w:eastAsia="Times New Roman" w:hAnsi="Times New Roman" w:cs="Times New Roman"/>
          <w:bCs/>
        </w:rPr>
        <w:t xml:space="preserve"> Вс</w:t>
      </w:r>
      <w:r>
        <w:rPr>
          <w:rFonts w:ascii="Times New Roman" w:eastAsia="Times New Roman" w:hAnsi="Times New Roman" w:cs="Times New Roman"/>
          <w:bCs/>
        </w:rPr>
        <w:t>ероссийского конкурса сочинений.</w:t>
      </w:r>
    </w:p>
    <w:p w:rsidR="004D6AEE" w:rsidRPr="004D6AEE" w:rsidRDefault="004D6AEE" w:rsidP="004D6AEE">
      <w:pPr>
        <w:shd w:val="clear" w:color="auto" w:fill="FFFFFF"/>
        <w:rPr>
          <w:rFonts w:ascii="Times New Roman" w:eastAsia="Times New Roman" w:hAnsi="Times New Roman" w:cs="Times New Roman"/>
        </w:rPr>
      </w:pPr>
      <w:r w:rsidRPr="009B1E3E">
        <w:rPr>
          <w:rFonts w:ascii="Times New Roman" w:eastAsia="Times New Roman" w:hAnsi="Times New Roman" w:cs="Times New Roman"/>
          <w:bCs/>
        </w:rPr>
        <w:t>Кунак Анна</w:t>
      </w:r>
      <w:r>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Дищекина</w:t>
      </w:r>
      <w:proofErr w:type="spellEnd"/>
      <w:r w:rsidRPr="009B1E3E">
        <w:rPr>
          <w:rFonts w:ascii="Times New Roman" w:eastAsia="Times New Roman" w:hAnsi="Times New Roman" w:cs="Times New Roman"/>
          <w:bCs/>
        </w:rPr>
        <w:t xml:space="preserve"> Анна</w:t>
      </w:r>
      <w:r>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Перминова</w:t>
      </w:r>
      <w:proofErr w:type="spellEnd"/>
      <w:r w:rsidRPr="009B1E3E">
        <w:rPr>
          <w:rFonts w:ascii="Times New Roman" w:eastAsia="Times New Roman" w:hAnsi="Times New Roman" w:cs="Times New Roman"/>
          <w:bCs/>
        </w:rPr>
        <w:t xml:space="preserve"> Варвара</w:t>
      </w:r>
      <w:r>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Цуканов</w:t>
      </w:r>
      <w:proofErr w:type="spellEnd"/>
      <w:r w:rsidRPr="009B1E3E">
        <w:rPr>
          <w:rFonts w:ascii="Times New Roman" w:eastAsia="Times New Roman" w:hAnsi="Times New Roman" w:cs="Times New Roman"/>
          <w:bCs/>
        </w:rPr>
        <w:t xml:space="preserve"> Максим</w:t>
      </w:r>
      <w:r>
        <w:rPr>
          <w:rFonts w:ascii="Times New Roman" w:eastAsia="Times New Roman" w:hAnsi="Times New Roman" w:cs="Times New Roman"/>
          <w:bCs/>
        </w:rPr>
        <w:t xml:space="preserve">, </w:t>
      </w:r>
      <w:r w:rsidRPr="009B1E3E">
        <w:rPr>
          <w:rFonts w:ascii="Times New Roman" w:eastAsia="Times New Roman" w:hAnsi="Times New Roman" w:cs="Times New Roman"/>
          <w:bCs/>
        </w:rPr>
        <w:t>Скорикова Виктория</w:t>
      </w:r>
      <w:r>
        <w:rPr>
          <w:rFonts w:ascii="Times New Roman" w:eastAsia="Times New Roman" w:hAnsi="Times New Roman" w:cs="Times New Roman"/>
          <w:bCs/>
        </w:rPr>
        <w:t xml:space="preserve"> ученики 9 класса – победители к</w:t>
      </w:r>
      <w:r w:rsidRPr="009B1E3E">
        <w:rPr>
          <w:rFonts w:ascii="Times New Roman" w:eastAsia="Times New Roman" w:hAnsi="Times New Roman" w:cs="Times New Roman"/>
          <w:bCs/>
        </w:rPr>
        <w:t>онкурс</w:t>
      </w:r>
      <w:r>
        <w:rPr>
          <w:rFonts w:ascii="Times New Roman" w:eastAsia="Times New Roman" w:hAnsi="Times New Roman" w:cs="Times New Roman"/>
          <w:bCs/>
        </w:rPr>
        <w:t>а</w:t>
      </w:r>
      <w:r w:rsidRPr="009B1E3E">
        <w:rPr>
          <w:rFonts w:ascii="Times New Roman" w:eastAsia="Times New Roman" w:hAnsi="Times New Roman" w:cs="Times New Roman"/>
          <w:bCs/>
        </w:rPr>
        <w:t xml:space="preserve"> сочинений «Мои впечатления от экскурсии в ТАГМЕТ»,</w:t>
      </w:r>
      <w:r>
        <w:rPr>
          <w:rFonts w:ascii="Times New Roman" w:eastAsia="Times New Roman" w:hAnsi="Times New Roman" w:cs="Times New Roman"/>
          <w:bCs/>
        </w:rPr>
        <w:t xml:space="preserve"> «Возможна ли жизнь без труб» </w:t>
      </w:r>
      <w:r w:rsidRPr="009B1E3E">
        <w:rPr>
          <w:rFonts w:ascii="Times New Roman" w:eastAsia="Times New Roman" w:hAnsi="Times New Roman" w:cs="Times New Roman"/>
          <w:bCs/>
        </w:rPr>
        <w:t>в рамках проекта по профессиональной ориентации «Точка опоры»</w:t>
      </w:r>
      <w:r>
        <w:rPr>
          <w:rFonts w:ascii="Times New Roman" w:eastAsia="Times New Roman" w:hAnsi="Times New Roman" w:cs="Times New Roman"/>
          <w:bCs/>
        </w:rPr>
        <w:t>.</w:t>
      </w:r>
    </w:p>
    <w:p w:rsidR="009B1E3E" w:rsidRPr="009B1E3E" w:rsidRDefault="009B1E3E" w:rsidP="004D6AEE">
      <w:pPr>
        <w:shd w:val="clear" w:color="auto" w:fill="FFFFFF"/>
        <w:ind w:right="11"/>
        <w:jc w:val="both"/>
        <w:rPr>
          <w:rFonts w:ascii="Times New Roman" w:eastAsia="Times New Roman" w:hAnsi="Times New Roman" w:cs="Times New Roman"/>
        </w:rPr>
      </w:pPr>
      <w:r w:rsidRPr="009B1E3E">
        <w:rPr>
          <w:rFonts w:ascii="Times New Roman" w:eastAsia="Times New Roman" w:hAnsi="Times New Roman" w:cs="Times New Roman"/>
          <w:bCs/>
        </w:rPr>
        <w:t>Традиционно учащиеся школы становятся победителями и призёрами городских конкурсов чтецов:</w:t>
      </w:r>
    </w:p>
    <w:p w:rsidR="009B1E3E" w:rsidRPr="009B1E3E" w:rsidRDefault="004D6AEE" w:rsidP="007732FB">
      <w:pPr>
        <w:shd w:val="clear" w:color="auto" w:fill="FFFFFF"/>
        <w:ind w:right="11" w:hanging="22"/>
        <w:jc w:val="both"/>
        <w:rPr>
          <w:rFonts w:ascii="Times New Roman" w:eastAsia="Times New Roman" w:hAnsi="Times New Roman" w:cs="Times New Roman"/>
        </w:rPr>
      </w:pPr>
      <w:proofErr w:type="gramStart"/>
      <w:r w:rsidRPr="009B1E3E">
        <w:rPr>
          <w:rFonts w:ascii="Times New Roman" w:eastAsia="Times New Roman" w:hAnsi="Times New Roman" w:cs="Times New Roman"/>
          <w:bCs/>
        </w:rPr>
        <w:t>Смородина Мария</w:t>
      </w:r>
      <w:r w:rsidR="007732FB">
        <w:rPr>
          <w:rFonts w:ascii="Times New Roman" w:eastAsia="Times New Roman" w:hAnsi="Times New Roman" w:cs="Times New Roman"/>
          <w:bCs/>
        </w:rPr>
        <w:t>,</w:t>
      </w:r>
      <w:r>
        <w:rPr>
          <w:rFonts w:ascii="Times New Roman" w:eastAsia="Times New Roman" w:hAnsi="Times New Roman" w:cs="Times New Roman"/>
          <w:bCs/>
        </w:rPr>
        <w:t xml:space="preserve"> </w:t>
      </w:r>
      <w:proofErr w:type="spellStart"/>
      <w:r w:rsidRPr="009B1E3E">
        <w:rPr>
          <w:rFonts w:ascii="Times New Roman" w:eastAsia="Times New Roman" w:hAnsi="Times New Roman" w:cs="Times New Roman"/>
          <w:bCs/>
        </w:rPr>
        <w:t>Сабинин</w:t>
      </w:r>
      <w:proofErr w:type="spellEnd"/>
      <w:r w:rsidRPr="009B1E3E">
        <w:rPr>
          <w:rFonts w:ascii="Times New Roman" w:eastAsia="Times New Roman" w:hAnsi="Times New Roman" w:cs="Times New Roman"/>
          <w:bCs/>
        </w:rPr>
        <w:t xml:space="preserve"> Мирон</w:t>
      </w:r>
      <w:r w:rsidR="007732FB">
        <w:rPr>
          <w:rFonts w:ascii="Times New Roman" w:eastAsia="Times New Roman" w:hAnsi="Times New Roman" w:cs="Times New Roman"/>
          <w:bCs/>
        </w:rPr>
        <w:t>,</w:t>
      </w:r>
      <w:r w:rsidRPr="009B1E3E">
        <w:rPr>
          <w:rFonts w:ascii="Times New Roman" w:eastAsia="Times New Roman" w:hAnsi="Times New Roman" w:cs="Times New Roman"/>
          <w:bCs/>
        </w:rPr>
        <w:t xml:space="preserve"> Приходько Алина</w:t>
      </w:r>
      <w:r w:rsidR="007732FB">
        <w:rPr>
          <w:rFonts w:ascii="Times New Roman" w:eastAsia="Times New Roman" w:hAnsi="Times New Roman" w:cs="Times New Roman"/>
          <w:bCs/>
        </w:rPr>
        <w:t>,</w:t>
      </w:r>
      <w:r>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Коренева Арина</w:t>
      </w:r>
      <w:r w:rsidR="007732FB">
        <w:rPr>
          <w:rFonts w:ascii="Times New Roman" w:eastAsia="Times New Roman" w:hAnsi="Times New Roman" w:cs="Times New Roman"/>
          <w:bCs/>
        </w:rPr>
        <w:t xml:space="preserve"> – ученики 1 класса, </w:t>
      </w:r>
      <w:proofErr w:type="spellStart"/>
      <w:r w:rsidR="007732FB" w:rsidRPr="009B1E3E">
        <w:rPr>
          <w:rFonts w:ascii="Times New Roman" w:eastAsia="Times New Roman" w:hAnsi="Times New Roman" w:cs="Times New Roman"/>
          <w:bCs/>
        </w:rPr>
        <w:t>Бестерженев</w:t>
      </w:r>
      <w:proofErr w:type="spellEnd"/>
      <w:r w:rsidR="007732FB" w:rsidRPr="009B1E3E">
        <w:rPr>
          <w:rFonts w:ascii="Times New Roman" w:eastAsia="Times New Roman" w:hAnsi="Times New Roman" w:cs="Times New Roman"/>
          <w:bCs/>
        </w:rPr>
        <w:t xml:space="preserve"> Николай </w:t>
      </w:r>
      <w:r w:rsidR="007732FB">
        <w:rPr>
          <w:rFonts w:ascii="Times New Roman" w:eastAsia="Times New Roman" w:hAnsi="Times New Roman" w:cs="Times New Roman"/>
          <w:bCs/>
        </w:rPr>
        <w:t xml:space="preserve">– ученик 2 класса, </w:t>
      </w:r>
      <w:proofErr w:type="spellStart"/>
      <w:r w:rsidR="007732FB" w:rsidRPr="009B1E3E">
        <w:rPr>
          <w:rFonts w:ascii="Times New Roman" w:eastAsia="Times New Roman" w:hAnsi="Times New Roman" w:cs="Times New Roman"/>
          <w:bCs/>
        </w:rPr>
        <w:t>Месробян</w:t>
      </w:r>
      <w:proofErr w:type="spellEnd"/>
      <w:r w:rsidR="007732FB" w:rsidRPr="009B1E3E">
        <w:rPr>
          <w:rFonts w:ascii="Times New Roman" w:eastAsia="Times New Roman" w:hAnsi="Times New Roman" w:cs="Times New Roman"/>
          <w:bCs/>
        </w:rPr>
        <w:t xml:space="preserve"> </w:t>
      </w:r>
      <w:proofErr w:type="spellStart"/>
      <w:r w:rsidR="007732FB" w:rsidRPr="009B1E3E">
        <w:rPr>
          <w:rFonts w:ascii="Times New Roman" w:eastAsia="Times New Roman" w:hAnsi="Times New Roman" w:cs="Times New Roman"/>
          <w:bCs/>
        </w:rPr>
        <w:t>Милена</w:t>
      </w:r>
      <w:proofErr w:type="spellEnd"/>
      <w:r w:rsidR="007732FB">
        <w:rPr>
          <w:rFonts w:ascii="Times New Roman" w:eastAsia="Times New Roman" w:hAnsi="Times New Roman" w:cs="Times New Roman"/>
          <w:bCs/>
        </w:rPr>
        <w:t xml:space="preserve"> </w:t>
      </w:r>
      <w:proofErr w:type="spellStart"/>
      <w:r w:rsidR="007732FB" w:rsidRPr="009B1E3E">
        <w:rPr>
          <w:rFonts w:ascii="Times New Roman" w:eastAsia="Times New Roman" w:hAnsi="Times New Roman" w:cs="Times New Roman"/>
          <w:bCs/>
          <w:shd w:val="clear" w:color="auto" w:fill="FFFFFF"/>
        </w:rPr>
        <w:t>Лукиенко</w:t>
      </w:r>
      <w:proofErr w:type="spellEnd"/>
      <w:r w:rsidR="007732FB" w:rsidRPr="009B1E3E">
        <w:rPr>
          <w:rFonts w:ascii="Times New Roman" w:eastAsia="Times New Roman" w:hAnsi="Times New Roman" w:cs="Times New Roman"/>
          <w:bCs/>
          <w:shd w:val="clear" w:color="auto" w:fill="FFFFFF"/>
        </w:rPr>
        <w:t xml:space="preserve"> Мария</w:t>
      </w:r>
      <w:r w:rsidR="007732FB">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Коваленко Полина</w:t>
      </w:r>
      <w:r w:rsidR="007732FB">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Грошев Илья</w:t>
      </w:r>
      <w:r w:rsidR="007732FB">
        <w:rPr>
          <w:rFonts w:ascii="Times New Roman" w:eastAsia="Times New Roman" w:hAnsi="Times New Roman" w:cs="Times New Roman"/>
          <w:bCs/>
        </w:rPr>
        <w:t xml:space="preserve"> – ученики 3 класса, </w:t>
      </w:r>
      <w:r w:rsidR="007732FB" w:rsidRPr="009B1E3E">
        <w:rPr>
          <w:rFonts w:ascii="Times New Roman" w:eastAsia="Times New Roman" w:hAnsi="Times New Roman" w:cs="Times New Roman"/>
          <w:bCs/>
        </w:rPr>
        <w:t>Коротков Сергей</w:t>
      </w:r>
      <w:r w:rsidR="007732FB" w:rsidRPr="007732FB">
        <w:rPr>
          <w:rFonts w:ascii="Times New Roman" w:eastAsia="Times New Roman" w:hAnsi="Times New Roman" w:cs="Times New Roman"/>
          <w:bCs/>
        </w:rPr>
        <w:t xml:space="preserve"> </w:t>
      </w:r>
      <w:proofErr w:type="spellStart"/>
      <w:r w:rsidR="007732FB" w:rsidRPr="009B1E3E">
        <w:rPr>
          <w:rFonts w:ascii="Times New Roman" w:eastAsia="Times New Roman" w:hAnsi="Times New Roman" w:cs="Times New Roman"/>
          <w:bCs/>
        </w:rPr>
        <w:t>Бестерженева</w:t>
      </w:r>
      <w:proofErr w:type="spellEnd"/>
      <w:r w:rsidR="007732FB" w:rsidRPr="009B1E3E">
        <w:rPr>
          <w:rFonts w:ascii="Times New Roman" w:eastAsia="Times New Roman" w:hAnsi="Times New Roman" w:cs="Times New Roman"/>
          <w:bCs/>
        </w:rPr>
        <w:t xml:space="preserve"> Варвара</w:t>
      </w:r>
      <w:r w:rsidR="007732FB">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 xml:space="preserve">Толкачёв Захар </w:t>
      </w:r>
      <w:proofErr w:type="spellStart"/>
      <w:r w:rsidR="007732FB" w:rsidRPr="009B1E3E">
        <w:rPr>
          <w:rFonts w:ascii="Times New Roman" w:eastAsia="Times New Roman" w:hAnsi="Times New Roman" w:cs="Times New Roman"/>
          <w:bCs/>
        </w:rPr>
        <w:t>Апушникова</w:t>
      </w:r>
      <w:proofErr w:type="spellEnd"/>
      <w:r w:rsidR="007732FB" w:rsidRPr="009B1E3E">
        <w:rPr>
          <w:rFonts w:ascii="Times New Roman" w:eastAsia="Times New Roman" w:hAnsi="Times New Roman" w:cs="Times New Roman"/>
          <w:bCs/>
        </w:rPr>
        <w:t xml:space="preserve"> Дарья Селиванов Семён</w:t>
      </w:r>
      <w:r w:rsidR="007732FB">
        <w:rPr>
          <w:rFonts w:ascii="Times New Roman" w:eastAsia="Times New Roman" w:hAnsi="Times New Roman" w:cs="Times New Roman"/>
          <w:bCs/>
        </w:rPr>
        <w:t xml:space="preserve"> – ученики 4 класса, </w:t>
      </w:r>
      <w:r w:rsidR="007732FB" w:rsidRPr="009B1E3E">
        <w:rPr>
          <w:rFonts w:ascii="Times New Roman" w:eastAsia="Times New Roman" w:hAnsi="Times New Roman" w:cs="Times New Roman"/>
          <w:bCs/>
        </w:rPr>
        <w:t>Агафонов Артём</w:t>
      </w:r>
      <w:r w:rsidR="007732FB">
        <w:rPr>
          <w:rFonts w:ascii="Times New Roman" w:eastAsia="Times New Roman" w:hAnsi="Times New Roman" w:cs="Times New Roman"/>
          <w:bCs/>
        </w:rPr>
        <w:t xml:space="preserve"> – ученик 5 класса, </w:t>
      </w:r>
      <w:proofErr w:type="spellStart"/>
      <w:r w:rsidR="007732FB" w:rsidRPr="009B1E3E">
        <w:rPr>
          <w:rFonts w:ascii="Times New Roman" w:eastAsia="Times New Roman" w:hAnsi="Times New Roman" w:cs="Times New Roman"/>
          <w:bCs/>
          <w:shd w:val="clear" w:color="auto" w:fill="FFFFFF"/>
        </w:rPr>
        <w:t>Крючек</w:t>
      </w:r>
      <w:proofErr w:type="spellEnd"/>
      <w:r w:rsidR="007732FB" w:rsidRPr="009B1E3E">
        <w:rPr>
          <w:rFonts w:ascii="Times New Roman" w:eastAsia="Times New Roman" w:hAnsi="Times New Roman" w:cs="Times New Roman"/>
          <w:bCs/>
          <w:shd w:val="clear" w:color="auto" w:fill="FFFFFF"/>
        </w:rPr>
        <w:t xml:space="preserve"> Вероника</w:t>
      </w:r>
      <w:r w:rsidR="007732FB">
        <w:rPr>
          <w:rFonts w:ascii="Times New Roman" w:eastAsia="Times New Roman" w:hAnsi="Times New Roman" w:cs="Times New Roman"/>
          <w:bCs/>
          <w:shd w:val="clear" w:color="auto" w:fill="FFFFFF"/>
        </w:rPr>
        <w:t xml:space="preserve"> – ученица 6 класса, </w:t>
      </w:r>
      <w:r w:rsidR="007732FB" w:rsidRPr="009B1E3E">
        <w:rPr>
          <w:rFonts w:ascii="Times New Roman" w:eastAsia="Times New Roman" w:hAnsi="Times New Roman" w:cs="Times New Roman"/>
          <w:bCs/>
        </w:rPr>
        <w:t>Степанян Таисия</w:t>
      </w:r>
      <w:r w:rsidR="007732FB">
        <w:rPr>
          <w:rFonts w:ascii="Times New Roman" w:eastAsia="Times New Roman" w:hAnsi="Times New Roman" w:cs="Times New Roman"/>
          <w:bCs/>
        </w:rPr>
        <w:t>,</w:t>
      </w:r>
      <w:r w:rsidR="007732FB" w:rsidRPr="007732FB">
        <w:rPr>
          <w:rFonts w:ascii="Times New Roman" w:eastAsia="Times New Roman" w:hAnsi="Times New Roman" w:cs="Times New Roman"/>
          <w:bCs/>
        </w:rPr>
        <w:t xml:space="preserve"> </w:t>
      </w:r>
      <w:proofErr w:type="spellStart"/>
      <w:r w:rsidR="007732FB" w:rsidRPr="009B1E3E">
        <w:rPr>
          <w:rFonts w:ascii="Times New Roman" w:eastAsia="Times New Roman" w:hAnsi="Times New Roman" w:cs="Times New Roman"/>
          <w:bCs/>
        </w:rPr>
        <w:t>Черенёва</w:t>
      </w:r>
      <w:proofErr w:type="spellEnd"/>
      <w:r w:rsidR="007732FB" w:rsidRPr="009B1E3E">
        <w:rPr>
          <w:rFonts w:ascii="Times New Roman" w:eastAsia="Times New Roman" w:hAnsi="Times New Roman" w:cs="Times New Roman"/>
          <w:bCs/>
        </w:rPr>
        <w:t xml:space="preserve"> София</w:t>
      </w:r>
      <w:r w:rsidR="007732FB">
        <w:rPr>
          <w:rFonts w:ascii="Times New Roman" w:eastAsia="Times New Roman" w:hAnsi="Times New Roman" w:cs="Times New Roman"/>
          <w:bCs/>
        </w:rPr>
        <w:t xml:space="preserve"> – ученицы 7 класса, </w:t>
      </w:r>
      <w:r w:rsidR="007732FB" w:rsidRPr="009B1E3E">
        <w:rPr>
          <w:rFonts w:ascii="Times New Roman" w:eastAsia="Times New Roman" w:hAnsi="Times New Roman" w:cs="Times New Roman"/>
          <w:bCs/>
        </w:rPr>
        <w:t>Кунак Анна</w:t>
      </w:r>
      <w:r w:rsidR="007732FB">
        <w:rPr>
          <w:rFonts w:ascii="Times New Roman" w:eastAsia="Times New Roman" w:hAnsi="Times New Roman" w:cs="Times New Roman"/>
          <w:bCs/>
        </w:rPr>
        <w:t>,</w:t>
      </w:r>
      <w:r w:rsidR="007732FB" w:rsidRPr="007732FB">
        <w:rPr>
          <w:rFonts w:ascii="Times New Roman" w:eastAsia="Times New Roman" w:hAnsi="Times New Roman" w:cs="Times New Roman"/>
          <w:bCs/>
        </w:rPr>
        <w:t xml:space="preserve"> </w:t>
      </w:r>
      <w:proofErr w:type="spellStart"/>
      <w:r w:rsidR="007732FB" w:rsidRPr="009B1E3E">
        <w:rPr>
          <w:rFonts w:ascii="Times New Roman" w:eastAsia="Times New Roman" w:hAnsi="Times New Roman" w:cs="Times New Roman"/>
          <w:bCs/>
        </w:rPr>
        <w:t>Гамаюн</w:t>
      </w:r>
      <w:proofErr w:type="spellEnd"/>
      <w:proofErr w:type="gramEnd"/>
      <w:r w:rsidR="007732FB" w:rsidRPr="009B1E3E">
        <w:rPr>
          <w:rFonts w:ascii="Times New Roman" w:eastAsia="Times New Roman" w:hAnsi="Times New Roman" w:cs="Times New Roman"/>
          <w:bCs/>
        </w:rPr>
        <w:t xml:space="preserve"> Диана</w:t>
      </w:r>
      <w:r w:rsidR="007732FB">
        <w:rPr>
          <w:rFonts w:ascii="Times New Roman" w:eastAsia="Times New Roman" w:hAnsi="Times New Roman" w:cs="Times New Roman"/>
          <w:bCs/>
        </w:rPr>
        <w:t xml:space="preserve"> – ученицы 8 класса, </w:t>
      </w:r>
      <w:proofErr w:type="spellStart"/>
      <w:r w:rsidR="007732FB" w:rsidRPr="009B1E3E">
        <w:rPr>
          <w:rFonts w:ascii="Times New Roman" w:eastAsia="Times New Roman" w:hAnsi="Times New Roman" w:cs="Times New Roman"/>
          <w:bCs/>
        </w:rPr>
        <w:t>Яцкая</w:t>
      </w:r>
      <w:proofErr w:type="spellEnd"/>
      <w:r w:rsidR="007732FB" w:rsidRPr="009B1E3E">
        <w:rPr>
          <w:rFonts w:ascii="Times New Roman" w:eastAsia="Times New Roman" w:hAnsi="Times New Roman" w:cs="Times New Roman"/>
          <w:bCs/>
        </w:rPr>
        <w:t xml:space="preserve"> Варвара</w:t>
      </w:r>
      <w:r w:rsidR="007732FB">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Худякова Юлия</w:t>
      </w:r>
      <w:r w:rsidR="007732FB">
        <w:rPr>
          <w:rFonts w:ascii="Times New Roman" w:eastAsia="Times New Roman" w:hAnsi="Times New Roman" w:cs="Times New Roman"/>
          <w:bCs/>
        </w:rPr>
        <w:t xml:space="preserve">, </w:t>
      </w:r>
      <w:r w:rsidR="007732FB" w:rsidRPr="009B1E3E">
        <w:rPr>
          <w:rFonts w:ascii="Times New Roman" w:eastAsia="Times New Roman" w:hAnsi="Times New Roman" w:cs="Times New Roman"/>
          <w:bCs/>
        </w:rPr>
        <w:t>Печерица Екатерина</w:t>
      </w:r>
      <w:r w:rsidR="004D4C01">
        <w:rPr>
          <w:rFonts w:ascii="Times New Roman" w:eastAsia="Times New Roman" w:hAnsi="Times New Roman" w:cs="Times New Roman"/>
          <w:bCs/>
        </w:rPr>
        <w:t xml:space="preserve"> – ученицы 9 класса, </w:t>
      </w:r>
      <w:r w:rsidR="004D4C01" w:rsidRPr="009B1E3E">
        <w:rPr>
          <w:rFonts w:ascii="Times New Roman" w:eastAsia="Times New Roman" w:hAnsi="Times New Roman" w:cs="Times New Roman"/>
          <w:bCs/>
        </w:rPr>
        <w:t>Смородин Артём</w:t>
      </w:r>
      <w:r w:rsidR="004D4C01">
        <w:rPr>
          <w:rFonts w:ascii="Times New Roman" w:eastAsia="Times New Roman" w:hAnsi="Times New Roman" w:cs="Times New Roman"/>
          <w:bCs/>
        </w:rPr>
        <w:t xml:space="preserve"> – ученик 10 класса.</w:t>
      </w:r>
    </w:p>
    <w:p w:rsidR="009B1E3E" w:rsidRPr="009B1E3E" w:rsidRDefault="009B1E3E" w:rsidP="004D4C01">
      <w:pPr>
        <w:ind w:firstLine="708"/>
        <w:jc w:val="both"/>
        <w:rPr>
          <w:rFonts w:ascii="Times New Roman" w:eastAsia="Times New Roman" w:hAnsi="Times New Roman" w:cs="Times New Roman"/>
        </w:rPr>
      </w:pPr>
      <w:r w:rsidRPr="009B1E3E">
        <w:rPr>
          <w:rFonts w:ascii="Times New Roman" w:eastAsia="Times New Roman" w:hAnsi="Times New Roman" w:cs="Times New Roman"/>
          <w:bCs/>
        </w:rPr>
        <w:t>Высоких результатов в 2023-2024 учеб</w:t>
      </w:r>
      <w:r w:rsidR="004D4C01">
        <w:rPr>
          <w:rFonts w:ascii="Times New Roman" w:eastAsia="Times New Roman" w:hAnsi="Times New Roman" w:cs="Times New Roman"/>
          <w:bCs/>
        </w:rPr>
        <w:t xml:space="preserve">ном году добились вокалисты </w:t>
      </w:r>
      <w:r w:rsidRPr="009B1E3E">
        <w:rPr>
          <w:rFonts w:ascii="Times New Roman" w:eastAsia="Times New Roman" w:hAnsi="Times New Roman" w:cs="Times New Roman"/>
          <w:bCs/>
        </w:rPr>
        <w:t>МОБУ СОШ №</w:t>
      </w:r>
      <w:r w:rsidR="004D4C01">
        <w:rPr>
          <w:rFonts w:ascii="Times New Roman" w:eastAsia="Times New Roman" w:hAnsi="Times New Roman" w:cs="Times New Roman"/>
          <w:bCs/>
        </w:rPr>
        <w:t xml:space="preserve"> 23. </w:t>
      </w:r>
      <w:proofErr w:type="gramStart"/>
      <w:r w:rsidR="004D4C01">
        <w:rPr>
          <w:rFonts w:ascii="Times New Roman" w:eastAsia="Times New Roman" w:hAnsi="Times New Roman" w:cs="Times New Roman"/>
          <w:bCs/>
        </w:rPr>
        <w:t>Хор «Звонкие голоса» – п</w:t>
      </w:r>
      <w:r w:rsidRPr="009B1E3E">
        <w:rPr>
          <w:rFonts w:ascii="Times New Roman" w:eastAsia="Times New Roman" w:hAnsi="Times New Roman" w:cs="Times New Roman"/>
          <w:bCs/>
        </w:rPr>
        <w:t xml:space="preserve">обедитель и обладатель гран-при Международного конкурса для детей и молодежи «Все талантливы!», XII Всероссийского конкурса «Полифония сердец», XI Международного многожанрового </w:t>
      </w:r>
      <w:proofErr w:type="spellStart"/>
      <w:r w:rsidRPr="009B1E3E">
        <w:rPr>
          <w:rFonts w:ascii="Times New Roman" w:eastAsia="Times New Roman" w:hAnsi="Times New Roman" w:cs="Times New Roman"/>
          <w:bCs/>
        </w:rPr>
        <w:t>креатив-конкурса</w:t>
      </w:r>
      <w:proofErr w:type="spellEnd"/>
      <w:r w:rsidRPr="009B1E3E">
        <w:rPr>
          <w:rFonts w:ascii="Times New Roman" w:eastAsia="Times New Roman" w:hAnsi="Times New Roman" w:cs="Times New Roman"/>
          <w:bCs/>
        </w:rPr>
        <w:t xml:space="preserve"> «Талант</w:t>
      </w:r>
      <w:r w:rsidR="004D4C01">
        <w:rPr>
          <w:rFonts w:ascii="Times New Roman" w:eastAsia="Times New Roman" w:hAnsi="Times New Roman" w:cs="Times New Roman"/>
          <w:bCs/>
        </w:rPr>
        <w:t>-</w:t>
      </w:r>
      <w:r w:rsidRPr="009B1E3E">
        <w:rPr>
          <w:rFonts w:ascii="Times New Roman" w:eastAsia="Times New Roman" w:hAnsi="Times New Roman" w:cs="Times New Roman"/>
          <w:bCs/>
        </w:rPr>
        <w:t>2</w:t>
      </w:r>
      <w:r w:rsidR="004D4C01">
        <w:rPr>
          <w:rFonts w:ascii="Times New Roman" w:eastAsia="Times New Roman" w:hAnsi="Times New Roman" w:cs="Times New Roman"/>
          <w:bCs/>
        </w:rPr>
        <w:t>024», X</w:t>
      </w:r>
      <w:r w:rsidRPr="009B1E3E">
        <w:rPr>
          <w:rFonts w:ascii="Times New Roman" w:eastAsia="Times New Roman" w:hAnsi="Times New Roman" w:cs="Times New Roman"/>
          <w:bCs/>
        </w:rPr>
        <w:t xml:space="preserve"> областного фестиваля хоровой и вокальной музыки «Наполним музыкой сердца», городского фестиваля вокально-хоровой музыки «Солнечный свет», городского конкурса военно-патриотической песни «Звезда Победы» и открытого городского конкурса патриотическо</w:t>
      </w:r>
      <w:r w:rsidR="004D4C01">
        <w:rPr>
          <w:rFonts w:ascii="Times New Roman" w:eastAsia="Times New Roman" w:hAnsi="Times New Roman" w:cs="Times New Roman"/>
          <w:bCs/>
        </w:rPr>
        <w:t>й песни «Время выбрало нас!».</w:t>
      </w:r>
      <w:proofErr w:type="gramEnd"/>
      <w:r w:rsidR="004D4C01">
        <w:rPr>
          <w:rFonts w:ascii="Times New Roman" w:eastAsia="Times New Roman" w:hAnsi="Times New Roman" w:cs="Times New Roman"/>
          <w:bCs/>
        </w:rPr>
        <w:t xml:space="preserve"> </w:t>
      </w:r>
      <w:r w:rsidRPr="009B1E3E">
        <w:rPr>
          <w:rFonts w:ascii="Times New Roman" w:eastAsia="Times New Roman" w:hAnsi="Times New Roman" w:cs="Times New Roman"/>
          <w:bCs/>
        </w:rPr>
        <w:t xml:space="preserve">Участники вокальных коллективов (Захарова А., Смагина В., Шварц М., </w:t>
      </w:r>
      <w:proofErr w:type="spellStart"/>
      <w:r w:rsidRPr="009B1E3E">
        <w:rPr>
          <w:rFonts w:ascii="Times New Roman" w:eastAsia="Times New Roman" w:hAnsi="Times New Roman" w:cs="Times New Roman"/>
          <w:bCs/>
        </w:rPr>
        <w:t>Горбанева</w:t>
      </w:r>
      <w:proofErr w:type="spellEnd"/>
      <w:r w:rsidRPr="009B1E3E">
        <w:rPr>
          <w:rFonts w:ascii="Times New Roman" w:eastAsia="Times New Roman" w:hAnsi="Times New Roman" w:cs="Times New Roman"/>
          <w:bCs/>
        </w:rPr>
        <w:t xml:space="preserve"> А., Камбурова А., Ерш</w:t>
      </w:r>
      <w:r w:rsidR="004D4C01">
        <w:rPr>
          <w:rFonts w:ascii="Times New Roman" w:eastAsia="Times New Roman" w:hAnsi="Times New Roman" w:cs="Times New Roman"/>
          <w:bCs/>
        </w:rPr>
        <w:t>ова А.) –</w:t>
      </w:r>
      <w:r w:rsidRPr="009B1E3E">
        <w:rPr>
          <w:rFonts w:ascii="Times New Roman" w:eastAsia="Times New Roman" w:hAnsi="Times New Roman" w:cs="Times New Roman"/>
          <w:bCs/>
        </w:rPr>
        <w:t xml:space="preserve"> победител</w:t>
      </w:r>
      <w:r w:rsidR="004D4C01">
        <w:rPr>
          <w:rFonts w:ascii="Times New Roman" w:eastAsia="Times New Roman" w:hAnsi="Times New Roman" w:cs="Times New Roman"/>
          <w:bCs/>
        </w:rPr>
        <w:t>и</w:t>
      </w:r>
      <w:r w:rsidRPr="009B1E3E">
        <w:rPr>
          <w:rFonts w:ascii="Times New Roman" w:eastAsia="Times New Roman" w:hAnsi="Times New Roman" w:cs="Times New Roman"/>
          <w:bCs/>
        </w:rPr>
        <w:t xml:space="preserve"> и призер</w:t>
      </w:r>
      <w:r w:rsidR="004D4C01">
        <w:rPr>
          <w:rFonts w:ascii="Times New Roman" w:eastAsia="Times New Roman" w:hAnsi="Times New Roman" w:cs="Times New Roman"/>
          <w:bCs/>
        </w:rPr>
        <w:t>ы</w:t>
      </w:r>
      <w:r w:rsidRPr="009B1E3E">
        <w:rPr>
          <w:rFonts w:ascii="Times New Roman" w:eastAsia="Times New Roman" w:hAnsi="Times New Roman" w:cs="Times New Roman"/>
          <w:bCs/>
        </w:rPr>
        <w:t xml:space="preserve"> городского конкурса песни на иностранных языках «Песня объединяет народы».</w:t>
      </w:r>
    </w:p>
    <w:p w:rsidR="009B1E3E" w:rsidRPr="009B1E3E" w:rsidRDefault="009B1E3E" w:rsidP="009B1E3E">
      <w:pPr>
        <w:ind w:firstLine="709"/>
        <w:jc w:val="both"/>
        <w:rPr>
          <w:rFonts w:ascii="Times New Roman" w:eastAsia="Times New Roman" w:hAnsi="Times New Roman" w:cs="Times New Roman"/>
        </w:rPr>
      </w:pPr>
      <w:r w:rsidRPr="009B1E3E">
        <w:rPr>
          <w:rFonts w:ascii="Times New Roman" w:eastAsia="Times New Roman" w:hAnsi="Times New Roman" w:cs="Times New Roman"/>
          <w:bCs/>
        </w:rPr>
        <w:t xml:space="preserve">Популярностью в городе пользуется Образцовый танцевальный коллектив эстрадного танца «Иллюзия», победитель международных, всероссийских, </w:t>
      </w:r>
      <w:r w:rsidR="004D4C01">
        <w:rPr>
          <w:rFonts w:ascii="Times New Roman" w:eastAsia="Times New Roman" w:hAnsi="Times New Roman" w:cs="Times New Roman"/>
          <w:bCs/>
        </w:rPr>
        <w:t xml:space="preserve">областных, городских конкурсов </w:t>
      </w:r>
      <w:r w:rsidRPr="009B1E3E">
        <w:rPr>
          <w:rFonts w:ascii="Times New Roman" w:eastAsia="Times New Roman" w:hAnsi="Times New Roman" w:cs="Times New Roman"/>
          <w:bCs/>
        </w:rPr>
        <w:t>активный участник городских концертов и торжественных мероприятий. В 2023-2024 учебном году коллектив стал обладателем «Гран-при», лауреатом 1 и 2 степени Межрегионального конкурса детских хореографических коллективов «Ярмарк</w:t>
      </w:r>
      <w:r w:rsidR="004D4C01">
        <w:rPr>
          <w:rFonts w:ascii="Times New Roman" w:eastAsia="Times New Roman" w:hAnsi="Times New Roman" w:cs="Times New Roman"/>
          <w:bCs/>
        </w:rPr>
        <w:t xml:space="preserve">а талантов. </w:t>
      </w:r>
      <w:proofErr w:type="gramStart"/>
      <w:r w:rsidR="004D4C01">
        <w:rPr>
          <w:rFonts w:ascii="Times New Roman" w:eastAsia="Times New Roman" w:hAnsi="Times New Roman" w:cs="Times New Roman"/>
          <w:bCs/>
        </w:rPr>
        <w:t>Танцевальная</w:t>
      </w:r>
      <w:proofErr w:type="gramEnd"/>
      <w:r w:rsidR="004D4C01">
        <w:rPr>
          <w:rFonts w:ascii="Times New Roman" w:eastAsia="Times New Roman" w:hAnsi="Times New Roman" w:cs="Times New Roman"/>
          <w:bCs/>
        </w:rPr>
        <w:t xml:space="preserve"> зима-</w:t>
      </w:r>
      <w:r w:rsidRPr="009B1E3E">
        <w:rPr>
          <w:rFonts w:ascii="Times New Roman" w:eastAsia="Times New Roman" w:hAnsi="Times New Roman" w:cs="Times New Roman"/>
          <w:bCs/>
        </w:rPr>
        <w:t>2024», Международного фестиваля-конкурса хореографического искусства «В гостях у Терпсихоры», городского конкурса «Весенние фантазии», Международного фестиваля-конкурса сценического искусства «В кругу друзей».</w:t>
      </w:r>
    </w:p>
    <w:p w:rsidR="00C97FC7" w:rsidRPr="009B1E3E" w:rsidRDefault="009B1E3E" w:rsidP="00737A21">
      <w:pPr>
        <w:ind w:firstLine="708"/>
        <w:jc w:val="both"/>
        <w:rPr>
          <w:rFonts w:ascii="Times New Roman" w:eastAsia="Times New Roman" w:hAnsi="Times New Roman" w:cs="Times New Roman"/>
        </w:rPr>
      </w:pPr>
      <w:r w:rsidRPr="009B1E3E">
        <w:rPr>
          <w:rFonts w:ascii="Times New Roman" w:eastAsia="Times New Roman" w:hAnsi="Times New Roman" w:cs="Times New Roman"/>
          <w:bCs/>
        </w:rPr>
        <w:t>Учащиеся школы активно принимают участие в городских конкурсах рисунков</w:t>
      </w:r>
      <w:r w:rsidR="004D4C01">
        <w:rPr>
          <w:rFonts w:ascii="Times New Roman" w:eastAsia="Times New Roman" w:hAnsi="Times New Roman" w:cs="Times New Roman"/>
          <w:bCs/>
        </w:rPr>
        <w:t>, фотографий</w:t>
      </w:r>
      <w:r w:rsidRPr="009B1E3E">
        <w:rPr>
          <w:rFonts w:ascii="Times New Roman" w:eastAsia="Times New Roman" w:hAnsi="Times New Roman" w:cs="Times New Roman"/>
          <w:bCs/>
        </w:rPr>
        <w:t>, поделок.</w:t>
      </w:r>
      <w:r w:rsidR="00C97FC7">
        <w:rPr>
          <w:rFonts w:ascii="Times New Roman" w:eastAsia="Times New Roman" w:hAnsi="Times New Roman" w:cs="Times New Roman"/>
          <w:bCs/>
        </w:rPr>
        <w:t xml:space="preserve"> </w:t>
      </w:r>
      <w:r w:rsidR="004D4C01" w:rsidRPr="009B1E3E">
        <w:rPr>
          <w:rFonts w:ascii="Times New Roman" w:eastAsia="Times New Roman" w:hAnsi="Times New Roman" w:cs="Times New Roman"/>
          <w:bCs/>
        </w:rPr>
        <w:t>Калинкина Виктория</w:t>
      </w:r>
      <w:r w:rsidR="004D4C01">
        <w:rPr>
          <w:rFonts w:ascii="Times New Roman" w:eastAsia="Times New Roman" w:hAnsi="Times New Roman" w:cs="Times New Roman"/>
          <w:bCs/>
        </w:rPr>
        <w:t xml:space="preserve"> ученица 7Б класса –</w:t>
      </w:r>
      <w:r w:rsidR="004D4C01" w:rsidRPr="009B1E3E">
        <w:rPr>
          <w:rFonts w:ascii="Times New Roman" w:eastAsia="Times New Roman" w:hAnsi="Times New Roman" w:cs="Times New Roman"/>
          <w:bCs/>
        </w:rPr>
        <w:t>IV открыт</w:t>
      </w:r>
      <w:r w:rsidR="004D4C01">
        <w:rPr>
          <w:rFonts w:ascii="Times New Roman" w:eastAsia="Times New Roman" w:hAnsi="Times New Roman" w:cs="Times New Roman"/>
          <w:bCs/>
        </w:rPr>
        <w:t>ого</w:t>
      </w:r>
      <w:r w:rsidR="004D4C01" w:rsidRPr="009B1E3E">
        <w:rPr>
          <w:rFonts w:ascii="Times New Roman" w:eastAsia="Times New Roman" w:hAnsi="Times New Roman" w:cs="Times New Roman"/>
          <w:bCs/>
        </w:rPr>
        <w:t xml:space="preserve"> городско</w:t>
      </w:r>
      <w:r w:rsidR="004D4C01">
        <w:rPr>
          <w:rFonts w:ascii="Times New Roman" w:eastAsia="Times New Roman" w:hAnsi="Times New Roman" w:cs="Times New Roman"/>
          <w:bCs/>
        </w:rPr>
        <w:t>го</w:t>
      </w:r>
      <w:r w:rsidR="004D4C01" w:rsidRPr="009B1E3E">
        <w:rPr>
          <w:rFonts w:ascii="Times New Roman" w:eastAsia="Times New Roman" w:hAnsi="Times New Roman" w:cs="Times New Roman"/>
          <w:bCs/>
        </w:rPr>
        <w:t xml:space="preserve"> конкурс</w:t>
      </w:r>
      <w:r w:rsidR="004D4C01">
        <w:rPr>
          <w:rFonts w:ascii="Times New Roman" w:eastAsia="Times New Roman" w:hAnsi="Times New Roman" w:cs="Times New Roman"/>
          <w:bCs/>
        </w:rPr>
        <w:t>а</w:t>
      </w:r>
      <w:r w:rsidR="004D4C01" w:rsidRPr="009B1E3E">
        <w:rPr>
          <w:rFonts w:ascii="Times New Roman" w:eastAsia="Times New Roman" w:hAnsi="Times New Roman" w:cs="Times New Roman"/>
          <w:bCs/>
        </w:rPr>
        <w:t xml:space="preserve"> фотографий «Через призму времени»</w:t>
      </w:r>
      <w:r w:rsidR="004D4C01">
        <w:rPr>
          <w:rFonts w:ascii="Times New Roman" w:eastAsia="Times New Roman" w:hAnsi="Times New Roman" w:cs="Times New Roman"/>
          <w:bCs/>
        </w:rPr>
        <w:t>,</w:t>
      </w:r>
      <w:r w:rsidR="004D4C01" w:rsidRPr="004D4C01">
        <w:rPr>
          <w:rFonts w:ascii="Times New Roman" w:eastAsia="Times New Roman" w:hAnsi="Times New Roman" w:cs="Times New Roman"/>
          <w:bCs/>
        </w:rPr>
        <w:t xml:space="preserve"> </w:t>
      </w:r>
      <w:r w:rsidR="004D4C01" w:rsidRPr="009B1E3E">
        <w:rPr>
          <w:rFonts w:ascii="Times New Roman" w:eastAsia="Times New Roman" w:hAnsi="Times New Roman" w:cs="Times New Roman"/>
          <w:bCs/>
        </w:rPr>
        <w:t>VI городск</w:t>
      </w:r>
      <w:r w:rsidR="004D4C01">
        <w:rPr>
          <w:rFonts w:ascii="Times New Roman" w:eastAsia="Times New Roman" w:hAnsi="Times New Roman" w:cs="Times New Roman"/>
          <w:bCs/>
        </w:rPr>
        <w:t>ого</w:t>
      </w:r>
      <w:r w:rsidR="004D4C01" w:rsidRPr="009B1E3E">
        <w:rPr>
          <w:rFonts w:ascii="Times New Roman" w:eastAsia="Times New Roman" w:hAnsi="Times New Roman" w:cs="Times New Roman"/>
          <w:bCs/>
        </w:rPr>
        <w:t xml:space="preserve"> конкурс</w:t>
      </w:r>
      <w:r w:rsidR="004D4C01">
        <w:rPr>
          <w:rFonts w:ascii="Times New Roman" w:eastAsia="Times New Roman" w:hAnsi="Times New Roman" w:cs="Times New Roman"/>
          <w:bCs/>
        </w:rPr>
        <w:t>а</w:t>
      </w:r>
      <w:r w:rsidR="004D4C01" w:rsidRPr="009B1E3E">
        <w:rPr>
          <w:rFonts w:ascii="Times New Roman" w:eastAsia="Times New Roman" w:hAnsi="Times New Roman" w:cs="Times New Roman"/>
          <w:bCs/>
        </w:rPr>
        <w:t xml:space="preserve"> фоторабот «Весенний образ»</w:t>
      </w:r>
      <w:r w:rsidR="00C97FC7">
        <w:rPr>
          <w:rFonts w:ascii="Times New Roman" w:eastAsia="Times New Roman" w:hAnsi="Times New Roman" w:cs="Times New Roman"/>
          <w:bCs/>
        </w:rPr>
        <w:t>,</w:t>
      </w:r>
      <w:r w:rsidR="004D4C01" w:rsidRPr="004D4C01">
        <w:rPr>
          <w:rFonts w:ascii="Times New Roman" w:eastAsia="Times New Roman" w:hAnsi="Times New Roman" w:cs="Times New Roman"/>
          <w:bCs/>
        </w:rPr>
        <w:t xml:space="preserve"> </w:t>
      </w:r>
      <w:r w:rsidR="004D4C01" w:rsidRPr="009B1E3E">
        <w:rPr>
          <w:rFonts w:ascii="Times New Roman" w:eastAsia="Times New Roman" w:hAnsi="Times New Roman" w:cs="Times New Roman"/>
          <w:bCs/>
        </w:rPr>
        <w:t>IV городско</w:t>
      </w:r>
      <w:r w:rsidR="00C97FC7">
        <w:rPr>
          <w:rFonts w:ascii="Times New Roman" w:eastAsia="Times New Roman" w:hAnsi="Times New Roman" w:cs="Times New Roman"/>
          <w:bCs/>
        </w:rPr>
        <w:t>го</w:t>
      </w:r>
      <w:r w:rsidR="004D4C01" w:rsidRPr="009B1E3E">
        <w:rPr>
          <w:rFonts w:ascii="Times New Roman" w:eastAsia="Times New Roman" w:hAnsi="Times New Roman" w:cs="Times New Roman"/>
          <w:bCs/>
        </w:rPr>
        <w:t xml:space="preserve"> конкурс</w:t>
      </w:r>
      <w:r w:rsidR="00C97FC7">
        <w:rPr>
          <w:rFonts w:ascii="Times New Roman" w:eastAsia="Times New Roman" w:hAnsi="Times New Roman" w:cs="Times New Roman"/>
          <w:bCs/>
        </w:rPr>
        <w:t>а рисунка «</w:t>
      </w:r>
      <w:proofErr w:type="spellStart"/>
      <w:r w:rsidR="00C97FC7">
        <w:rPr>
          <w:rFonts w:ascii="Times New Roman" w:eastAsia="Times New Roman" w:hAnsi="Times New Roman" w:cs="Times New Roman"/>
          <w:bCs/>
        </w:rPr>
        <w:t>Аты-баты</w:t>
      </w:r>
      <w:proofErr w:type="spellEnd"/>
      <w:r w:rsidR="00C97FC7">
        <w:rPr>
          <w:rFonts w:ascii="Times New Roman" w:eastAsia="Times New Roman" w:hAnsi="Times New Roman" w:cs="Times New Roman"/>
          <w:bCs/>
        </w:rPr>
        <w:t xml:space="preserve">, </w:t>
      </w:r>
      <w:proofErr w:type="spellStart"/>
      <w:proofErr w:type="gramStart"/>
      <w:r w:rsidR="00C97FC7">
        <w:rPr>
          <w:rFonts w:ascii="Times New Roman" w:eastAsia="Times New Roman" w:hAnsi="Times New Roman" w:cs="Times New Roman"/>
          <w:bCs/>
        </w:rPr>
        <w:t>мы</w:t>
      </w:r>
      <w:r w:rsidR="004D4C01" w:rsidRPr="009B1E3E">
        <w:rPr>
          <w:rFonts w:ascii="Times New Roman" w:eastAsia="Times New Roman" w:hAnsi="Times New Roman" w:cs="Times New Roman"/>
          <w:bCs/>
        </w:rPr>
        <w:t>-солдаты</w:t>
      </w:r>
      <w:proofErr w:type="spellEnd"/>
      <w:proofErr w:type="gramEnd"/>
      <w:r w:rsidR="004D4C01" w:rsidRPr="009B1E3E">
        <w:rPr>
          <w:rFonts w:ascii="Times New Roman" w:eastAsia="Times New Roman" w:hAnsi="Times New Roman" w:cs="Times New Roman"/>
          <w:bCs/>
        </w:rPr>
        <w:t>!»</w:t>
      </w:r>
      <w:r w:rsidR="00C97FC7">
        <w:rPr>
          <w:rFonts w:ascii="Times New Roman" w:eastAsia="Times New Roman" w:hAnsi="Times New Roman" w:cs="Times New Roman"/>
          <w:bCs/>
        </w:rPr>
        <w:t xml:space="preserve">. </w:t>
      </w:r>
      <w:proofErr w:type="spellStart"/>
      <w:r w:rsidR="00C97FC7" w:rsidRPr="009B1E3E">
        <w:rPr>
          <w:rFonts w:ascii="Times New Roman" w:eastAsia="Times New Roman" w:hAnsi="Times New Roman" w:cs="Times New Roman"/>
          <w:bCs/>
        </w:rPr>
        <w:t>Рудченко</w:t>
      </w:r>
      <w:proofErr w:type="spellEnd"/>
      <w:r w:rsidR="00C97FC7" w:rsidRPr="009B1E3E">
        <w:rPr>
          <w:rFonts w:ascii="Times New Roman" w:eastAsia="Times New Roman" w:hAnsi="Times New Roman" w:cs="Times New Roman"/>
          <w:bCs/>
        </w:rPr>
        <w:t xml:space="preserve"> Ксения</w:t>
      </w:r>
      <w:r w:rsidR="00C97FC7">
        <w:rPr>
          <w:rFonts w:ascii="Times New Roman" w:eastAsia="Times New Roman" w:hAnsi="Times New Roman" w:cs="Times New Roman"/>
          <w:bCs/>
        </w:rPr>
        <w:t xml:space="preserve"> ученица 3В класса – призер</w:t>
      </w:r>
      <w:r w:rsidR="00C97FC7" w:rsidRPr="00C97FC7">
        <w:rPr>
          <w:rFonts w:ascii="Times New Roman" w:eastAsia="Times New Roman" w:hAnsi="Times New Roman" w:cs="Times New Roman"/>
          <w:bCs/>
        </w:rPr>
        <w:t xml:space="preserve"> </w:t>
      </w:r>
      <w:r w:rsidR="00C97FC7" w:rsidRPr="009B1E3E">
        <w:rPr>
          <w:rFonts w:ascii="Times New Roman" w:eastAsia="Times New Roman" w:hAnsi="Times New Roman" w:cs="Times New Roman"/>
          <w:bCs/>
        </w:rPr>
        <w:t>IV городско</w:t>
      </w:r>
      <w:r w:rsidR="00C97FC7">
        <w:rPr>
          <w:rFonts w:ascii="Times New Roman" w:eastAsia="Times New Roman" w:hAnsi="Times New Roman" w:cs="Times New Roman"/>
          <w:bCs/>
        </w:rPr>
        <w:t>го</w:t>
      </w:r>
      <w:r w:rsidR="00C97FC7" w:rsidRPr="009B1E3E">
        <w:rPr>
          <w:rFonts w:ascii="Times New Roman" w:eastAsia="Times New Roman" w:hAnsi="Times New Roman" w:cs="Times New Roman"/>
          <w:bCs/>
        </w:rPr>
        <w:t xml:space="preserve"> конкурс</w:t>
      </w:r>
      <w:r w:rsidR="00C97FC7">
        <w:rPr>
          <w:rFonts w:ascii="Times New Roman" w:eastAsia="Times New Roman" w:hAnsi="Times New Roman" w:cs="Times New Roman"/>
          <w:bCs/>
        </w:rPr>
        <w:t>а рисунка «</w:t>
      </w:r>
      <w:proofErr w:type="spellStart"/>
      <w:r w:rsidR="00C97FC7">
        <w:rPr>
          <w:rFonts w:ascii="Times New Roman" w:eastAsia="Times New Roman" w:hAnsi="Times New Roman" w:cs="Times New Roman"/>
          <w:bCs/>
        </w:rPr>
        <w:t>Аты-баты</w:t>
      </w:r>
      <w:proofErr w:type="spellEnd"/>
      <w:r w:rsidR="00C97FC7">
        <w:rPr>
          <w:rFonts w:ascii="Times New Roman" w:eastAsia="Times New Roman" w:hAnsi="Times New Roman" w:cs="Times New Roman"/>
          <w:bCs/>
        </w:rPr>
        <w:t xml:space="preserve">, </w:t>
      </w:r>
      <w:proofErr w:type="spellStart"/>
      <w:proofErr w:type="gramStart"/>
      <w:r w:rsidR="00C97FC7">
        <w:rPr>
          <w:rFonts w:ascii="Times New Roman" w:eastAsia="Times New Roman" w:hAnsi="Times New Roman" w:cs="Times New Roman"/>
          <w:bCs/>
        </w:rPr>
        <w:t>мы</w:t>
      </w:r>
      <w:r w:rsidR="00C97FC7" w:rsidRPr="009B1E3E">
        <w:rPr>
          <w:rFonts w:ascii="Times New Roman" w:eastAsia="Times New Roman" w:hAnsi="Times New Roman" w:cs="Times New Roman"/>
          <w:bCs/>
        </w:rPr>
        <w:t>-солдаты</w:t>
      </w:r>
      <w:proofErr w:type="spellEnd"/>
      <w:proofErr w:type="gramEnd"/>
      <w:r w:rsidR="00C97FC7" w:rsidRPr="009B1E3E">
        <w:rPr>
          <w:rFonts w:ascii="Times New Roman" w:eastAsia="Times New Roman" w:hAnsi="Times New Roman" w:cs="Times New Roman"/>
          <w:bCs/>
        </w:rPr>
        <w:t>!»</w:t>
      </w:r>
      <w:r w:rsidR="00C97FC7">
        <w:rPr>
          <w:rFonts w:ascii="Times New Roman" w:eastAsia="Times New Roman" w:hAnsi="Times New Roman" w:cs="Times New Roman"/>
          <w:bCs/>
        </w:rPr>
        <w:t xml:space="preserve">. </w:t>
      </w:r>
      <w:proofErr w:type="spellStart"/>
      <w:r w:rsidR="00C97FC7" w:rsidRPr="009B1E3E">
        <w:rPr>
          <w:rFonts w:ascii="Times New Roman" w:eastAsia="Times New Roman" w:hAnsi="Times New Roman" w:cs="Times New Roman"/>
          <w:bCs/>
        </w:rPr>
        <w:t>Лукиенко</w:t>
      </w:r>
      <w:proofErr w:type="spellEnd"/>
      <w:r w:rsidR="00C97FC7" w:rsidRPr="009B1E3E">
        <w:rPr>
          <w:rFonts w:ascii="Times New Roman" w:eastAsia="Times New Roman" w:hAnsi="Times New Roman" w:cs="Times New Roman"/>
          <w:bCs/>
        </w:rPr>
        <w:t xml:space="preserve"> Мария</w:t>
      </w:r>
      <w:r w:rsidR="00C97FC7">
        <w:rPr>
          <w:rFonts w:ascii="Times New Roman" w:eastAsia="Times New Roman" w:hAnsi="Times New Roman" w:cs="Times New Roman"/>
          <w:bCs/>
        </w:rPr>
        <w:t xml:space="preserve"> ученица 3Г класса – призёр </w:t>
      </w:r>
      <w:r w:rsidR="00C97FC7" w:rsidRPr="009B1E3E">
        <w:rPr>
          <w:rFonts w:ascii="Times New Roman" w:eastAsia="Times New Roman" w:hAnsi="Times New Roman" w:cs="Times New Roman"/>
          <w:bCs/>
        </w:rPr>
        <w:t>Городско</w:t>
      </w:r>
      <w:r w:rsidR="00C97FC7">
        <w:rPr>
          <w:rFonts w:ascii="Times New Roman" w:eastAsia="Times New Roman" w:hAnsi="Times New Roman" w:cs="Times New Roman"/>
          <w:bCs/>
        </w:rPr>
        <w:t>го</w:t>
      </w:r>
      <w:r w:rsidR="00C97FC7" w:rsidRPr="009B1E3E">
        <w:rPr>
          <w:rFonts w:ascii="Times New Roman" w:eastAsia="Times New Roman" w:hAnsi="Times New Roman" w:cs="Times New Roman"/>
          <w:bCs/>
        </w:rPr>
        <w:t xml:space="preserve"> конкурс</w:t>
      </w:r>
      <w:r w:rsidR="00C97FC7">
        <w:rPr>
          <w:rFonts w:ascii="Times New Roman" w:eastAsia="Times New Roman" w:hAnsi="Times New Roman" w:cs="Times New Roman"/>
          <w:bCs/>
        </w:rPr>
        <w:t>а</w:t>
      </w:r>
      <w:r w:rsidR="00C97FC7" w:rsidRPr="009B1E3E">
        <w:rPr>
          <w:rFonts w:ascii="Times New Roman" w:eastAsia="Times New Roman" w:hAnsi="Times New Roman" w:cs="Times New Roman"/>
          <w:bCs/>
        </w:rPr>
        <w:t xml:space="preserve"> творческих работ «Зимние фантазии»</w:t>
      </w:r>
      <w:r w:rsidR="00C97FC7">
        <w:rPr>
          <w:rFonts w:ascii="Times New Roman" w:eastAsia="Times New Roman" w:hAnsi="Times New Roman" w:cs="Times New Roman"/>
          <w:bCs/>
        </w:rPr>
        <w:t>. Ермаков Роман ученик 2</w:t>
      </w:r>
      <w:proofErr w:type="gramStart"/>
      <w:r w:rsidR="00C97FC7">
        <w:rPr>
          <w:rFonts w:ascii="Times New Roman" w:eastAsia="Times New Roman" w:hAnsi="Times New Roman" w:cs="Times New Roman"/>
          <w:bCs/>
        </w:rPr>
        <w:t xml:space="preserve"> А</w:t>
      </w:r>
      <w:proofErr w:type="gramEnd"/>
      <w:r w:rsidR="00C97FC7">
        <w:rPr>
          <w:rFonts w:ascii="Times New Roman" w:eastAsia="Times New Roman" w:hAnsi="Times New Roman" w:cs="Times New Roman"/>
          <w:bCs/>
        </w:rPr>
        <w:t xml:space="preserve"> класса,</w:t>
      </w:r>
      <w:r w:rsidR="00C97FC7" w:rsidRPr="009B1E3E">
        <w:rPr>
          <w:rFonts w:ascii="Times New Roman" w:eastAsia="Times New Roman" w:hAnsi="Times New Roman" w:cs="Times New Roman"/>
          <w:bCs/>
        </w:rPr>
        <w:t xml:space="preserve"> Твердь Вера </w:t>
      </w:r>
      <w:r w:rsidR="00C97FC7">
        <w:rPr>
          <w:rFonts w:ascii="Times New Roman" w:eastAsia="Times New Roman" w:hAnsi="Times New Roman" w:cs="Times New Roman"/>
          <w:bCs/>
        </w:rPr>
        <w:t xml:space="preserve">ученица 3В класса, </w:t>
      </w:r>
      <w:proofErr w:type="spellStart"/>
      <w:r w:rsidR="00C97FC7" w:rsidRPr="009B1E3E">
        <w:rPr>
          <w:rFonts w:ascii="Times New Roman" w:eastAsia="Times New Roman" w:hAnsi="Times New Roman" w:cs="Times New Roman"/>
          <w:bCs/>
        </w:rPr>
        <w:t>Жданько</w:t>
      </w:r>
      <w:proofErr w:type="spellEnd"/>
      <w:r w:rsidR="00C97FC7" w:rsidRPr="009B1E3E">
        <w:rPr>
          <w:rFonts w:ascii="Times New Roman" w:eastAsia="Times New Roman" w:hAnsi="Times New Roman" w:cs="Times New Roman"/>
          <w:bCs/>
        </w:rPr>
        <w:t xml:space="preserve"> Гордей </w:t>
      </w:r>
      <w:r w:rsidR="00C97FC7">
        <w:rPr>
          <w:rFonts w:ascii="Times New Roman" w:eastAsia="Times New Roman" w:hAnsi="Times New Roman" w:cs="Times New Roman"/>
          <w:bCs/>
        </w:rPr>
        <w:t xml:space="preserve">ученик 3В класса, </w:t>
      </w:r>
      <w:r w:rsidR="00C97FC7" w:rsidRPr="009B1E3E">
        <w:rPr>
          <w:rFonts w:ascii="Times New Roman" w:eastAsia="Times New Roman" w:hAnsi="Times New Roman" w:cs="Times New Roman"/>
          <w:bCs/>
        </w:rPr>
        <w:t>Коротков Сергей</w:t>
      </w:r>
      <w:r w:rsidR="00C97FC7">
        <w:rPr>
          <w:rFonts w:ascii="Times New Roman" w:eastAsia="Times New Roman" w:hAnsi="Times New Roman" w:cs="Times New Roman"/>
          <w:bCs/>
        </w:rPr>
        <w:t xml:space="preserve"> ученик 4В класса </w:t>
      </w:r>
      <w:proofErr w:type="spellStart"/>
      <w:r w:rsidR="00C97FC7" w:rsidRPr="009B1E3E">
        <w:rPr>
          <w:rFonts w:ascii="Times New Roman" w:eastAsia="Times New Roman" w:hAnsi="Times New Roman" w:cs="Times New Roman"/>
          <w:bCs/>
        </w:rPr>
        <w:t>Чудикова</w:t>
      </w:r>
      <w:proofErr w:type="spellEnd"/>
      <w:r w:rsidR="00C97FC7" w:rsidRPr="009B1E3E">
        <w:rPr>
          <w:rFonts w:ascii="Times New Roman" w:eastAsia="Times New Roman" w:hAnsi="Times New Roman" w:cs="Times New Roman"/>
          <w:bCs/>
        </w:rPr>
        <w:t xml:space="preserve"> Дарья</w:t>
      </w:r>
      <w:r w:rsidR="00C97FC7">
        <w:rPr>
          <w:rFonts w:ascii="Times New Roman" w:eastAsia="Times New Roman" w:hAnsi="Times New Roman" w:cs="Times New Roman"/>
          <w:bCs/>
        </w:rPr>
        <w:t xml:space="preserve"> ученица 5Б класса – призёры </w:t>
      </w:r>
      <w:r w:rsidR="00C97FC7">
        <w:rPr>
          <w:rFonts w:ascii="Times New Roman" w:eastAsia="Times New Roman" w:hAnsi="Times New Roman" w:cs="Times New Roman"/>
          <w:bCs/>
          <w:shd w:val="clear" w:color="auto" w:fill="FFFFFF"/>
        </w:rPr>
        <w:t>IV открытого городского</w:t>
      </w:r>
      <w:r w:rsidR="00C97FC7" w:rsidRPr="009B1E3E">
        <w:rPr>
          <w:rFonts w:ascii="Times New Roman" w:eastAsia="Times New Roman" w:hAnsi="Times New Roman" w:cs="Times New Roman"/>
          <w:bCs/>
          <w:shd w:val="clear" w:color="auto" w:fill="FFFFFF"/>
        </w:rPr>
        <w:t xml:space="preserve"> конкурс</w:t>
      </w:r>
      <w:r w:rsidR="00C97FC7">
        <w:rPr>
          <w:rFonts w:ascii="Times New Roman" w:eastAsia="Times New Roman" w:hAnsi="Times New Roman" w:cs="Times New Roman"/>
          <w:bCs/>
          <w:shd w:val="clear" w:color="auto" w:fill="FFFFFF"/>
        </w:rPr>
        <w:t>а</w:t>
      </w:r>
      <w:r w:rsidR="00C97FC7" w:rsidRPr="009B1E3E">
        <w:rPr>
          <w:rFonts w:ascii="Times New Roman" w:eastAsia="Times New Roman" w:hAnsi="Times New Roman" w:cs="Times New Roman"/>
          <w:bCs/>
          <w:shd w:val="clear" w:color="auto" w:fill="FFFFFF"/>
        </w:rPr>
        <w:t xml:space="preserve"> для детей и подростков «Мир чеховских героев»</w:t>
      </w:r>
      <w:r w:rsidR="00C97FC7">
        <w:rPr>
          <w:rFonts w:ascii="Times New Roman" w:eastAsia="Times New Roman" w:hAnsi="Times New Roman" w:cs="Times New Roman"/>
          <w:bCs/>
          <w:shd w:val="clear" w:color="auto" w:fill="FFFFFF"/>
        </w:rPr>
        <w:t xml:space="preserve">. </w:t>
      </w:r>
      <w:r w:rsidR="00C97FC7" w:rsidRPr="009B1E3E">
        <w:rPr>
          <w:rFonts w:ascii="Times New Roman" w:eastAsia="Times New Roman" w:hAnsi="Times New Roman" w:cs="Times New Roman"/>
          <w:bCs/>
        </w:rPr>
        <w:t xml:space="preserve">Рябошапка Арина </w:t>
      </w:r>
      <w:r w:rsidR="00C97FC7">
        <w:rPr>
          <w:rFonts w:ascii="Times New Roman" w:eastAsia="Times New Roman" w:hAnsi="Times New Roman" w:cs="Times New Roman"/>
          <w:bCs/>
        </w:rPr>
        <w:t xml:space="preserve">ученица 4В класса, Пугачёва Яна и </w:t>
      </w:r>
      <w:r w:rsidR="00C97FC7" w:rsidRPr="009B1E3E">
        <w:rPr>
          <w:rFonts w:ascii="Times New Roman" w:eastAsia="Times New Roman" w:hAnsi="Times New Roman" w:cs="Times New Roman"/>
          <w:bCs/>
        </w:rPr>
        <w:t>Марченко Алиса</w:t>
      </w:r>
      <w:r w:rsidR="00C97FC7">
        <w:rPr>
          <w:rFonts w:ascii="Times New Roman" w:eastAsia="Times New Roman" w:hAnsi="Times New Roman" w:cs="Times New Roman"/>
          <w:bCs/>
        </w:rPr>
        <w:t xml:space="preserve"> ученицы 5Е класса – призёры городского</w:t>
      </w:r>
      <w:r w:rsidR="00C97FC7" w:rsidRPr="009B1E3E">
        <w:rPr>
          <w:rFonts w:ascii="Times New Roman" w:eastAsia="Times New Roman" w:hAnsi="Times New Roman" w:cs="Times New Roman"/>
          <w:bCs/>
        </w:rPr>
        <w:t xml:space="preserve"> конк</w:t>
      </w:r>
      <w:r w:rsidR="00C97FC7">
        <w:rPr>
          <w:rFonts w:ascii="Times New Roman" w:eastAsia="Times New Roman" w:hAnsi="Times New Roman" w:cs="Times New Roman"/>
          <w:bCs/>
        </w:rPr>
        <w:t xml:space="preserve">урса изобразительного искусства </w:t>
      </w:r>
      <w:r w:rsidR="00C97FC7" w:rsidRPr="009B1E3E">
        <w:rPr>
          <w:rFonts w:ascii="Times New Roman" w:eastAsia="Times New Roman" w:hAnsi="Times New Roman" w:cs="Times New Roman"/>
          <w:bCs/>
        </w:rPr>
        <w:t>«Терроризм – угроза обществу»</w:t>
      </w:r>
      <w:r w:rsidR="00C97FC7">
        <w:rPr>
          <w:rFonts w:ascii="Times New Roman" w:eastAsia="Times New Roman" w:hAnsi="Times New Roman" w:cs="Times New Roman"/>
          <w:bCs/>
        </w:rPr>
        <w:t>.</w:t>
      </w:r>
      <w:r w:rsidR="00737A21">
        <w:rPr>
          <w:rFonts w:ascii="Times New Roman" w:eastAsia="Times New Roman" w:hAnsi="Times New Roman" w:cs="Times New Roman"/>
          <w:bCs/>
        </w:rPr>
        <w:t xml:space="preserve"> </w:t>
      </w:r>
      <w:r w:rsidR="00C97FC7">
        <w:rPr>
          <w:rFonts w:ascii="Times New Roman" w:eastAsia="Times New Roman" w:hAnsi="Times New Roman" w:cs="Times New Roman"/>
          <w:bCs/>
          <w:shd w:val="clear" w:color="auto" w:fill="FFFFFF"/>
        </w:rPr>
        <w:t xml:space="preserve">Ученики 1 класса </w:t>
      </w:r>
      <w:proofErr w:type="spellStart"/>
      <w:r w:rsidR="00C97FC7" w:rsidRPr="009B1E3E">
        <w:rPr>
          <w:rFonts w:ascii="Times New Roman" w:eastAsia="Times New Roman" w:hAnsi="Times New Roman" w:cs="Times New Roman"/>
          <w:bCs/>
          <w:shd w:val="clear" w:color="auto" w:fill="FFFFFF"/>
        </w:rPr>
        <w:t>Турченко</w:t>
      </w:r>
      <w:proofErr w:type="spellEnd"/>
      <w:r w:rsidR="00C97FC7" w:rsidRPr="009B1E3E">
        <w:rPr>
          <w:rFonts w:ascii="Times New Roman" w:eastAsia="Times New Roman" w:hAnsi="Times New Roman" w:cs="Times New Roman"/>
          <w:bCs/>
          <w:shd w:val="clear" w:color="auto" w:fill="FFFFFF"/>
        </w:rPr>
        <w:t xml:space="preserve"> Кира</w:t>
      </w:r>
      <w:r w:rsidR="00C97FC7">
        <w:rPr>
          <w:rFonts w:ascii="Times New Roman" w:eastAsia="Times New Roman" w:hAnsi="Times New Roman" w:cs="Times New Roman"/>
          <w:bCs/>
          <w:shd w:val="clear" w:color="auto" w:fill="FFFFFF"/>
        </w:rPr>
        <w:t>,</w:t>
      </w:r>
      <w:r w:rsidR="00C97FC7" w:rsidRPr="00C97FC7">
        <w:rPr>
          <w:rFonts w:ascii="Times New Roman" w:eastAsia="Times New Roman" w:hAnsi="Times New Roman" w:cs="Times New Roman"/>
          <w:bCs/>
        </w:rPr>
        <w:t xml:space="preserve"> </w:t>
      </w:r>
      <w:r w:rsidR="00C97FC7" w:rsidRPr="009B1E3E">
        <w:rPr>
          <w:rFonts w:ascii="Times New Roman" w:eastAsia="Times New Roman" w:hAnsi="Times New Roman" w:cs="Times New Roman"/>
          <w:bCs/>
        </w:rPr>
        <w:t>Сидоров Михаил</w:t>
      </w:r>
      <w:r w:rsidR="00C97FC7">
        <w:rPr>
          <w:rFonts w:ascii="Times New Roman" w:eastAsia="Times New Roman" w:hAnsi="Times New Roman" w:cs="Times New Roman"/>
          <w:bCs/>
        </w:rPr>
        <w:t xml:space="preserve">, ученики 2 класса </w:t>
      </w:r>
      <w:proofErr w:type="spellStart"/>
      <w:r w:rsidR="00C97FC7" w:rsidRPr="009B1E3E">
        <w:rPr>
          <w:rFonts w:ascii="Times New Roman" w:eastAsia="Times New Roman" w:hAnsi="Times New Roman" w:cs="Times New Roman"/>
          <w:bCs/>
          <w:shd w:val="clear" w:color="auto" w:fill="FFFFFF"/>
        </w:rPr>
        <w:t>Перминов</w:t>
      </w:r>
      <w:proofErr w:type="spellEnd"/>
      <w:r w:rsidR="00C97FC7" w:rsidRPr="009B1E3E">
        <w:rPr>
          <w:rFonts w:ascii="Times New Roman" w:eastAsia="Times New Roman" w:hAnsi="Times New Roman" w:cs="Times New Roman"/>
          <w:bCs/>
          <w:shd w:val="clear" w:color="auto" w:fill="FFFFFF"/>
        </w:rPr>
        <w:t xml:space="preserve"> Савелий</w:t>
      </w:r>
      <w:r w:rsidR="00C97FC7">
        <w:rPr>
          <w:rFonts w:ascii="Times New Roman" w:eastAsia="Times New Roman" w:hAnsi="Times New Roman" w:cs="Times New Roman"/>
          <w:bCs/>
          <w:shd w:val="clear" w:color="auto" w:fill="FFFFFF"/>
        </w:rPr>
        <w:t xml:space="preserve">, </w:t>
      </w:r>
      <w:r w:rsidR="00C97FC7" w:rsidRPr="009B1E3E">
        <w:rPr>
          <w:rFonts w:ascii="Times New Roman" w:eastAsia="Times New Roman" w:hAnsi="Times New Roman" w:cs="Times New Roman"/>
          <w:bCs/>
          <w:shd w:val="clear" w:color="auto" w:fill="FFFFFF"/>
        </w:rPr>
        <w:t>Смородина Мария</w:t>
      </w:r>
      <w:r w:rsidR="00C97FC7">
        <w:rPr>
          <w:rFonts w:ascii="Times New Roman" w:eastAsia="Times New Roman" w:hAnsi="Times New Roman" w:cs="Times New Roman"/>
          <w:bCs/>
          <w:shd w:val="clear" w:color="auto" w:fill="FFFFFF"/>
        </w:rPr>
        <w:t xml:space="preserve">, </w:t>
      </w:r>
      <w:r w:rsidR="00C97FC7" w:rsidRPr="009B1E3E">
        <w:rPr>
          <w:rFonts w:ascii="Times New Roman" w:eastAsia="Times New Roman" w:hAnsi="Times New Roman" w:cs="Times New Roman"/>
          <w:bCs/>
          <w:shd w:val="clear" w:color="auto" w:fill="FFFFFF"/>
        </w:rPr>
        <w:t xml:space="preserve">Артёменко </w:t>
      </w:r>
      <w:proofErr w:type="spellStart"/>
      <w:r w:rsidR="00C97FC7" w:rsidRPr="009B1E3E">
        <w:rPr>
          <w:rFonts w:ascii="Times New Roman" w:eastAsia="Times New Roman" w:hAnsi="Times New Roman" w:cs="Times New Roman"/>
          <w:bCs/>
          <w:shd w:val="clear" w:color="auto" w:fill="FFFFFF"/>
        </w:rPr>
        <w:t>Ульяна</w:t>
      </w:r>
      <w:proofErr w:type="spellEnd"/>
      <w:r w:rsidR="00C97FC7">
        <w:rPr>
          <w:rFonts w:ascii="Times New Roman" w:eastAsia="Times New Roman" w:hAnsi="Times New Roman" w:cs="Times New Roman"/>
          <w:bCs/>
          <w:shd w:val="clear" w:color="auto" w:fill="FFFFFF"/>
        </w:rPr>
        <w:t xml:space="preserve">, </w:t>
      </w:r>
      <w:proofErr w:type="spellStart"/>
      <w:r w:rsidR="00C97FC7" w:rsidRPr="009B1E3E">
        <w:rPr>
          <w:rFonts w:ascii="Times New Roman" w:eastAsia="Times New Roman" w:hAnsi="Times New Roman" w:cs="Times New Roman"/>
          <w:bCs/>
          <w:shd w:val="clear" w:color="auto" w:fill="FFFFFF"/>
        </w:rPr>
        <w:t>Мещеряченко</w:t>
      </w:r>
      <w:proofErr w:type="spellEnd"/>
      <w:r w:rsidR="00C97FC7" w:rsidRPr="009B1E3E">
        <w:rPr>
          <w:rFonts w:ascii="Times New Roman" w:eastAsia="Times New Roman" w:hAnsi="Times New Roman" w:cs="Times New Roman"/>
          <w:bCs/>
          <w:shd w:val="clear" w:color="auto" w:fill="FFFFFF"/>
        </w:rPr>
        <w:t xml:space="preserve"> Полина</w:t>
      </w:r>
      <w:r w:rsidR="00C97FC7">
        <w:rPr>
          <w:rFonts w:ascii="Times New Roman" w:eastAsia="Times New Roman" w:hAnsi="Times New Roman" w:cs="Times New Roman"/>
          <w:bCs/>
          <w:shd w:val="clear" w:color="auto" w:fill="FFFFFF"/>
        </w:rPr>
        <w:t xml:space="preserve">, ученики 3 класса </w:t>
      </w:r>
      <w:r w:rsidR="00C97FC7" w:rsidRPr="009B1E3E">
        <w:rPr>
          <w:rFonts w:ascii="Times New Roman" w:eastAsia="Times New Roman" w:hAnsi="Times New Roman" w:cs="Times New Roman"/>
          <w:bCs/>
          <w:shd w:val="clear" w:color="auto" w:fill="FFFFFF"/>
        </w:rPr>
        <w:t>Борщ Алина</w:t>
      </w:r>
      <w:r w:rsidR="00C97FC7">
        <w:rPr>
          <w:rFonts w:ascii="Times New Roman" w:eastAsia="Times New Roman" w:hAnsi="Times New Roman" w:cs="Times New Roman"/>
          <w:bCs/>
          <w:shd w:val="clear" w:color="auto" w:fill="FFFFFF"/>
        </w:rPr>
        <w:t xml:space="preserve">, </w:t>
      </w:r>
      <w:r w:rsidR="00C97FC7" w:rsidRPr="009B1E3E">
        <w:rPr>
          <w:rFonts w:ascii="Times New Roman" w:eastAsia="Times New Roman" w:hAnsi="Times New Roman" w:cs="Times New Roman"/>
          <w:bCs/>
          <w:shd w:val="clear" w:color="auto" w:fill="FFFFFF"/>
        </w:rPr>
        <w:t xml:space="preserve">Гаврилова </w:t>
      </w:r>
      <w:proofErr w:type="spellStart"/>
      <w:r w:rsidR="00C97FC7" w:rsidRPr="009B1E3E">
        <w:rPr>
          <w:rFonts w:ascii="Times New Roman" w:eastAsia="Times New Roman" w:hAnsi="Times New Roman" w:cs="Times New Roman"/>
          <w:bCs/>
          <w:shd w:val="clear" w:color="auto" w:fill="FFFFFF"/>
        </w:rPr>
        <w:t>Ульяна</w:t>
      </w:r>
      <w:proofErr w:type="spellEnd"/>
      <w:r w:rsidR="00C97FC7">
        <w:rPr>
          <w:rFonts w:ascii="Times New Roman" w:eastAsia="Times New Roman" w:hAnsi="Times New Roman" w:cs="Times New Roman"/>
          <w:bCs/>
          <w:shd w:val="clear" w:color="auto" w:fill="FFFFFF"/>
        </w:rPr>
        <w:t xml:space="preserve">, ученик 4 класса </w:t>
      </w:r>
      <w:r w:rsidR="00C97FC7" w:rsidRPr="009B1E3E">
        <w:rPr>
          <w:rFonts w:ascii="Times New Roman" w:eastAsia="Times New Roman" w:hAnsi="Times New Roman" w:cs="Times New Roman"/>
          <w:bCs/>
        </w:rPr>
        <w:t>Рябошапка Арина</w:t>
      </w:r>
      <w:r w:rsidR="00C97FC7">
        <w:rPr>
          <w:rFonts w:ascii="Times New Roman" w:eastAsia="Times New Roman" w:hAnsi="Times New Roman" w:cs="Times New Roman"/>
          <w:bCs/>
        </w:rPr>
        <w:t xml:space="preserve">, ученица 6 класса </w:t>
      </w:r>
      <w:proofErr w:type="spellStart"/>
      <w:r w:rsidR="00C97FC7" w:rsidRPr="009B1E3E">
        <w:rPr>
          <w:rFonts w:ascii="Times New Roman" w:eastAsia="Times New Roman" w:hAnsi="Times New Roman" w:cs="Times New Roman"/>
          <w:bCs/>
        </w:rPr>
        <w:t>Крючек</w:t>
      </w:r>
      <w:proofErr w:type="spellEnd"/>
      <w:r w:rsidR="00C97FC7" w:rsidRPr="009B1E3E">
        <w:rPr>
          <w:rFonts w:ascii="Times New Roman" w:eastAsia="Times New Roman" w:hAnsi="Times New Roman" w:cs="Times New Roman"/>
          <w:bCs/>
        </w:rPr>
        <w:t xml:space="preserve"> Вероника</w:t>
      </w:r>
      <w:r w:rsidR="00C97FC7">
        <w:rPr>
          <w:rFonts w:ascii="Times New Roman" w:eastAsia="Times New Roman" w:hAnsi="Times New Roman" w:cs="Times New Roman"/>
          <w:bCs/>
        </w:rPr>
        <w:t xml:space="preserve"> – победители </w:t>
      </w:r>
      <w:r w:rsidR="00C97FC7" w:rsidRPr="009B1E3E">
        <w:rPr>
          <w:rFonts w:ascii="Times New Roman" w:eastAsia="Times New Roman" w:hAnsi="Times New Roman" w:cs="Times New Roman"/>
          <w:bCs/>
        </w:rPr>
        <w:t>Конкурс</w:t>
      </w:r>
      <w:r w:rsidR="00C97FC7">
        <w:rPr>
          <w:rFonts w:ascii="Times New Roman" w:eastAsia="Times New Roman" w:hAnsi="Times New Roman" w:cs="Times New Roman"/>
          <w:bCs/>
        </w:rPr>
        <w:t>а</w:t>
      </w:r>
      <w:r w:rsidR="00C97FC7" w:rsidRPr="009B1E3E">
        <w:rPr>
          <w:rFonts w:ascii="Times New Roman" w:eastAsia="Times New Roman" w:hAnsi="Times New Roman" w:cs="Times New Roman"/>
          <w:bCs/>
        </w:rPr>
        <w:t xml:space="preserve"> новогодних поделок АО ТАГМЕТ</w:t>
      </w:r>
      <w:r w:rsidR="00C97FC7">
        <w:rPr>
          <w:rFonts w:ascii="Times New Roman" w:eastAsia="Times New Roman" w:hAnsi="Times New Roman" w:cs="Times New Roman"/>
          <w:bCs/>
        </w:rPr>
        <w:t>.</w:t>
      </w:r>
      <w:r w:rsidR="006A44F7" w:rsidRPr="006A44F7">
        <w:rPr>
          <w:rFonts w:ascii="Times New Roman" w:eastAsia="Times New Roman" w:hAnsi="Times New Roman" w:cs="Times New Roman"/>
          <w:bCs/>
        </w:rPr>
        <w:t xml:space="preserve"> </w:t>
      </w:r>
      <w:r w:rsidR="006A44F7">
        <w:rPr>
          <w:rFonts w:ascii="Times New Roman" w:eastAsia="Times New Roman" w:hAnsi="Times New Roman" w:cs="Times New Roman"/>
          <w:bCs/>
        </w:rPr>
        <w:t xml:space="preserve">Ученица 3 класса </w:t>
      </w:r>
      <w:r w:rsidR="006A44F7" w:rsidRPr="009B1E3E">
        <w:rPr>
          <w:rFonts w:ascii="Times New Roman" w:eastAsia="Times New Roman" w:hAnsi="Times New Roman" w:cs="Times New Roman"/>
          <w:bCs/>
        </w:rPr>
        <w:t>Галицкая Варвара</w:t>
      </w:r>
      <w:r w:rsidR="006A44F7">
        <w:rPr>
          <w:rFonts w:ascii="Times New Roman" w:eastAsia="Times New Roman" w:hAnsi="Times New Roman" w:cs="Times New Roman"/>
          <w:bCs/>
        </w:rPr>
        <w:t xml:space="preserve"> – победитель г</w:t>
      </w:r>
      <w:r w:rsidR="006A44F7" w:rsidRPr="009B1E3E">
        <w:rPr>
          <w:rFonts w:ascii="Times New Roman" w:eastAsia="Times New Roman" w:hAnsi="Times New Roman" w:cs="Times New Roman"/>
          <w:bCs/>
        </w:rPr>
        <w:t>ородско</w:t>
      </w:r>
      <w:r w:rsidR="006A44F7">
        <w:rPr>
          <w:rFonts w:ascii="Times New Roman" w:eastAsia="Times New Roman" w:hAnsi="Times New Roman" w:cs="Times New Roman"/>
          <w:bCs/>
        </w:rPr>
        <w:t>го</w:t>
      </w:r>
      <w:r w:rsidR="006A44F7" w:rsidRPr="009B1E3E">
        <w:rPr>
          <w:rFonts w:ascii="Times New Roman" w:eastAsia="Times New Roman" w:hAnsi="Times New Roman" w:cs="Times New Roman"/>
          <w:bCs/>
        </w:rPr>
        <w:t xml:space="preserve"> конкурс</w:t>
      </w:r>
      <w:r w:rsidR="006A44F7">
        <w:rPr>
          <w:rFonts w:ascii="Times New Roman" w:eastAsia="Times New Roman" w:hAnsi="Times New Roman" w:cs="Times New Roman"/>
          <w:bCs/>
        </w:rPr>
        <w:t>а</w:t>
      </w:r>
      <w:r w:rsidR="006A44F7" w:rsidRPr="009B1E3E">
        <w:rPr>
          <w:rFonts w:ascii="Times New Roman" w:eastAsia="Times New Roman" w:hAnsi="Times New Roman" w:cs="Times New Roman"/>
          <w:bCs/>
        </w:rPr>
        <w:t xml:space="preserve"> изобразительного искусства «Мы </w:t>
      </w:r>
      <w:r w:rsidR="006A44F7">
        <w:rPr>
          <w:rFonts w:ascii="Times New Roman" w:eastAsia="Times New Roman" w:hAnsi="Times New Roman" w:cs="Times New Roman"/>
          <w:bCs/>
        </w:rPr>
        <w:t>–</w:t>
      </w:r>
      <w:r w:rsidR="006A44F7" w:rsidRPr="009B1E3E">
        <w:rPr>
          <w:rFonts w:ascii="Times New Roman" w:eastAsia="Times New Roman" w:hAnsi="Times New Roman" w:cs="Times New Roman"/>
          <w:bCs/>
        </w:rPr>
        <w:t xml:space="preserve"> за здоровый образ жизни»</w:t>
      </w:r>
      <w:r w:rsidR="006A44F7">
        <w:rPr>
          <w:rFonts w:ascii="Times New Roman" w:eastAsia="Times New Roman" w:hAnsi="Times New Roman" w:cs="Times New Roman"/>
          <w:bCs/>
        </w:rPr>
        <w:t xml:space="preserve">. Ученики 2 класса Айрапетян Марианна, Седых Арсений, </w:t>
      </w:r>
      <w:proofErr w:type="spellStart"/>
      <w:r w:rsidR="006A44F7" w:rsidRPr="009B1E3E">
        <w:rPr>
          <w:rFonts w:ascii="Times New Roman" w:eastAsia="Times New Roman" w:hAnsi="Times New Roman" w:cs="Times New Roman"/>
          <w:bCs/>
        </w:rPr>
        <w:t>Перминов</w:t>
      </w:r>
      <w:proofErr w:type="spellEnd"/>
      <w:r w:rsidR="006A44F7" w:rsidRPr="009B1E3E">
        <w:rPr>
          <w:rFonts w:ascii="Times New Roman" w:eastAsia="Times New Roman" w:hAnsi="Times New Roman" w:cs="Times New Roman"/>
          <w:bCs/>
        </w:rPr>
        <w:t xml:space="preserve"> Савелий</w:t>
      </w:r>
      <w:r w:rsidR="006A44F7">
        <w:rPr>
          <w:rFonts w:ascii="Times New Roman" w:eastAsia="Times New Roman" w:hAnsi="Times New Roman" w:cs="Times New Roman"/>
          <w:bCs/>
        </w:rPr>
        <w:t xml:space="preserve">, </w:t>
      </w:r>
      <w:r w:rsidR="006A44F7" w:rsidRPr="009B1E3E">
        <w:rPr>
          <w:rFonts w:ascii="Times New Roman" w:eastAsia="Times New Roman" w:hAnsi="Times New Roman" w:cs="Times New Roman"/>
          <w:bCs/>
        </w:rPr>
        <w:t>Смородина Мария</w:t>
      </w:r>
      <w:r w:rsidR="006A44F7">
        <w:rPr>
          <w:rFonts w:ascii="Times New Roman" w:eastAsia="Times New Roman" w:hAnsi="Times New Roman" w:cs="Times New Roman"/>
          <w:bCs/>
        </w:rPr>
        <w:t xml:space="preserve">, </w:t>
      </w:r>
      <w:proofErr w:type="spellStart"/>
      <w:r w:rsidR="006A44F7">
        <w:rPr>
          <w:rFonts w:ascii="Times New Roman" w:eastAsia="Times New Roman" w:hAnsi="Times New Roman" w:cs="Times New Roman"/>
          <w:bCs/>
        </w:rPr>
        <w:t>Кулинич</w:t>
      </w:r>
      <w:proofErr w:type="spellEnd"/>
      <w:r w:rsidR="006A44F7">
        <w:rPr>
          <w:rFonts w:ascii="Times New Roman" w:eastAsia="Times New Roman" w:hAnsi="Times New Roman" w:cs="Times New Roman"/>
          <w:bCs/>
        </w:rPr>
        <w:t xml:space="preserve"> Алиса, </w:t>
      </w:r>
      <w:proofErr w:type="spellStart"/>
      <w:r w:rsidR="006A44F7">
        <w:rPr>
          <w:rFonts w:ascii="Times New Roman" w:eastAsia="Times New Roman" w:hAnsi="Times New Roman" w:cs="Times New Roman"/>
          <w:bCs/>
        </w:rPr>
        <w:t>Черевиченко</w:t>
      </w:r>
      <w:proofErr w:type="spellEnd"/>
      <w:r w:rsidR="006A44F7">
        <w:rPr>
          <w:rFonts w:ascii="Times New Roman" w:eastAsia="Times New Roman" w:hAnsi="Times New Roman" w:cs="Times New Roman"/>
          <w:bCs/>
        </w:rPr>
        <w:t xml:space="preserve"> </w:t>
      </w:r>
      <w:proofErr w:type="spellStart"/>
      <w:r w:rsidR="006A44F7">
        <w:rPr>
          <w:rFonts w:ascii="Times New Roman" w:eastAsia="Times New Roman" w:hAnsi="Times New Roman" w:cs="Times New Roman"/>
          <w:bCs/>
        </w:rPr>
        <w:t>Акилина</w:t>
      </w:r>
      <w:proofErr w:type="spellEnd"/>
      <w:r w:rsidR="006A44F7">
        <w:rPr>
          <w:rFonts w:ascii="Times New Roman" w:eastAsia="Times New Roman" w:hAnsi="Times New Roman" w:cs="Times New Roman"/>
          <w:bCs/>
        </w:rPr>
        <w:t xml:space="preserve">, ученик 3 класса </w:t>
      </w:r>
      <w:proofErr w:type="spellStart"/>
      <w:r w:rsidR="006A44F7" w:rsidRPr="009B1E3E">
        <w:rPr>
          <w:rFonts w:ascii="Times New Roman" w:eastAsia="Times New Roman" w:hAnsi="Times New Roman" w:cs="Times New Roman"/>
          <w:bCs/>
        </w:rPr>
        <w:t>Маринич</w:t>
      </w:r>
      <w:proofErr w:type="spellEnd"/>
      <w:r w:rsidR="006A44F7" w:rsidRPr="009B1E3E">
        <w:rPr>
          <w:rFonts w:ascii="Times New Roman" w:eastAsia="Times New Roman" w:hAnsi="Times New Roman" w:cs="Times New Roman"/>
          <w:bCs/>
        </w:rPr>
        <w:t xml:space="preserve"> Юрий</w:t>
      </w:r>
      <w:r w:rsidR="006A44F7">
        <w:rPr>
          <w:rFonts w:ascii="Times New Roman" w:eastAsia="Times New Roman" w:hAnsi="Times New Roman" w:cs="Times New Roman"/>
          <w:bCs/>
        </w:rPr>
        <w:t>, ученик 9 класса Галицкий Егор – призёры г</w:t>
      </w:r>
      <w:r w:rsidR="006A44F7" w:rsidRPr="009B1E3E">
        <w:rPr>
          <w:rFonts w:ascii="Times New Roman" w:eastAsia="Times New Roman" w:hAnsi="Times New Roman" w:cs="Times New Roman"/>
          <w:bCs/>
        </w:rPr>
        <w:t>ородско</w:t>
      </w:r>
      <w:r w:rsidR="006A44F7">
        <w:rPr>
          <w:rFonts w:ascii="Times New Roman" w:eastAsia="Times New Roman" w:hAnsi="Times New Roman" w:cs="Times New Roman"/>
          <w:bCs/>
        </w:rPr>
        <w:t>го</w:t>
      </w:r>
      <w:r w:rsidR="006A44F7" w:rsidRPr="009B1E3E">
        <w:rPr>
          <w:rFonts w:ascii="Times New Roman" w:eastAsia="Times New Roman" w:hAnsi="Times New Roman" w:cs="Times New Roman"/>
          <w:bCs/>
        </w:rPr>
        <w:t xml:space="preserve"> фотоконкурс</w:t>
      </w:r>
      <w:r w:rsidR="006A44F7">
        <w:rPr>
          <w:rFonts w:ascii="Times New Roman" w:eastAsia="Times New Roman" w:hAnsi="Times New Roman" w:cs="Times New Roman"/>
          <w:bCs/>
        </w:rPr>
        <w:t>а</w:t>
      </w:r>
      <w:r w:rsidR="006A44F7" w:rsidRPr="009B1E3E">
        <w:rPr>
          <w:rFonts w:ascii="Times New Roman" w:eastAsia="Times New Roman" w:hAnsi="Times New Roman" w:cs="Times New Roman"/>
          <w:bCs/>
        </w:rPr>
        <w:t xml:space="preserve"> «В объективе натуралиста</w:t>
      </w:r>
      <w:r w:rsidR="006A44F7">
        <w:rPr>
          <w:rFonts w:ascii="Times New Roman" w:eastAsia="Times New Roman" w:hAnsi="Times New Roman" w:cs="Times New Roman"/>
          <w:bCs/>
        </w:rPr>
        <w:t xml:space="preserve">. Ученицы 6 класса Лотарева Мария, </w:t>
      </w:r>
      <w:proofErr w:type="spellStart"/>
      <w:r w:rsidR="006A44F7">
        <w:rPr>
          <w:rFonts w:ascii="Times New Roman" w:eastAsia="Times New Roman" w:hAnsi="Times New Roman" w:cs="Times New Roman"/>
          <w:bCs/>
        </w:rPr>
        <w:t>Ламтёва</w:t>
      </w:r>
      <w:proofErr w:type="spellEnd"/>
      <w:r w:rsidR="006A44F7">
        <w:rPr>
          <w:rFonts w:ascii="Times New Roman" w:eastAsia="Times New Roman" w:hAnsi="Times New Roman" w:cs="Times New Roman"/>
          <w:bCs/>
        </w:rPr>
        <w:t xml:space="preserve"> Варвара – призёры </w:t>
      </w:r>
      <w:r w:rsidR="006A44F7" w:rsidRPr="009B1E3E">
        <w:rPr>
          <w:rFonts w:ascii="Times New Roman" w:eastAsia="Times New Roman" w:hAnsi="Times New Roman" w:cs="Times New Roman"/>
          <w:bCs/>
        </w:rPr>
        <w:t>Конкур</w:t>
      </w:r>
      <w:r w:rsidR="006A44F7">
        <w:rPr>
          <w:rFonts w:ascii="Times New Roman" w:eastAsia="Times New Roman" w:hAnsi="Times New Roman" w:cs="Times New Roman"/>
          <w:bCs/>
        </w:rPr>
        <w:t>са рисунков «Трубы в нашем мире»</w:t>
      </w:r>
      <w:r w:rsidR="006A44F7" w:rsidRPr="009B1E3E">
        <w:rPr>
          <w:rFonts w:ascii="Times New Roman" w:eastAsia="Times New Roman" w:hAnsi="Times New Roman" w:cs="Times New Roman"/>
          <w:bCs/>
        </w:rPr>
        <w:t xml:space="preserve"> в </w:t>
      </w:r>
      <w:r w:rsidR="006A44F7" w:rsidRPr="009B1E3E">
        <w:rPr>
          <w:rFonts w:ascii="Times New Roman" w:eastAsia="Times New Roman" w:hAnsi="Times New Roman" w:cs="Times New Roman"/>
          <w:bCs/>
        </w:rPr>
        <w:lastRenderedPageBreak/>
        <w:t>рамках проекта по профессиональной ориентации «Точка опоры»</w:t>
      </w:r>
      <w:r w:rsidR="006A44F7">
        <w:rPr>
          <w:rFonts w:ascii="Times New Roman" w:eastAsia="Times New Roman" w:hAnsi="Times New Roman" w:cs="Times New Roman"/>
          <w:bCs/>
        </w:rPr>
        <w:t xml:space="preserve">. Ученики 1 класса </w:t>
      </w:r>
      <w:r w:rsidR="006A44F7" w:rsidRPr="009B1E3E">
        <w:rPr>
          <w:rFonts w:ascii="Times New Roman" w:eastAsia="Times New Roman" w:hAnsi="Times New Roman" w:cs="Times New Roman"/>
          <w:bCs/>
        </w:rPr>
        <w:t>Крюкова Татьяна</w:t>
      </w:r>
      <w:r w:rsidR="006A44F7">
        <w:rPr>
          <w:rFonts w:ascii="Times New Roman" w:eastAsia="Times New Roman" w:hAnsi="Times New Roman" w:cs="Times New Roman"/>
          <w:bCs/>
        </w:rPr>
        <w:t>,</w:t>
      </w:r>
      <w:r w:rsidR="006A44F7" w:rsidRPr="006A44F7">
        <w:rPr>
          <w:rFonts w:ascii="Times New Roman" w:eastAsia="Times New Roman" w:hAnsi="Times New Roman" w:cs="Times New Roman"/>
          <w:bCs/>
        </w:rPr>
        <w:t xml:space="preserve"> </w:t>
      </w:r>
      <w:r w:rsidR="006A44F7" w:rsidRPr="009B1E3E">
        <w:rPr>
          <w:rFonts w:ascii="Times New Roman" w:eastAsia="Times New Roman" w:hAnsi="Times New Roman" w:cs="Times New Roman"/>
          <w:bCs/>
        </w:rPr>
        <w:t>Чудиков Александр</w:t>
      </w:r>
      <w:r w:rsidR="006A44F7">
        <w:rPr>
          <w:rFonts w:ascii="Times New Roman" w:eastAsia="Times New Roman" w:hAnsi="Times New Roman" w:cs="Times New Roman"/>
          <w:bCs/>
        </w:rPr>
        <w:t xml:space="preserve">, ученица 2 класса </w:t>
      </w:r>
      <w:proofErr w:type="spellStart"/>
      <w:r w:rsidR="006A44F7" w:rsidRPr="009B1E3E">
        <w:rPr>
          <w:rFonts w:ascii="Times New Roman" w:eastAsia="Times New Roman" w:hAnsi="Times New Roman" w:cs="Times New Roman"/>
          <w:bCs/>
        </w:rPr>
        <w:t>Черевиченко</w:t>
      </w:r>
      <w:proofErr w:type="spellEnd"/>
      <w:r w:rsidR="006A44F7" w:rsidRPr="009B1E3E">
        <w:rPr>
          <w:rFonts w:ascii="Times New Roman" w:eastAsia="Times New Roman" w:hAnsi="Times New Roman" w:cs="Times New Roman"/>
          <w:bCs/>
        </w:rPr>
        <w:t xml:space="preserve"> </w:t>
      </w:r>
      <w:proofErr w:type="spellStart"/>
      <w:r w:rsidR="006A44F7" w:rsidRPr="009B1E3E">
        <w:rPr>
          <w:rFonts w:ascii="Times New Roman" w:eastAsia="Times New Roman" w:hAnsi="Times New Roman" w:cs="Times New Roman"/>
          <w:bCs/>
        </w:rPr>
        <w:t>Акилина</w:t>
      </w:r>
      <w:proofErr w:type="spellEnd"/>
      <w:r w:rsidR="006A44F7">
        <w:rPr>
          <w:rFonts w:ascii="Times New Roman" w:eastAsia="Times New Roman" w:hAnsi="Times New Roman" w:cs="Times New Roman"/>
          <w:bCs/>
        </w:rPr>
        <w:t xml:space="preserve"> – призёры г</w:t>
      </w:r>
      <w:r w:rsidR="006A44F7" w:rsidRPr="009B1E3E">
        <w:rPr>
          <w:rFonts w:ascii="Times New Roman" w:eastAsia="Times New Roman" w:hAnsi="Times New Roman" w:cs="Times New Roman"/>
          <w:bCs/>
        </w:rPr>
        <w:t>ородско</w:t>
      </w:r>
      <w:r w:rsidR="006A44F7">
        <w:rPr>
          <w:rFonts w:ascii="Times New Roman" w:eastAsia="Times New Roman" w:hAnsi="Times New Roman" w:cs="Times New Roman"/>
          <w:bCs/>
        </w:rPr>
        <w:t>го экологического</w:t>
      </w:r>
      <w:r w:rsidR="006A44F7" w:rsidRPr="009B1E3E">
        <w:rPr>
          <w:rFonts w:ascii="Times New Roman" w:eastAsia="Times New Roman" w:hAnsi="Times New Roman" w:cs="Times New Roman"/>
          <w:bCs/>
        </w:rPr>
        <w:t xml:space="preserve"> конкурс</w:t>
      </w:r>
      <w:r w:rsidR="006A44F7">
        <w:rPr>
          <w:rFonts w:ascii="Times New Roman" w:eastAsia="Times New Roman" w:hAnsi="Times New Roman" w:cs="Times New Roman"/>
          <w:bCs/>
        </w:rPr>
        <w:t>а</w:t>
      </w:r>
      <w:r w:rsidR="006A44F7" w:rsidRPr="009B1E3E">
        <w:rPr>
          <w:rFonts w:ascii="Times New Roman" w:eastAsia="Times New Roman" w:hAnsi="Times New Roman" w:cs="Times New Roman"/>
          <w:bCs/>
        </w:rPr>
        <w:t xml:space="preserve"> рисунков «Берегите планету – наш дом!»</w:t>
      </w:r>
      <w:r w:rsidR="006A44F7">
        <w:rPr>
          <w:rFonts w:ascii="Times New Roman" w:eastAsia="Times New Roman" w:hAnsi="Times New Roman" w:cs="Times New Roman"/>
          <w:bCs/>
        </w:rPr>
        <w:t xml:space="preserve">. Ученики 1 класса </w:t>
      </w:r>
      <w:r w:rsidR="006A44F7" w:rsidRPr="009B1E3E">
        <w:rPr>
          <w:rFonts w:ascii="Times New Roman" w:eastAsia="Times New Roman" w:hAnsi="Times New Roman" w:cs="Times New Roman"/>
          <w:bCs/>
        </w:rPr>
        <w:t>Калиниченко Вероника</w:t>
      </w:r>
      <w:r w:rsidR="006A44F7">
        <w:rPr>
          <w:rFonts w:ascii="Times New Roman" w:eastAsia="Times New Roman" w:hAnsi="Times New Roman" w:cs="Times New Roman"/>
          <w:bCs/>
        </w:rPr>
        <w:t xml:space="preserve">, </w:t>
      </w:r>
      <w:proofErr w:type="spellStart"/>
      <w:r w:rsidR="006A44F7" w:rsidRPr="009B1E3E">
        <w:rPr>
          <w:rFonts w:ascii="Times New Roman" w:eastAsia="Times New Roman" w:hAnsi="Times New Roman" w:cs="Times New Roman"/>
          <w:bCs/>
        </w:rPr>
        <w:t>Жданько</w:t>
      </w:r>
      <w:proofErr w:type="spellEnd"/>
      <w:r w:rsidR="006A44F7" w:rsidRPr="009B1E3E">
        <w:rPr>
          <w:rFonts w:ascii="Times New Roman" w:eastAsia="Times New Roman" w:hAnsi="Times New Roman" w:cs="Times New Roman"/>
          <w:bCs/>
        </w:rPr>
        <w:t xml:space="preserve"> Матвей</w:t>
      </w:r>
      <w:r w:rsidR="006A44F7">
        <w:rPr>
          <w:rFonts w:ascii="Times New Roman" w:eastAsia="Times New Roman" w:hAnsi="Times New Roman" w:cs="Times New Roman"/>
          <w:bCs/>
        </w:rPr>
        <w:t xml:space="preserve">, ученики 2 класса </w:t>
      </w:r>
      <w:proofErr w:type="spellStart"/>
      <w:r w:rsidR="006A44F7" w:rsidRPr="009B1E3E">
        <w:rPr>
          <w:rFonts w:ascii="Times New Roman" w:eastAsia="Times New Roman" w:hAnsi="Times New Roman" w:cs="Times New Roman"/>
          <w:bCs/>
        </w:rPr>
        <w:t>Бестерженев</w:t>
      </w:r>
      <w:proofErr w:type="spellEnd"/>
      <w:r w:rsidR="006A44F7" w:rsidRPr="009B1E3E">
        <w:rPr>
          <w:rFonts w:ascii="Times New Roman" w:eastAsia="Times New Roman" w:hAnsi="Times New Roman" w:cs="Times New Roman"/>
          <w:bCs/>
        </w:rPr>
        <w:t xml:space="preserve"> Николай</w:t>
      </w:r>
      <w:r w:rsidR="006A44F7">
        <w:rPr>
          <w:rFonts w:ascii="Times New Roman" w:eastAsia="Times New Roman" w:hAnsi="Times New Roman" w:cs="Times New Roman"/>
          <w:bCs/>
        </w:rPr>
        <w:t>,</w:t>
      </w:r>
      <w:r w:rsidR="006A44F7" w:rsidRPr="006A44F7">
        <w:rPr>
          <w:rFonts w:ascii="Times New Roman" w:eastAsia="Times New Roman" w:hAnsi="Times New Roman" w:cs="Times New Roman"/>
          <w:bCs/>
        </w:rPr>
        <w:t xml:space="preserve"> </w:t>
      </w:r>
      <w:proofErr w:type="spellStart"/>
      <w:r w:rsidR="006A44F7" w:rsidRPr="009B1E3E">
        <w:rPr>
          <w:rFonts w:ascii="Times New Roman" w:eastAsia="Times New Roman" w:hAnsi="Times New Roman" w:cs="Times New Roman"/>
          <w:bCs/>
        </w:rPr>
        <w:t>Гутченко</w:t>
      </w:r>
      <w:proofErr w:type="spellEnd"/>
      <w:r w:rsidR="006A44F7" w:rsidRPr="009B1E3E">
        <w:rPr>
          <w:rFonts w:ascii="Times New Roman" w:eastAsia="Times New Roman" w:hAnsi="Times New Roman" w:cs="Times New Roman"/>
          <w:bCs/>
        </w:rPr>
        <w:t xml:space="preserve"> Денис</w:t>
      </w:r>
      <w:r w:rsidR="006A44F7">
        <w:rPr>
          <w:rFonts w:ascii="Times New Roman" w:eastAsia="Times New Roman" w:hAnsi="Times New Roman" w:cs="Times New Roman"/>
          <w:bCs/>
        </w:rPr>
        <w:t xml:space="preserve">, ученики 3 класса </w:t>
      </w:r>
      <w:proofErr w:type="spellStart"/>
      <w:r w:rsidR="006A44F7" w:rsidRPr="009B1E3E">
        <w:rPr>
          <w:rFonts w:ascii="Times New Roman" w:eastAsia="Times New Roman" w:hAnsi="Times New Roman" w:cs="Times New Roman"/>
          <w:bCs/>
        </w:rPr>
        <w:t>Жданько</w:t>
      </w:r>
      <w:proofErr w:type="spellEnd"/>
      <w:r w:rsidR="006A44F7" w:rsidRPr="009B1E3E">
        <w:rPr>
          <w:rFonts w:ascii="Times New Roman" w:eastAsia="Times New Roman" w:hAnsi="Times New Roman" w:cs="Times New Roman"/>
          <w:bCs/>
        </w:rPr>
        <w:t xml:space="preserve"> Гордей</w:t>
      </w:r>
      <w:r w:rsidR="006A44F7">
        <w:rPr>
          <w:rFonts w:ascii="Times New Roman" w:eastAsia="Times New Roman" w:hAnsi="Times New Roman" w:cs="Times New Roman"/>
          <w:bCs/>
        </w:rPr>
        <w:t>,</w:t>
      </w:r>
      <w:r w:rsidR="006A44F7" w:rsidRPr="006A44F7">
        <w:rPr>
          <w:rFonts w:ascii="Times New Roman" w:eastAsia="Times New Roman" w:hAnsi="Times New Roman" w:cs="Times New Roman"/>
          <w:bCs/>
        </w:rPr>
        <w:t xml:space="preserve"> </w:t>
      </w:r>
      <w:proofErr w:type="spellStart"/>
      <w:r w:rsidR="006A44F7" w:rsidRPr="009B1E3E">
        <w:rPr>
          <w:rFonts w:ascii="Times New Roman" w:eastAsia="Times New Roman" w:hAnsi="Times New Roman" w:cs="Times New Roman"/>
          <w:bCs/>
        </w:rPr>
        <w:t>Маринич</w:t>
      </w:r>
      <w:proofErr w:type="spellEnd"/>
      <w:r w:rsidR="006A44F7" w:rsidRPr="009B1E3E">
        <w:rPr>
          <w:rFonts w:ascii="Times New Roman" w:eastAsia="Times New Roman" w:hAnsi="Times New Roman" w:cs="Times New Roman"/>
          <w:bCs/>
        </w:rPr>
        <w:t xml:space="preserve"> Юрий</w:t>
      </w:r>
      <w:r w:rsidR="006A44F7">
        <w:rPr>
          <w:rFonts w:ascii="Times New Roman" w:eastAsia="Times New Roman" w:hAnsi="Times New Roman" w:cs="Times New Roman"/>
          <w:bCs/>
        </w:rPr>
        <w:t xml:space="preserve">, </w:t>
      </w:r>
      <w:r w:rsidR="006A44F7" w:rsidRPr="009B1E3E">
        <w:rPr>
          <w:rFonts w:ascii="Times New Roman" w:eastAsia="Times New Roman" w:hAnsi="Times New Roman" w:cs="Times New Roman"/>
          <w:bCs/>
        </w:rPr>
        <w:t>Колле Алиса</w:t>
      </w:r>
      <w:r w:rsidR="006A44F7">
        <w:rPr>
          <w:rFonts w:ascii="Times New Roman" w:eastAsia="Times New Roman" w:hAnsi="Times New Roman" w:cs="Times New Roman"/>
          <w:bCs/>
        </w:rPr>
        <w:t xml:space="preserve">, ученики 4 класса </w:t>
      </w:r>
      <w:proofErr w:type="spellStart"/>
      <w:r w:rsidR="006A44F7" w:rsidRPr="009B1E3E">
        <w:rPr>
          <w:rFonts w:ascii="Times New Roman" w:eastAsia="Times New Roman" w:hAnsi="Times New Roman" w:cs="Times New Roman"/>
          <w:bCs/>
        </w:rPr>
        <w:t>Аксюков</w:t>
      </w:r>
      <w:proofErr w:type="spellEnd"/>
      <w:r w:rsidR="006A44F7" w:rsidRPr="009B1E3E">
        <w:rPr>
          <w:rFonts w:ascii="Times New Roman" w:eastAsia="Times New Roman" w:hAnsi="Times New Roman" w:cs="Times New Roman"/>
          <w:bCs/>
        </w:rPr>
        <w:t xml:space="preserve"> Михаил</w:t>
      </w:r>
      <w:r w:rsidR="006A44F7">
        <w:rPr>
          <w:rFonts w:ascii="Times New Roman" w:eastAsia="Times New Roman" w:hAnsi="Times New Roman" w:cs="Times New Roman"/>
          <w:bCs/>
        </w:rPr>
        <w:t>,</w:t>
      </w:r>
      <w:r w:rsidR="006A44F7" w:rsidRPr="006A44F7">
        <w:rPr>
          <w:rFonts w:ascii="Times New Roman" w:eastAsia="Times New Roman" w:hAnsi="Times New Roman" w:cs="Times New Roman"/>
          <w:bCs/>
        </w:rPr>
        <w:t xml:space="preserve"> </w:t>
      </w:r>
      <w:proofErr w:type="spellStart"/>
      <w:r w:rsidR="006A44F7" w:rsidRPr="009B1E3E">
        <w:rPr>
          <w:rFonts w:ascii="Times New Roman" w:eastAsia="Times New Roman" w:hAnsi="Times New Roman" w:cs="Times New Roman"/>
          <w:bCs/>
        </w:rPr>
        <w:t>Бестерженева</w:t>
      </w:r>
      <w:proofErr w:type="spellEnd"/>
      <w:r w:rsidR="006A44F7" w:rsidRPr="009B1E3E">
        <w:rPr>
          <w:rFonts w:ascii="Times New Roman" w:eastAsia="Times New Roman" w:hAnsi="Times New Roman" w:cs="Times New Roman"/>
          <w:bCs/>
        </w:rPr>
        <w:t xml:space="preserve"> Варвара</w:t>
      </w:r>
      <w:r w:rsidR="006A44F7">
        <w:rPr>
          <w:rFonts w:ascii="Times New Roman" w:eastAsia="Times New Roman" w:hAnsi="Times New Roman" w:cs="Times New Roman"/>
          <w:bCs/>
        </w:rPr>
        <w:t xml:space="preserve">, ученица 7 класса </w:t>
      </w:r>
      <w:proofErr w:type="spellStart"/>
      <w:r w:rsidR="006A44F7" w:rsidRPr="009B1E3E">
        <w:rPr>
          <w:rFonts w:ascii="Times New Roman" w:eastAsia="Times New Roman" w:hAnsi="Times New Roman" w:cs="Times New Roman"/>
          <w:bCs/>
        </w:rPr>
        <w:t>Разумец</w:t>
      </w:r>
      <w:proofErr w:type="spellEnd"/>
      <w:r w:rsidR="006A44F7" w:rsidRPr="009B1E3E">
        <w:rPr>
          <w:rFonts w:ascii="Times New Roman" w:eastAsia="Times New Roman" w:hAnsi="Times New Roman" w:cs="Times New Roman"/>
          <w:bCs/>
        </w:rPr>
        <w:t xml:space="preserve"> Ксения</w:t>
      </w:r>
      <w:r w:rsidR="006A44F7">
        <w:rPr>
          <w:rFonts w:ascii="Times New Roman" w:eastAsia="Times New Roman" w:hAnsi="Times New Roman" w:cs="Times New Roman"/>
          <w:bCs/>
        </w:rPr>
        <w:t xml:space="preserve"> – призёры г</w:t>
      </w:r>
      <w:r w:rsidR="006A44F7" w:rsidRPr="009B1E3E">
        <w:rPr>
          <w:rFonts w:ascii="Times New Roman" w:eastAsia="Times New Roman" w:hAnsi="Times New Roman" w:cs="Times New Roman"/>
          <w:bCs/>
        </w:rPr>
        <w:t>ородско</w:t>
      </w:r>
      <w:r w:rsidR="006A44F7">
        <w:rPr>
          <w:rFonts w:ascii="Times New Roman" w:eastAsia="Times New Roman" w:hAnsi="Times New Roman" w:cs="Times New Roman"/>
          <w:bCs/>
        </w:rPr>
        <w:t>го</w:t>
      </w:r>
      <w:r w:rsidR="006A44F7" w:rsidRPr="009B1E3E">
        <w:rPr>
          <w:rFonts w:ascii="Times New Roman" w:eastAsia="Times New Roman" w:hAnsi="Times New Roman" w:cs="Times New Roman"/>
          <w:bCs/>
        </w:rPr>
        <w:t xml:space="preserve"> </w:t>
      </w:r>
      <w:proofErr w:type="spellStart"/>
      <w:proofErr w:type="gramStart"/>
      <w:r w:rsidR="006A44F7" w:rsidRPr="009B1E3E">
        <w:rPr>
          <w:rFonts w:ascii="Times New Roman" w:eastAsia="Times New Roman" w:hAnsi="Times New Roman" w:cs="Times New Roman"/>
          <w:bCs/>
        </w:rPr>
        <w:t>конкурс</w:t>
      </w:r>
      <w:r w:rsidR="006A44F7">
        <w:rPr>
          <w:rFonts w:ascii="Times New Roman" w:eastAsia="Times New Roman" w:hAnsi="Times New Roman" w:cs="Times New Roman"/>
          <w:bCs/>
        </w:rPr>
        <w:t>а</w:t>
      </w:r>
      <w:r w:rsidR="006A44F7" w:rsidRPr="009B1E3E">
        <w:rPr>
          <w:rFonts w:ascii="Times New Roman" w:eastAsia="Times New Roman" w:hAnsi="Times New Roman" w:cs="Times New Roman"/>
          <w:bCs/>
        </w:rPr>
        <w:t>-фестиваль</w:t>
      </w:r>
      <w:proofErr w:type="spellEnd"/>
      <w:proofErr w:type="gramEnd"/>
      <w:r w:rsidR="006A44F7" w:rsidRPr="009B1E3E">
        <w:rPr>
          <w:rFonts w:ascii="Times New Roman" w:eastAsia="Times New Roman" w:hAnsi="Times New Roman" w:cs="Times New Roman"/>
          <w:bCs/>
        </w:rPr>
        <w:t xml:space="preserve"> новогодней игрушки «Мастерская дедушки Мороза»</w:t>
      </w:r>
      <w:r w:rsidR="006A44F7">
        <w:rPr>
          <w:rFonts w:ascii="Times New Roman" w:eastAsia="Times New Roman" w:hAnsi="Times New Roman" w:cs="Times New Roman"/>
          <w:bCs/>
        </w:rPr>
        <w:t>.</w:t>
      </w:r>
    </w:p>
    <w:p w:rsidR="009B1E3E" w:rsidRPr="009B1E3E" w:rsidRDefault="00737A21" w:rsidP="00737A21">
      <w:pPr>
        <w:shd w:val="clear" w:color="auto" w:fill="FFFFFF"/>
        <w:ind w:left="5" w:right="5" w:firstLine="360"/>
        <w:jc w:val="both"/>
        <w:rPr>
          <w:rFonts w:ascii="Times New Roman" w:eastAsia="Times New Roman" w:hAnsi="Times New Roman" w:cs="Times New Roman"/>
        </w:rPr>
      </w:pPr>
      <w:r>
        <w:rPr>
          <w:rFonts w:ascii="Times New Roman" w:eastAsia="Times New Roman" w:hAnsi="Times New Roman" w:cs="Times New Roman"/>
          <w:bCs/>
        </w:rPr>
        <w:t>Ш</w:t>
      </w:r>
      <w:r w:rsidR="009B1E3E" w:rsidRPr="009B1E3E">
        <w:rPr>
          <w:rFonts w:ascii="Times New Roman" w:eastAsia="Times New Roman" w:hAnsi="Times New Roman" w:cs="Times New Roman"/>
          <w:bCs/>
        </w:rPr>
        <w:t xml:space="preserve">кольная команда по баскетболу </w:t>
      </w:r>
      <w:r>
        <w:rPr>
          <w:rFonts w:ascii="Times New Roman" w:eastAsia="Times New Roman" w:hAnsi="Times New Roman" w:cs="Times New Roman"/>
          <w:bCs/>
        </w:rPr>
        <w:t>–</w:t>
      </w:r>
      <w:r w:rsidR="009B1E3E" w:rsidRPr="009B1E3E">
        <w:rPr>
          <w:rFonts w:ascii="Times New Roman" w:eastAsia="Times New Roman" w:hAnsi="Times New Roman" w:cs="Times New Roman"/>
          <w:bCs/>
        </w:rPr>
        <w:t xml:space="preserve"> </w:t>
      </w:r>
      <w:r>
        <w:rPr>
          <w:rFonts w:ascii="Times New Roman" w:eastAsia="Times New Roman" w:hAnsi="Times New Roman" w:cs="Times New Roman"/>
          <w:bCs/>
        </w:rPr>
        <w:t>п</w:t>
      </w:r>
      <w:r w:rsidR="009B1E3E" w:rsidRPr="009B1E3E">
        <w:rPr>
          <w:rFonts w:ascii="Times New Roman" w:eastAsia="Times New Roman" w:hAnsi="Times New Roman" w:cs="Times New Roman"/>
          <w:bCs/>
        </w:rPr>
        <w:t>обедител</w:t>
      </w:r>
      <w:r>
        <w:rPr>
          <w:rFonts w:ascii="Times New Roman" w:eastAsia="Times New Roman" w:hAnsi="Times New Roman" w:cs="Times New Roman"/>
          <w:bCs/>
        </w:rPr>
        <w:t>ь</w:t>
      </w:r>
      <w:r w:rsidR="009B1E3E" w:rsidRPr="009B1E3E">
        <w:rPr>
          <w:rFonts w:ascii="Times New Roman" w:eastAsia="Times New Roman" w:hAnsi="Times New Roman" w:cs="Times New Roman"/>
          <w:bCs/>
        </w:rPr>
        <w:t xml:space="preserve"> </w:t>
      </w:r>
      <w:r>
        <w:rPr>
          <w:rFonts w:ascii="Times New Roman" w:eastAsia="Times New Roman" w:hAnsi="Times New Roman" w:cs="Times New Roman"/>
          <w:bCs/>
        </w:rPr>
        <w:t>п</w:t>
      </w:r>
      <w:r w:rsidR="009B1E3E" w:rsidRPr="009B1E3E">
        <w:rPr>
          <w:rFonts w:ascii="Times New Roman" w:eastAsia="Times New Roman" w:hAnsi="Times New Roman" w:cs="Times New Roman"/>
          <w:bCs/>
        </w:rPr>
        <w:t xml:space="preserve">ервенства города, </w:t>
      </w:r>
      <w:r>
        <w:rPr>
          <w:rFonts w:ascii="Times New Roman" w:eastAsia="Times New Roman" w:hAnsi="Times New Roman" w:cs="Times New Roman"/>
          <w:bCs/>
        </w:rPr>
        <w:t>п</w:t>
      </w:r>
      <w:r w:rsidRPr="009B1E3E">
        <w:rPr>
          <w:rFonts w:ascii="Times New Roman" w:eastAsia="Times New Roman" w:hAnsi="Times New Roman" w:cs="Times New Roman"/>
          <w:bCs/>
        </w:rPr>
        <w:t xml:space="preserve">ервенства </w:t>
      </w:r>
      <w:r w:rsidR="009B1E3E" w:rsidRPr="009B1E3E">
        <w:rPr>
          <w:rFonts w:ascii="Times New Roman" w:eastAsia="Times New Roman" w:hAnsi="Times New Roman" w:cs="Times New Roman"/>
          <w:bCs/>
        </w:rPr>
        <w:t xml:space="preserve">области и </w:t>
      </w:r>
      <w:r>
        <w:rPr>
          <w:rFonts w:ascii="Times New Roman" w:eastAsia="Times New Roman" w:hAnsi="Times New Roman" w:cs="Times New Roman"/>
          <w:bCs/>
        </w:rPr>
        <w:t>п</w:t>
      </w:r>
      <w:r w:rsidR="009B1E3E" w:rsidRPr="009B1E3E">
        <w:rPr>
          <w:rFonts w:ascii="Times New Roman" w:eastAsia="Times New Roman" w:hAnsi="Times New Roman" w:cs="Times New Roman"/>
          <w:bCs/>
        </w:rPr>
        <w:t xml:space="preserve">ризер </w:t>
      </w:r>
      <w:r>
        <w:rPr>
          <w:rFonts w:ascii="Times New Roman" w:eastAsia="Times New Roman" w:hAnsi="Times New Roman" w:cs="Times New Roman"/>
          <w:bCs/>
        </w:rPr>
        <w:t>п</w:t>
      </w:r>
      <w:r w:rsidRPr="009B1E3E">
        <w:rPr>
          <w:rFonts w:ascii="Times New Roman" w:eastAsia="Times New Roman" w:hAnsi="Times New Roman" w:cs="Times New Roman"/>
          <w:bCs/>
        </w:rPr>
        <w:t xml:space="preserve">ервенства </w:t>
      </w:r>
      <w:r w:rsidR="009B1E3E" w:rsidRPr="009B1E3E">
        <w:rPr>
          <w:rFonts w:ascii="Times New Roman" w:eastAsia="Times New Roman" w:hAnsi="Times New Roman" w:cs="Times New Roman"/>
          <w:bCs/>
        </w:rPr>
        <w:t>России по баскетболу «</w:t>
      </w:r>
      <w:proofErr w:type="spellStart"/>
      <w:r w:rsidR="009B1E3E" w:rsidRPr="009B1E3E">
        <w:rPr>
          <w:rFonts w:ascii="Times New Roman" w:eastAsia="Times New Roman" w:hAnsi="Times New Roman" w:cs="Times New Roman"/>
          <w:bCs/>
        </w:rPr>
        <w:t>Локобаскет</w:t>
      </w:r>
      <w:proofErr w:type="spellEnd"/>
      <w:r w:rsidR="009B1E3E" w:rsidRPr="009B1E3E">
        <w:rPr>
          <w:rFonts w:ascii="Times New Roman" w:eastAsia="Times New Roman" w:hAnsi="Times New Roman" w:cs="Times New Roman"/>
          <w:bCs/>
        </w:rPr>
        <w:t xml:space="preserve"> Школьная лига». </w:t>
      </w:r>
      <w:proofErr w:type="gramStart"/>
      <w:r w:rsidR="009B1E3E" w:rsidRPr="009B1E3E">
        <w:rPr>
          <w:rFonts w:ascii="Times New Roman" w:eastAsia="Times New Roman" w:hAnsi="Times New Roman" w:cs="Times New Roman"/>
          <w:bCs/>
        </w:rPr>
        <w:t>Образцова</w:t>
      </w:r>
      <w:proofErr w:type="gramEnd"/>
      <w:r w:rsidR="009B1E3E" w:rsidRPr="009B1E3E">
        <w:rPr>
          <w:rFonts w:ascii="Times New Roman" w:eastAsia="Times New Roman" w:hAnsi="Times New Roman" w:cs="Times New Roman"/>
          <w:bCs/>
        </w:rPr>
        <w:t xml:space="preserve"> Ольга стала лучшим игроком Южного Федерального округа.</w:t>
      </w:r>
      <w:r>
        <w:rPr>
          <w:rFonts w:ascii="Times New Roman" w:eastAsia="Times New Roman" w:hAnsi="Times New Roman" w:cs="Times New Roman"/>
          <w:bCs/>
        </w:rPr>
        <w:t xml:space="preserve"> Ученики 9 класса </w:t>
      </w:r>
      <w:r w:rsidR="009B1E3E" w:rsidRPr="009B1E3E">
        <w:rPr>
          <w:rFonts w:ascii="Times New Roman" w:eastAsia="Times New Roman" w:hAnsi="Times New Roman" w:cs="Times New Roman"/>
          <w:bCs/>
        </w:rPr>
        <w:t>Образц</w:t>
      </w:r>
      <w:r>
        <w:rPr>
          <w:rFonts w:ascii="Times New Roman" w:eastAsia="Times New Roman" w:hAnsi="Times New Roman" w:cs="Times New Roman"/>
          <w:bCs/>
        </w:rPr>
        <w:t>ова Ольга и Братухин Владислав –</w:t>
      </w:r>
      <w:r w:rsidR="009B1E3E" w:rsidRPr="009B1E3E">
        <w:rPr>
          <w:rFonts w:ascii="Times New Roman" w:eastAsia="Times New Roman" w:hAnsi="Times New Roman" w:cs="Times New Roman"/>
          <w:bCs/>
        </w:rPr>
        <w:t xml:space="preserve"> при</w:t>
      </w:r>
      <w:r>
        <w:rPr>
          <w:rFonts w:ascii="Times New Roman" w:eastAsia="Times New Roman" w:hAnsi="Times New Roman" w:cs="Times New Roman"/>
          <w:bCs/>
        </w:rPr>
        <w:t xml:space="preserve">зеры </w:t>
      </w:r>
      <w:r w:rsidR="009B1E3E" w:rsidRPr="009B1E3E">
        <w:rPr>
          <w:rFonts w:ascii="Times New Roman" w:eastAsia="Times New Roman" w:hAnsi="Times New Roman" w:cs="Times New Roman"/>
          <w:bCs/>
        </w:rPr>
        <w:t>легкоатлетического забега «188 ступеней к</w:t>
      </w:r>
      <w:r>
        <w:rPr>
          <w:rFonts w:ascii="Times New Roman" w:eastAsia="Times New Roman" w:hAnsi="Times New Roman" w:cs="Times New Roman"/>
          <w:bCs/>
        </w:rPr>
        <w:t xml:space="preserve"> Олимпу». </w:t>
      </w:r>
      <w:r w:rsidR="009B1E3E" w:rsidRPr="009B1E3E">
        <w:rPr>
          <w:rFonts w:ascii="Times New Roman" w:eastAsia="Times New Roman" w:hAnsi="Times New Roman" w:cs="Times New Roman"/>
          <w:bCs/>
        </w:rPr>
        <w:t xml:space="preserve">Сборная регбийная команда 3-4 классов </w:t>
      </w:r>
      <w:r>
        <w:rPr>
          <w:rFonts w:ascii="Times New Roman" w:eastAsia="Times New Roman" w:hAnsi="Times New Roman" w:cs="Times New Roman"/>
          <w:bCs/>
        </w:rPr>
        <w:t>-</w:t>
      </w:r>
      <w:r w:rsidR="009B1E3E" w:rsidRPr="009B1E3E">
        <w:rPr>
          <w:rFonts w:ascii="Times New Roman" w:eastAsia="Times New Roman" w:hAnsi="Times New Roman" w:cs="Times New Roman"/>
          <w:bCs/>
        </w:rPr>
        <w:t xml:space="preserve"> </w:t>
      </w:r>
      <w:r>
        <w:rPr>
          <w:rFonts w:ascii="Times New Roman" w:eastAsia="Times New Roman" w:hAnsi="Times New Roman" w:cs="Times New Roman"/>
          <w:bCs/>
        </w:rPr>
        <w:t>призёр</w:t>
      </w:r>
      <w:r w:rsidR="009B1E3E" w:rsidRPr="009B1E3E">
        <w:rPr>
          <w:rFonts w:ascii="Times New Roman" w:eastAsia="Times New Roman" w:hAnsi="Times New Roman" w:cs="Times New Roman"/>
          <w:bCs/>
        </w:rPr>
        <w:t xml:space="preserve"> соревнован</w:t>
      </w:r>
      <w:r>
        <w:rPr>
          <w:rFonts w:ascii="Times New Roman" w:eastAsia="Times New Roman" w:hAnsi="Times New Roman" w:cs="Times New Roman"/>
          <w:bCs/>
        </w:rPr>
        <w:t>ий по Тэг-регби «</w:t>
      </w:r>
      <w:proofErr w:type="spellStart"/>
      <w:proofErr w:type="gramStart"/>
      <w:r>
        <w:rPr>
          <w:rFonts w:ascii="Times New Roman" w:eastAsia="Times New Roman" w:hAnsi="Times New Roman" w:cs="Times New Roman"/>
          <w:bCs/>
        </w:rPr>
        <w:t>РОСТСЕЛЬМАШ-</w:t>
      </w:r>
      <w:r w:rsidR="009B1E3E" w:rsidRPr="009B1E3E">
        <w:rPr>
          <w:rFonts w:ascii="Times New Roman" w:eastAsia="Times New Roman" w:hAnsi="Times New Roman" w:cs="Times New Roman"/>
          <w:bCs/>
        </w:rPr>
        <w:t>Школьная</w:t>
      </w:r>
      <w:proofErr w:type="spellEnd"/>
      <w:proofErr w:type="gramEnd"/>
      <w:r w:rsidR="009B1E3E" w:rsidRPr="009B1E3E">
        <w:rPr>
          <w:rFonts w:ascii="Times New Roman" w:eastAsia="Times New Roman" w:hAnsi="Times New Roman" w:cs="Times New Roman"/>
          <w:bCs/>
        </w:rPr>
        <w:t xml:space="preserve"> Регбийная Лига». Сборная футбольная команда 2-5 классов </w:t>
      </w:r>
      <w:r>
        <w:rPr>
          <w:rFonts w:ascii="Times New Roman" w:eastAsia="Times New Roman" w:hAnsi="Times New Roman" w:cs="Times New Roman"/>
          <w:bCs/>
        </w:rPr>
        <w:t>–</w:t>
      </w:r>
      <w:r w:rsidR="009B1E3E" w:rsidRPr="009B1E3E">
        <w:rPr>
          <w:rFonts w:ascii="Times New Roman" w:eastAsia="Times New Roman" w:hAnsi="Times New Roman" w:cs="Times New Roman"/>
          <w:bCs/>
        </w:rPr>
        <w:t xml:space="preserve"> призер Турнира по мини-футболу среди школьных спортивных клубов.</w:t>
      </w:r>
    </w:p>
    <w:p w:rsidR="00457DEA" w:rsidRPr="00737A21" w:rsidRDefault="00FD0B7F" w:rsidP="002763A6">
      <w:pPr>
        <w:pStyle w:val="25"/>
        <w:shd w:val="clear" w:color="auto" w:fill="auto"/>
        <w:spacing w:line="240" w:lineRule="auto"/>
        <w:ind w:firstLine="709"/>
        <w:jc w:val="both"/>
      </w:pPr>
      <w:r w:rsidRPr="00737A21">
        <w:t>Систематическая работа с учащимися, создание условий для проявления их познавательной активности позволили принимать активное участие в конкурсах регионального, всероссийского и международного уровней. Результат</w:t>
      </w:r>
      <w:r w:rsidR="001D107B" w:rsidRPr="00737A21">
        <w:t xml:space="preserve"> – </w:t>
      </w:r>
      <w:r w:rsidRPr="00737A21">
        <w:t>положительная динамика участия в олимпиадах и конкурсах исключительно в дистанционном формате.</w:t>
      </w:r>
    </w:p>
    <w:p w:rsidR="00925591" w:rsidRDefault="00925591" w:rsidP="002763A6">
      <w:pPr>
        <w:pStyle w:val="25"/>
        <w:shd w:val="clear" w:color="auto" w:fill="auto"/>
        <w:spacing w:line="240" w:lineRule="auto"/>
        <w:ind w:firstLine="709"/>
        <w:jc w:val="both"/>
        <w:rPr>
          <w:highlight w:val="yellow"/>
        </w:rPr>
      </w:pPr>
    </w:p>
    <w:p w:rsidR="00925591" w:rsidRPr="00252B58" w:rsidRDefault="00925591" w:rsidP="00000D7B">
      <w:pPr>
        <w:pStyle w:val="25"/>
        <w:numPr>
          <w:ilvl w:val="0"/>
          <w:numId w:val="3"/>
        </w:numPr>
        <w:rPr>
          <w:b/>
        </w:rPr>
      </w:pPr>
      <w:r>
        <w:rPr>
          <w:b/>
        </w:rPr>
        <w:t>Оценка организации учебного процесса</w:t>
      </w:r>
    </w:p>
    <w:p w:rsidR="00457DEA" w:rsidRPr="00925591" w:rsidRDefault="00FD0B7F" w:rsidP="002763A6">
      <w:pPr>
        <w:pStyle w:val="25"/>
        <w:shd w:val="clear" w:color="auto" w:fill="auto"/>
        <w:spacing w:line="240" w:lineRule="auto"/>
        <w:ind w:firstLine="709"/>
        <w:jc w:val="both"/>
      </w:pPr>
      <w:r w:rsidRPr="00925591">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457DEA" w:rsidRPr="00925591" w:rsidRDefault="00FD0B7F" w:rsidP="002763A6">
      <w:pPr>
        <w:pStyle w:val="25"/>
        <w:shd w:val="clear" w:color="auto" w:fill="auto"/>
        <w:spacing w:line="240" w:lineRule="auto"/>
        <w:ind w:firstLine="709"/>
        <w:jc w:val="both"/>
      </w:pPr>
      <w:r w:rsidRPr="00925591">
        <w:t>Образовательная деятельность в Школе осуществляется по пятидневной учебной неделе для 1-х классов, по шестидневной учебной неделе — для 2-11-х классов. Занятия проводятся в две смены.</w:t>
      </w:r>
    </w:p>
    <w:p w:rsidR="00457DEA" w:rsidRPr="00925591" w:rsidRDefault="00FD0B7F" w:rsidP="002763A6">
      <w:pPr>
        <w:pStyle w:val="25"/>
        <w:shd w:val="clear" w:color="auto" w:fill="auto"/>
        <w:spacing w:line="240" w:lineRule="auto"/>
        <w:ind w:firstLine="709"/>
        <w:jc w:val="both"/>
      </w:pPr>
      <w:r w:rsidRPr="00925591">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457DEA" w:rsidRPr="00925591" w:rsidRDefault="00FD0B7F" w:rsidP="002763A6">
      <w:pPr>
        <w:pStyle w:val="25"/>
        <w:shd w:val="clear" w:color="auto" w:fill="auto"/>
        <w:spacing w:line="240" w:lineRule="auto"/>
        <w:ind w:firstLine="709"/>
        <w:jc w:val="both"/>
      </w:pPr>
      <w:proofErr w:type="gramStart"/>
      <w:r w:rsidRPr="00925591">
        <w:t xml:space="preserve">Режим занятий определяет порядок организации образовательного процесса в течение установленной продолжительности учебного года в соответствии с СП 2.4.3648-20 «Санитарно-эпидемиологические требования к организациям воспитания и обучения, отдыха и оздоровления детей и молодежи» дополнительно с требованиями </w:t>
      </w:r>
      <w:proofErr w:type="spellStart"/>
      <w:r w:rsidRPr="00925591">
        <w:t>СанПиН</w:t>
      </w:r>
      <w:proofErr w:type="spellEnd"/>
      <w:r w:rsidRPr="00925591">
        <w:t xml:space="preserve"> 1.2.3685-21 «Гигиенические нормативы и требования к обеспечению безопасности и (или) безвредности для человека факторов среды обитания».</w:t>
      </w:r>
      <w:proofErr w:type="gramEnd"/>
    </w:p>
    <w:p w:rsidR="00457DEA" w:rsidRPr="00925591" w:rsidRDefault="00FD0B7F" w:rsidP="002763A6">
      <w:pPr>
        <w:pStyle w:val="25"/>
        <w:shd w:val="clear" w:color="auto" w:fill="auto"/>
        <w:spacing w:line="240" w:lineRule="auto"/>
        <w:ind w:firstLine="709"/>
        <w:jc w:val="both"/>
      </w:pPr>
      <w:r w:rsidRPr="00925591">
        <w:t>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w:t>
      </w:r>
      <w:r w:rsidR="002E7400">
        <w:t xml:space="preserve"> </w:t>
      </w:r>
      <w:r w:rsidRPr="00925591">
        <w:t>Продолжительность учебного года для обучающихся уровней начального, основного, среднего общего образования составляет 34 недели, без учета государственной итоговой аттестации в 9-х, 11-х классах, в 1-м классе</w:t>
      </w:r>
      <w:r w:rsidR="001D107B" w:rsidRPr="00925591">
        <w:t xml:space="preserve"> – </w:t>
      </w:r>
      <w:r w:rsidRPr="00925591">
        <w:t>33 недели.</w:t>
      </w:r>
      <w:r w:rsidR="002E7400">
        <w:t xml:space="preserve"> </w:t>
      </w:r>
      <w:r w:rsidRPr="00925591">
        <w:t>Учебный год составляют учебные периоды</w:t>
      </w:r>
      <w:r w:rsidR="001D107B" w:rsidRPr="00925591">
        <w:t xml:space="preserve"> – </w:t>
      </w:r>
      <w:r w:rsidRPr="00925591">
        <w:t>четверти. Количество четвертей в учебном году</w:t>
      </w:r>
      <w:r w:rsidR="001D107B" w:rsidRPr="00925591">
        <w:t xml:space="preserve"> – </w:t>
      </w:r>
      <w:r w:rsidRPr="00925591">
        <w:t>4.</w:t>
      </w:r>
    </w:p>
    <w:p w:rsidR="00457DEA" w:rsidRPr="00925591" w:rsidRDefault="00FD0B7F" w:rsidP="002763A6">
      <w:pPr>
        <w:pStyle w:val="25"/>
        <w:shd w:val="clear" w:color="auto" w:fill="auto"/>
        <w:spacing w:line="240" w:lineRule="auto"/>
        <w:ind w:firstLine="709"/>
        <w:jc w:val="both"/>
      </w:pPr>
      <w:r w:rsidRPr="00925591">
        <w:t>В субботу проводятся занятия внеурочной деятельности.</w:t>
      </w:r>
    </w:p>
    <w:p w:rsidR="00457DEA" w:rsidRPr="00925591" w:rsidRDefault="00FD0B7F" w:rsidP="002763A6">
      <w:pPr>
        <w:pStyle w:val="25"/>
        <w:shd w:val="clear" w:color="auto" w:fill="auto"/>
        <w:spacing w:line="240" w:lineRule="auto"/>
        <w:ind w:firstLine="709"/>
        <w:jc w:val="both"/>
      </w:pPr>
      <w:r w:rsidRPr="00925591">
        <w:t>Продолжительность урока (академический час) во 2-11-х классах составляет 4</w:t>
      </w:r>
      <w:r w:rsidR="00925591">
        <w:t>0</w:t>
      </w:r>
      <w:r w:rsidRPr="00925591">
        <w:t xml:space="preserve"> минут.</w:t>
      </w:r>
      <w:r w:rsidR="002E7400">
        <w:t xml:space="preserve"> </w:t>
      </w:r>
      <w:r w:rsidRPr="00925591">
        <w:t>Продолжительность уроков в 1-м классе составляет: 35 минут в сентябре</w:t>
      </w:r>
      <w:r w:rsidR="001D107B" w:rsidRPr="00925591">
        <w:t xml:space="preserve"> – </w:t>
      </w:r>
      <w:r w:rsidRPr="00925591">
        <w:t>декабре; 40 минут в январе</w:t>
      </w:r>
      <w:r w:rsidR="001D107B" w:rsidRPr="00925591">
        <w:t xml:space="preserve"> – </w:t>
      </w:r>
      <w:r w:rsidRPr="00925591">
        <w:t>мае.</w:t>
      </w:r>
      <w:r w:rsidR="002E7400">
        <w:t xml:space="preserve"> </w:t>
      </w:r>
      <w:proofErr w:type="gramStart"/>
      <w:r w:rsidRPr="00925591">
        <w:t>После каждого урока обучающимся предоставляется перерыв 10</w:t>
      </w:r>
      <w:r w:rsidR="001D107B" w:rsidRPr="00925591">
        <w:t xml:space="preserve"> – </w:t>
      </w:r>
      <w:r w:rsidRPr="00925591">
        <w:t>15 мин, после второго и третьего урока для приема пищи</w:t>
      </w:r>
      <w:r w:rsidR="001D107B" w:rsidRPr="00925591">
        <w:t xml:space="preserve"> – </w:t>
      </w:r>
      <w:r w:rsidRPr="00925591">
        <w:t>20 мин.</w:t>
      </w:r>
      <w:r w:rsidR="002E7400">
        <w:t xml:space="preserve"> </w:t>
      </w:r>
      <w:r w:rsidRPr="00925591">
        <w:t>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w:t>
      </w:r>
      <w:proofErr w:type="gramEnd"/>
    </w:p>
    <w:p w:rsidR="00457DEA" w:rsidRPr="00925591" w:rsidRDefault="00FD0B7F" w:rsidP="002763A6">
      <w:pPr>
        <w:pStyle w:val="25"/>
        <w:shd w:val="clear" w:color="auto" w:fill="auto"/>
        <w:spacing w:line="240" w:lineRule="auto"/>
        <w:ind w:firstLine="709"/>
        <w:jc w:val="both"/>
      </w:pPr>
      <w:r w:rsidRPr="00925591">
        <w:t>Количество уроков не превышает:</w:t>
      </w:r>
    </w:p>
    <w:p w:rsidR="002E7400" w:rsidRDefault="00FD0B7F" w:rsidP="00000D7B">
      <w:pPr>
        <w:pStyle w:val="25"/>
        <w:numPr>
          <w:ilvl w:val="0"/>
          <w:numId w:val="23"/>
        </w:numPr>
        <w:shd w:val="clear" w:color="auto" w:fill="auto"/>
        <w:spacing w:line="240" w:lineRule="auto"/>
        <w:jc w:val="both"/>
      </w:pPr>
      <w:r w:rsidRPr="00925591">
        <w:t>в 1-х классах</w:t>
      </w:r>
      <w:r w:rsidR="001D107B" w:rsidRPr="00925591">
        <w:t xml:space="preserve"> – </w:t>
      </w:r>
      <w:r w:rsidRPr="00925591">
        <w:t xml:space="preserve">четырех и один раз в </w:t>
      </w:r>
      <w:proofErr w:type="gramStart"/>
      <w:r w:rsidRPr="00925591">
        <w:t>неделю</w:t>
      </w:r>
      <w:proofErr w:type="gramEnd"/>
      <w:r w:rsidRPr="00925591">
        <w:t xml:space="preserve"> возможно пять уроков, за счет физической культуры; </w:t>
      </w:r>
    </w:p>
    <w:p w:rsidR="002E7400" w:rsidRDefault="00FD0B7F" w:rsidP="00000D7B">
      <w:pPr>
        <w:pStyle w:val="25"/>
        <w:numPr>
          <w:ilvl w:val="0"/>
          <w:numId w:val="23"/>
        </w:numPr>
        <w:shd w:val="clear" w:color="auto" w:fill="auto"/>
        <w:spacing w:line="240" w:lineRule="auto"/>
        <w:jc w:val="both"/>
      </w:pPr>
      <w:r w:rsidRPr="00925591">
        <w:t>2</w:t>
      </w:r>
      <w:r w:rsidR="001D107B" w:rsidRPr="00925591">
        <w:t xml:space="preserve"> – </w:t>
      </w:r>
      <w:r w:rsidRPr="00925591">
        <w:t xml:space="preserve">4-х </w:t>
      </w:r>
      <w:proofErr w:type="gramStart"/>
      <w:r w:rsidRPr="00925591">
        <w:t>классах</w:t>
      </w:r>
      <w:proofErr w:type="gramEnd"/>
      <w:r w:rsidR="001D107B" w:rsidRPr="00925591">
        <w:t xml:space="preserve"> – </w:t>
      </w:r>
      <w:r w:rsidRPr="00925591">
        <w:t xml:space="preserve">пяти; </w:t>
      </w:r>
    </w:p>
    <w:p w:rsidR="002E7400" w:rsidRDefault="00FD0B7F" w:rsidP="00000D7B">
      <w:pPr>
        <w:pStyle w:val="25"/>
        <w:numPr>
          <w:ilvl w:val="0"/>
          <w:numId w:val="23"/>
        </w:numPr>
        <w:shd w:val="clear" w:color="auto" w:fill="auto"/>
        <w:spacing w:line="240" w:lineRule="auto"/>
        <w:jc w:val="both"/>
      </w:pPr>
      <w:r w:rsidRPr="00925591">
        <w:t>5</w:t>
      </w:r>
      <w:r w:rsidR="001D107B" w:rsidRPr="00925591">
        <w:t xml:space="preserve"> – </w:t>
      </w:r>
      <w:r w:rsidRPr="00925591">
        <w:t xml:space="preserve">6-х </w:t>
      </w:r>
      <w:proofErr w:type="gramStart"/>
      <w:r w:rsidRPr="00925591">
        <w:t>классах</w:t>
      </w:r>
      <w:proofErr w:type="gramEnd"/>
      <w:r w:rsidR="001D107B" w:rsidRPr="00925591">
        <w:t xml:space="preserve"> – </w:t>
      </w:r>
      <w:r w:rsidRPr="00925591">
        <w:t xml:space="preserve">шести; </w:t>
      </w:r>
    </w:p>
    <w:p w:rsidR="00457DEA" w:rsidRPr="00925591" w:rsidRDefault="00FD0B7F" w:rsidP="00000D7B">
      <w:pPr>
        <w:pStyle w:val="25"/>
        <w:numPr>
          <w:ilvl w:val="0"/>
          <w:numId w:val="23"/>
        </w:numPr>
        <w:shd w:val="clear" w:color="auto" w:fill="auto"/>
        <w:spacing w:line="240" w:lineRule="auto"/>
        <w:jc w:val="both"/>
      </w:pPr>
      <w:r w:rsidRPr="00925591">
        <w:t>7</w:t>
      </w:r>
      <w:r w:rsidR="001D107B" w:rsidRPr="00925591">
        <w:t xml:space="preserve"> – </w:t>
      </w:r>
      <w:r w:rsidRPr="00925591">
        <w:t xml:space="preserve">11-х </w:t>
      </w:r>
      <w:proofErr w:type="gramStart"/>
      <w:r w:rsidRPr="00925591">
        <w:t>классах</w:t>
      </w:r>
      <w:proofErr w:type="gramEnd"/>
      <w:r w:rsidR="001D107B" w:rsidRPr="00925591">
        <w:t xml:space="preserve"> – </w:t>
      </w:r>
      <w:r w:rsidRPr="00925591">
        <w:t>семи.</w:t>
      </w:r>
    </w:p>
    <w:p w:rsidR="00457DEA" w:rsidRPr="00925591" w:rsidRDefault="00FD0B7F" w:rsidP="002763A6">
      <w:pPr>
        <w:pStyle w:val="25"/>
        <w:shd w:val="clear" w:color="auto" w:fill="auto"/>
        <w:spacing w:line="240" w:lineRule="auto"/>
        <w:ind w:firstLine="709"/>
        <w:jc w:val="both"/>
      </w:pPr>
      <w:r w:rsidRPr="00925591">
        <w:t>Режим работы кружков, секций, детских общественных объединений устанавливается расписанием занятий, утвержденным директором школы.</w:t>
      </w:r>
    </w:p>
    <w:p w:rsidR="00457DEA" w:rsidRPr="00925591" w:rsidRDefault="00FD0B7F" w:rsidP="002763A6">
      <w:pPr>
        <w:pStyle w:val="25"/>
        <w:shd w:val="clear" w:color="auto" w:fill="auto"/>
        <w:spacing w:line="240" w:lineRule="auto"/>
        <w:ind w:firstLine="709"/>
        <w:jc w:val="both"/>
      </w:pPr>
      <w:r w:rsidRPr="00925591">
        <w:t xml:space="preserve">Между урочной и внеурочной деятельностью предусматривается перемена не менее 30 минут, за исключением занятий с </w:t>
      </w:r>
      <w:proofErr w:type="gramStart"/>
      <w:r w:rsidRPr="00925591">
        <w:t>обучающимися</w:t>
      </w:r>
      <w:proofErr w:type="gramEnd"/>
      <w:r w:rsidRPr="00925591">
        <w:t xml:space="preserve"> с ОВЗ, обучение которых осуществляется по специальной индивидуальной программе развития.</w:t>
      </w:r>
      <w:r w:rsidR="002E7400">
        <w:t xml:space="preserve"> </w:t>
      </w:r>
      <w:r w:rsidRPr="00925591">
        <w:t>При проведении внеурочных занятий продолжительностью более одного академического часа организуются перемены</w:t>
      </w:r>
      <w:r w:rsidR="001D107B" w:rsidRPr="00925591">
        <w:t xml:space="preserve"> – </w:t>
      </w:r>
      <w:r w:rsidRPr="00925591">
        <w:t>10 мин для отдыха со сменой вида деятельности.</w:t>
      </w:r>
    </w:p>
    <w:p w:rsidR="00457DEA" w:rsidRDefault="00FD0B7F" w:rsidP="002763A6">
      <w:pPr>
        <w:pStyle w:val="25"/>
        <w:shd w:val="clear" w:color="auto" w:fill="auto"/>
        <w:spacing w:line="240" w:lineRule="auto"/>
        <w:ind w:firstLine="709"/>
        <w:jc w:val="both"/>
      </w:pPr>
      <w:r w:rsidRPr="003A3CF5">
        <w:t xml:space="preserve">Школа открыта для доступа в течение 6 дней в неделю с понедельника по субботу. Выходным </w:t>
      </w:r>
      <w:r w:rsidRPr="003A3CF5">
        <w:lastRenderedPageBreak/>
        <w:t>днем является воскресенье. В праздничные дни (установленные законодательством РФ) школа не работает. В каникулярные дни общий режим работы школы регламентируется приказом директора по ОО, в котором устанавливается особый график работы.</w:t>
      </w:r>
      <w:r w:rsidR="002E7400">
        <w:t xml:space="preserve"> </w:t>
      </w:r>
      <w:r w:rsidRPr="003A3CF5">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3A3CF5" w:rsidRDefault="003A3CF5" w:rsidP="002763A6">
      <w:pPr>
        <w:pStyle w:val="25"/>
        <w:shd w:val="clear" w:color="auto" w:fill="auto"/>
        <w:spacing w:line="240" w:lineRule="auto"/>
        <w:ind w:firstLine="709"/>
        <w:jc w:val="both"/>
      </w:pPr>
    </w:p>
    <w:p w:rsidR="003A3CF5" w:rsidRPr="00252B58" w:rsidRDefault="003A3CF5" w:rsidP="00000D7B">
      <w:pPr>
        <w:pStyle w:val="25"/>
        <w:numPr>
          <w:ilvl w:val="0"/>
          <w:numId w:val="3"/>
        </w:numPr>
        <w:rPr>
          <w:b/>
        </w:rPr>
      </w:pPr>
      <w:r>
        <w:rPr>
          <w:b/>
        </w:rPr>
        <w:t xml:space="preserve">Оценка </w:t>
      </w:r>
      <w:proofErr w:type="spellStart"/>
      <w:r>
        <w:rPr>
          <w:b/>
        </w:rPr>
        <w:t>востребованности</w:t>
      </w:r>
      <w:proofErr w:type="spellEnd"/>
      <w:r>
        <w:rPr>
          <w:b/>
        </w:rPr>
        <w:t xml:space="preserve"> выпускников</w:t>
      </w:r>
    </w:p>
    <w:p w:rsidR="00457DEA" w:rsidRPr="002E7400" w:rsidRDefault="00FD0B7F" w:rsidP="002E7400">
      <w:pPr>
        <w:pStyle w:val="a5"/>
        <w:shd w:val="clear" w:color="auto" w:fill="auto"/>
        <w:spacing w:line="240" w:lineRule="auto"/>
        <w:jc w:val="both"/>
        <w:rPr>
          <w:b w:val="0"/>
          <w:i/>
        </w:rPr>
      </w:pPr>
      <w:r w:rsidRPr="002E7400">
        <w:rPr>
          <w:b w:val="0"/>
          <w:i/>
        </w:rPr>
        <w:t>Сведения МОБУ СОШ № 23 о продолжении образования и трудоустройстве выпускников 9-х классов</w:t>
      </w:r>
    </w:p>
    <w:tbl>
      <w:tblPr>
        <w:tblOverlap w:val="never"/>
        <w:tblW w:w="10773" w:type="dxa"/>
        <w:tblLayout w:type="fixed"/>
        <w:tblCellMar>
          <w:left w:w="10" w:type="dxa"/>
          <w:right w:w="10" w:type="dxa"/>
        </w:tblCellMar>
        <w:tblLook w:val="04A0"/>
      </w:tblPr>
      <w:tblGrid>
        <w:gridCol w:w="861"/>
        <w:gridCol w:w="1134"/>
        <w:gridCol w:w="1134"/>
        <w:gridCol w:w="1134"/>
        <w:gridCol w:w="1134"/>
        <w:gridCol w:w="1134"/>
        <w:gridCol w:w="1134"/>
        <w:gridCol w:w="1036"/>
        <w:gridCol w:w="1036"/>
        <w:gridCol w:w="1036"/>
      </w:tblGrid>
      <w:tr w:rsidR="00457DEA" w:rsidRPr="003A3CF5" w:rsidTr="003A3CF5">
        <w:trPr>
          <w:trHeight w:val="278"/>
        </w:trPr>
        <w:tc>
          <w:tcPr>
            <w:tcW w:w="861" w:type="dxa"/>
            <w:vMerge w:val="restart"/>
            <w:tcBorders>
              <w:top w:val="single" w:sz="4" w:space="0" w:color="auto"/>
              <w:left w:val="single" w:sz="4" w:space="0" w:color="auto"/>
            </w:tcBorders>
            <w:shd w:val="clear" w:color="auto" w:fill="FFFFFF"/>
            <w:vAlign w:val="center"/>
          </w:tcPr>
          <w:p w:rsidR="00457DEA" w:rsidRPr="003A3CF5" w:rsidRDefault="003A3CF5" w:rsidP="003A3CF5">
            <w:pPr>
              <w:pStyle w:val="25"/>
              <w:shd w:val="clear" w:color="auto" w:fill="auto"/>
              <w:spacing w:line="240" w:lineRule="auto"/>
              <w:ind w:firstLine="0"/>
              <w:jc w:val="left"/>
            </w:pPr>
            <w:r w:rsidRPr="003A3CF5">
              <w:rPr>
                <w:rStyle w:val="2d"/>
              </w:rPr>
              <w:t xml:space="preserve">Количество </w:t>
            </w:r>
            <w:r w:rsidR="00FD0B7F" w:rsidRPr="003A3CF5">
              <w:rPr>
                <w:rStyle w:val="2d"/>
              </w:rPr>
              <w:t>выпускников</w:t>
            </w:r>
          </w:p>
        </w:tc>
        <w:tc>
          <w:tcPr>
            <w:tcW w:w="6804" w:type="dxa"/>
            <w:gridSpan w:val="6"/>
            <w:tcBorders>
              <w:top w:val="single" w:sz="4" w:space="0" w:color="auto"/>
              <w:left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 xml:space="preserve">Продолжают образование </w:t>
            </w:r>
            <w:proofErr w:type="gramStart"/>
            <w:r w:rsidRPr="003A3CF5">
              <w:rPr>
                <w:rStyle w:val="2d"/>
              </w:rPr>
              <w:t>в</w:t>
            </w:r>
            <w:proofErr w:type="gramEnd"/>
          </w:p>
        </w:tc>
        <w:tc>
          <w:tcPr>
            <w:tcW w:w="1036" w:type="dxa"/>
            <w:vMerge w:val="restart"/>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r w:rsidRPr="003A3CF5">
              <w:rPr>
                <w:rStyle w:val="2d"/>
              </w:rPr>
              <w:t>Работают</w:t>
            </w:r>
          </w:p>
        </w:tc>
        <w:tc>
          <w:tcPr>
            <w:tcW w:w="1036" w:type="dxa"/>
            <w:vMerge w:val="restart"/>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proofErr w:type="gramStart"/>
            <w:r w:rsidRPr="003A3CF5">
              <w:rPr>
                <w:rStyle w:val="2d"/>
              </w:rPr>
              <w:t>Призваны в ряды РА</w:t>
            </w:r>
            <w:proofErr w:type="gramEnd"/>
          </w:p>
        </w:tc>
        <w:tc>
          <w:tcPr>
            <w:tcW w:w="1036" w:type="dxa"/>
            <w:vMerge w:val="restart"/>
            <w:tcBorders>
              <w:top w:val="single" w:sz="4" w:space="0" w:color="auto"/>
              <w:left w:val="single" w:sz="4" w:space="0" w:color="auto"/>
              <w:right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jc w:val="left"/>
            </w:pPr>
            <w:r w:rsidRPr="003A3CF5">
              <w:rPr>
                <w:rStyle w:val="2d"/>
              </w:rPr>
              <w:t>Не работают и не учатся (указать причину)</w:t>
            </w:r>
          </w:p>
        </w:tc>
      </w:tr>
      <w:tr w:rsidR="00457DEA" w:rsidRPr="003A3CF5" w:rsidTr="003A3CF5">
        <w:trPr>
          <w:trHeight w:val="298"/>
        </w:trPr>
        <w:tc>
          <w:tcPr>
            <w:tcW w:w="861" w:type="dxa"/>
            <w:vMerge/>
            <w:tcBorders>
              <w:left w:val="single" w:sz="4" w:space="0" w:color="auto"/>
            </w:tcBorders>
            <w:shd w:val="clear" w:color="auto" w:fill="FFFFFF"/>
            <w:vAlign w:val="center"/>
          </w:tcPr>
          <w:p w:rsidR="00457DEA" w:rsidRPr="003A3CF5" w:rsidRDefault="00457DEA" w:rsidP="002763A6">
            <w:pPr>
              <w:ind w:firstLine="709"/>
              <w:jc w:val="both"/>
            </w:pPr>
          </w:p>
        </w:tc>
        <w:tc>
          <w:tcPr>
            <w:tcW w:w="2268" w:type="dxa"/>
            <w:gridSpan w:val="2"/>
            <w:tcBorders>
              <w:top w:val="single" w:sz="4" w:space="0" w:color="auto"/>
              <w:left w:val="single" w:sz="4" w:space="0" w:color="auto"/>
            </w:tcBorders>
            <w:shd w:val="clear" w:color="auto" w:fill="FFFFFF"/>
            <w:vAlign w:val="bottom"/>
          </w:tcPr>
          <w:p w:rsidR="00457DEA" w:rsidRPr="003A3CF5" w:rsidRDefault="002E7400" w:rsidP="003A3CF5">
            <w:pPr>
              <w:pStyle w:val="25"/>
              <w:shd w:val="clear" w:color="auto" w:fill="auto"/>
              <w:spacing w:line="240" w:lineRule="auto"/>
              <w:ind w:firstLine="0"/>
            </w:pPr>
            <w:r>
              <w:rPr>
                <w:rStyle w:val="2d"/>
              </w:rPr>
              <w:t>10 класс</w:t>
            </w:r>
          </w:p>
        </w:tc>
        <w:tc>
          <w:tcPr>
            <w:tcW w:w="2268" w:type="dxa"/>
            <w:gridSpan w:val="2"/>
            <w:tcBorders>
              <w:top w:val="single" w:sz="4" w:space="0" w:color="auto"/>
              <w:left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ОУ СПО</w:t>
            </w:r>
          </w:p>
        </w:tc>
        <w:tc>
          <w:tcPr>
            <w:tcW w:w="2268" w:type="dxa"/>
            <w:gridSpan w:val="2"/>
            <w:tcBorders>
              <w:top w:val="single" w:sz="4" w:space="0" w:color="auto"/>
              <w:left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Курсы и др.</w:t>
            </w:r>
          </w:p>
        </w:tc>
        <w:tc>
          <w:tcPr>
            <w:tcW w:w="1036" w:type="dxa"/>
            <w:vMerge/>
            <w:tcBorders>
              <w:left w:val="single" w:sz="4" w:space="0" w:color="auto"/>
            </w:tcBorders>
            <w:shd w:val="clear" w:color="auto" w:fill="FFFFFF"/>
            <w:vAlign w:val="center"/>
          </w:tcPr>
          <w:p w:rsidR="00457DEA" w:rsidRPr="003A3CF5" w:rsidRDefault="00457DEA" w:rsidP="003A3CF5">
            <w:pPr>
              <w:ind w:firstLine="709"/>
            </w:pPr>
          </w:p>
        </w:tc>
        <w:tc>
          <w:tcPr>
            <w:tcW w:w="1036" w:type="dxa"/>
            <w:vMerge/>
            <w:tcBorders>
              <w:left w:val="single" w:sz="4" w:space="0" w:color="auto"/>
            </w:tcBorders>
            <w:shd w:val="clear" w:color="auto" w:fill="FFFFFF"/>
            <w:vAlign w:val="center"/>
          </w:tcPr>
          <w:p w:rsidR="00457DEA" w:rsidRPr="003A3CF5" w:rsidRDefault="00457DEA" w:rsidP="003A3CF5">
            <w:pPr>
              <w:ind w:firstLine="709"/>
            </w:pPr>
          </w:p>
        </w:tc>
        <w:tc>
          <w:tcPr>
            <w:tcW w:w="1036" w:type="dxa"/>
            <w:vMerge/>
            <w:tcBorders>
              <w:left w:val="single" w:sz="4" w:space="0" w:color="auto"/>
              <w:right w:val="single" w:sz="4" w:space="0" w:color="auto"/>
            </w:tcBorders>
            <w:shd w:val="clear" w:color="auto" w:fill="FFFFFF"/>
            <w:vAlign w:val="bottom"/>
          </w:tcPr>
          <w:p w:rsidR="00457DEA" w:rsidRPr="003A3CF5" w:rsidRDefault="00457DEA" w:rsidP="003A3CF5">
            <w:pPr>
              <w:ind w:firstLine="709"/>
            </w:pPr>
          </w:p>
        </w:tc>
      </w:tr>
      <w:tr w:rsidR="00457DEA" w:rsidRPr="0079023B" w:rsidTr="003A3CF5">
        <w:trPr>
          <w:trHeight w:val="1114"/>
        </w:trPr>
        <w:tc>
          <w:tcPr>
            <w:tcW w:w="861" w:type="dxa"/>
            <w:vMerge/>
            <w:tcBorders>
              <w:left w:val="single" w:sz="4" w:space="0" w:color="auto"/>
            </w:tcBorders>
            <w:shd w:val="clear" w:color="auto" w:fill="FFFFFF"/>
            <w:vAlign w:val="center"/>
          </w:tcPr>
          <w:p w:rsidR="00457DEA" w:rsidRPr="003A3CF5" w:rsidRDefault="00457DEA" w:rsidP="002763A6">
            <w:pPr>
              <w:ind w:firstLine="709"/>
              <w:jc w:val="both"/>
            </w:pPr>
          </w:p>
        </w:tc>
        <w:tc>
          <w:tcPr>
            <w:tcW w:w="1134" w:type="dxa"/>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r w:rsidRPr="003A3CF5">
              <w:rPr>
                <w:rStyle w:val="2d"/>
              </w:rPr>
              <w:t>своей ОО</w:t>
            </w:r>
          </w:p>
        </w:tc>
        <w:tc>
          <w:tcPr>
            <w:tcW w:w="1134" w:type="dxa"/>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r w:rsidRPr="003A3CF5">
              <w:rPr>
                <w:rStyle w:val="2d"/>
              </w:rPr>
              <w:t>другой ОО</w:t>
            </w:r>
          </w:p>
        </w:tc>
        <w:tc>
          <w:tcPr>
            <w:tcW w:w="1134" w:type="dxa"/>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r w:rsidRPr="003A3CF5">
              <w:rPr>
                <w:rStyle w:val="2d"/>
              </w:rPr>
              <w:t>г. Таганрога</w:t>
            </w:r>
          </w:p>
        </w:tc>
        <w:tc>
          <w:tcPr>
            <w:tcW w:w="1134" w:type="dxa"/>
            <w:tcBorders>
              <w:top w:val="single" w:sz="4" w:space="0" w:color="auto"/>
              <w:left w:val="single" w:sz="4" w:space="0" w:color="auto"/>
            </w:tcBorders>
            <w:shd w:val="clear" w:color="auto" w:fill="FFFFFF"/>
            <w:vAlign w:val="bottom"/>
          </w:tcPr>
          <w:p w:rsidR="00457DEA" w:rsidRPr="003A3CF5" w:rsidRDefault="003A3CF5" w:rsidP="003A3CF5">
            <w:pPr>
              <w:pStyle w:val="25"/>
              <w:shd w:val="clear" w:color="auto" w:fill="auto"/>
              <w:spacing w:line="240" w:lineRule="auto"/>
              <w:ind w:firstLine="0"/>
              <w:jc w:val="left"/>
            </w:pPr>
            <w:r w:rsidRPr="003A3CF5">
              <w:rPr>
                <w:rStyle w:val="2d"/>
              </w:rPr>
              <w:t>Д</w:t>
            </w:r>
            <w:r w:rsidR="00FD0B7F" w:rsidRPr="003A3CF5">
              <w:rPr>
                <w:rStyle w:val="2d"/>
              </w:rPr>
              <w:t>ругого</w:t>
            </w:r>
            <w:r w:rsidRPr="003A3CF5">
              <w:rPr>
                <w:rStyle w:val="2d"/>
              </w:rPr>
              <w:t xml:space="preserve"> </w:t>
            </w:r>
            <w:r w:rsidR="00FD0B7F" w:rsidRPr="003A3CF5">
              <w:rPr>
                <w:rStyle w:val="2d"/>
              </w:rPr>
              <w:t>муниципального</w:t>
            </w:r>
            <w:r w:rsidRPr="003A3CF5">
              <w:t xml:space="preserve"> </w:t>
            </w:r>
            <w:r w:rsidR="00FD0B7F" w:rsidRPr="003A3CF5">
              <w:rPr>
                <w:rStyle w:val="2d"/>
              </w:rPr>
              <w:t>образования</w:t>
            </w:r>
          </w:p>
        </w:tc>
        <w:tc>
          <w:tcPr>
            <w:tcW w:w="1134" w:type="dxa"/>
            <w:tcBorders>
              <w:top w:val="single" w:sz="4" w:space="0" w:color="auto"/>
              <w:left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jc w:val="left"/>
            </w:pPr>
            <w:r w:rsidRPr="003A3CF5">
              <w:rPr>
                <w:rStyle w:val="2d"/>
              </w:rPr>
              <w:t>г.</w:t>
            </w:r>
            <w:r w:rsidR="003A3CF5" w:rsidRPr="003A3CF5">
              <w:rPr>
                <w:rStyle w:val="2d"/>
              </w:rPr>
              <w:t xml:space="preserve"> </w:t>
            </w:r>
            <w:r w:rsidRPr="003A3CF5">
              <w:rPr>
                <w:rStyle w:val="2d"/>
              </w:rPr>
              <w:t>Таганрога</w:t>
            </w:r>
          </w:p>
        </w:tc>
        <w:tc>
          <w:tcPr>
            <w:tcW w:w="1134" w:type="dxa"/>
            <w:tcBorders>
              <w:top w:val="single" w:sz="4" w:space="0" w:color="auto"/>
              <w:left w:val="single" w:sz="4" w:space="0" w:color="auto"/>
            </w:tcBorders>
            <w:shd w:val="clear" w:color="auto" w:fill="FFFFFF"/>
            <w:vAlign w:val="bottom"/>
          </w:tcPr>
          <w:p w:rsidR="00457DEA" w:rsidRPr="003A3CF5" w:rsidRDefault="003A3CF5" w:rsidP="003A3CF5">
            <w:pPr>
              <w:pStyle w:val="25"/>
              <w:shd w:val="clear" w:color="auto" w:fill="auto"/>
              <w:spacing w:line="240" w:lineRule="auto"/>
              <w:ind w:firstLine="0"/>
              <w:jc w:val="left"/>
            </w:pPr>
            <w:r w:rsidRPr="003A3CF5">
              <w:rPr>
                <w:rStyle w:val="2d"/>
              </w:rPr>
              <w:t>Д</w:t>
            </w:r>
            <w:r w:rsidR="00FD0B7F" w:rsidRPr="003A3CF5">
              <w:rPr>
                <w:rStyle w:val="2d"/>
              </w:rPr>
              <w:t>ругого</w:t>
            </w:r>
            <w:r w:rsidRPr="003A3CF5">
              <w:rPr>
                <w:rStyle w:val="2d"/>
              </w:rPr>
              <w:t xml:space="preserve"> </w:t>
            </w:r>
            <w:r w:rsidR="00FD0B7F" w:rsidRPr="003A3CF5">
              <w:rPr>
                <w:rStyle w:val="2d"/>
              </w:rPr>
              <w:t>муниципального</w:t>
            </w:r>
            <w:r w:rsidRPr="003A3CF5">
              <w:rPr>
                <w:rStyle w:val="2d"/>
              </w:rPr>
              <w:t xml:space="preserve"> </w:t>
            </w:r>
            <w:r w:rsidR="00FD0B7F" w:rsidRPr="003A3CF5">
              <w:rPr>
                <w:rStyle w:val="2d"/>
              </w:rPr>
              <w:t>образования</w:t>
            </w:r>
          </w:p>
        </w:tc>
        <w:tc>
          <w:tcPr>
            <w:tcW w:w="1036" w:type="dxa"/>
            <w:vMerge/>
            <w:tcBorders>
              <w:left w:val="single" w:sz="4" w:space="0" w:color="auto"/>
            </w:tcBorders>
            <w:shd w:val="clear" w:color="auto" w:fill="FFFFFF"/>
            <w:vAlign w:val="center"/>
          </w:tcPr>
          <w:p w:rsidR="00457DEA" w:rsidRPr="003A3CF5" w:rsidRDefault="00457DEA" w:rsidP="003A3CF5">
            <w:pPr>
              <w:ind w:firstLine="709"/>
            </w:pPr>
          </w:p>
        </w:tc>
        <w:tc>
          <w:tcPr>
            <w:tcW w:w="1036" w:type="dxa"/>
            <w:vMerge/>
            <w:tcBorders>
              <w:left w:val="single" w:sz="4" w:space="0" w:color="auto"/>
            </w:tcBorders>
            <w:shd w:val="clear" w:color="auto" w:fill="FFFFFF"/>
            <w:vAlign w:val="center"/>
          </w:tcPr>
          <w:p w:rsidR="00457DEA" w:rsidRPr="003A3CF5" w:rsidRDefault="00457DEA" w:rsidP="003A3CF5">
            <w:pPr>
              <w:ind w:firstLine="709"/>
            </w:pPr>
          </w:p>
        </w:tc>
        <w:tc>
          <w:tcPr>
            <w:tcW w:w="1036" w:type="dxa"/>
            <w:vMerge/>
            <w:tcBorders>
              <w:left w:val="single" w:sz="4" w:space="0" w:color="auto"/>
              <w:right w:val="single" w:sz="4" w:space="0" w:color="auto"/>
            </w:tcBorders>
            <w:shd w:val="clear" w:color="auto" w:fill="FFFFFF"/>
            <w:vAlign w:val="bottom"/>
          </w:tcPr>
          <w:p w:rsidR="00457DEA" w:rsidRPr="003A3CF5" w:rsidRDefault="00457DEA" w:rsidP="003A3CF5">
            <w:pPr>
              <w:ind w:firstLine="709"/>
            </w:pPr>
          </w:p>
        </w:tc>
      </w:tr>
      <w:tr w:rsidR="00457DEA" w:rsidRPr="0079023B" w:rsidTr="003A3CF5">
        <w:trPr>
          <w:trHeight w:val="48"/>
        </w:trPr>
        <w:tc>
          <w:tcPr>
            <w:tcW w:w="861" w:type="dxa"/>
            <w:tcBorders>
              <w:top w:val="single" w:sz="4" w:space="0" w:color="auto"/>
              <w:left w:val="single" w:sz="4" w:space="0" w:color="auto"/>
              <w:bottom w:val="single" w:sz="4" w:space="0" w:color="auto"/>
            </w:tcBorders>
            <w:shd w:val="clear" w:color="auto" w:fill="FFFFFF"/>
            <w:vAlign w:val="bottom"/>
          </w:tcPr>
          <w:p w:rsidR="00457DEA" w:rsidRPr="003A3CF5" w:rsidRDefault="003A3CF5" w:rsidP="003A3CF5">
            <w:pPr>
              <w:pStyle w:val="25"/>
              <w:shd w:val="clear" w:color="auto" w:fill="auto"/>
              <w:spacing w:line="240" w:lineRule="auto"/>
              <w:ind w:firstLine="0"/>
            </w:pPr>
            <w:r w:rsidRPr="003A3CF5">
              <w:rPr>
                <w:rStyle w:val="2d"/>
              </w:rPr>
              <w:t>85</w:t>
            </w:r>
          </w:p>
        </w:tc>
        <w:tc>
          <w:tcPr>
            <w:tcW w:w="1134" w:type="dxa"/>
            <w:tcBorders>
              <w:top w:val="single" w:sz="4" w:space="0" w:color="auto"/>
              <w:left w:val="single" w:sz="4" w:space="0" w:color="auto"/>
              <w:bottom w:val="single" w:sz="4" w:space="0" w:color="auto"/>
            </w:tcBorders>
            <w:shd w:val="clear" w:color="auto" w:fill="FFFFFF"/>
            <w:vAlign w:val="center"/>
          </w:tcPr>
          <w:p w:rsidR="00457DEA" w:rsidRPr="003A3CF5" w:rsidRDefault="003A3CF5" w:rsidP="003A3CF5">
            <w:pPr>
              <w:pStyle w:val="25"/>
              <w:shd w:val="clear" w:color="auto" w:fill="auto"/>
              <w:spacing w:line="240" w:lineRule="auto"/>
              <w:ind w:firstLine="0"/>
            </w:pPr>
            <w:r>
              <w:rPr>
                <w:rStyle w:val="2d"/>
              </w:rPr>
              <w:t>27</w:t>
            </w:r>
          </w:p>
        </w:tc>
        <w:tc>
          <w:tcPr>
            <w:tcW w:w="1134" w:type="dxa"/>
            <w:tcBorders>
              <w:top w:val="single" w:sz="4" w:space="0" w:color="auto"/>
              <w:left w:val="single" w:sz="4" w:space="0" w:color="auto"/>
              <w:bottom w:val="single" w:sz="4" w:space="0" w:color="auto"/>
            </w:tcBorders>
            <w:shd w:val="clear" w:color="auto" w:fill="FFFFFF"/>
            <w:vAlign w:val="bottom"/>
          </w:tcPr>
          <w:p w:rsidR="00457DEA" w:rsidRPr="003A3CF5" w:rsidRDefault="003A3CF5" w:rsidP="003A3CF5">
            <w:pPr>
              <w:pStyle w:val="25"/>
              <w:shd w:val="clear" w:color="auto" w:fill="auto"/>
              <w:spacing w:line="240" w:lineRule="auto"/>
              <w:ind w:firstLine="0"/>
            </w:pPr>
            <w:r>
              <w:rPr>
                <w:rStyle w:val="2d"/>
              </w:rPr>
              <w:t>0</w:t>
            </w:r>
          </w:p>
        </w:tc>
        <w:tc>
          <w:tcPr>
            <w:tcW w:w="1134" w:type="dxa"/>
            <w:tcBorders>
              <w:top w:val="single" w:sz="4" w:space="0" w:color="auto"/>
              <w:left w:val="single" w:sz="4" w:space="0" w:color="auto"/>
              <w:bottom w:val="single" w:sz="4" w:space="0" w:color="auto"/>
            </w:tcBorders>
            <w:shd w:val="clear" w:color="auto" w:fill="FFFFFF"/>
            <w:vAlign w:val="center"/>
          </w:tcPr>
          <w:p w:rsidR="00457DEA" w:rsidRPr="003A3CF5" w:rsidRDefault="00FD0B7F" w:rsidP="003A3CF5">
            <w:pPr>
              <w:pStyle w:val="25"/>
              <w:shd w:val="clear" w:color="auto" w:fill="auto"/>
              <w:spacing w:line="240" w:lineRule="auto"/>
              <w:ind w:firstLine="0"/>
            </w:pPr>
            <w:r w:rsidRPr="003A3CF5">
              <w:rPr>
                <w:rStyle w:val="2d"/>
              </w:rPr>
              <w:t>5</w:t>
            </w:r>
            <w:r w:rsidR="003A3CF5">
              <w:rPr>
                <w:rStyle w:val="2d"/>
              </w:rPr>
              <w:t>6</w:t>
            </w:r>
          </w:p>
        </w:tc>
        <w:tc>
          <w:tcPr>
            <w:tcW w:w="1134" w:type="dxa"/>
            <w:tcBorders>
              <w:top w:val="single" w:sz="4" w:space="0" w:color="auto"/>
              <w:left w:val="single" w:sz="4" w:space="0" w:color="auto"/>
              <w:bottom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0</w:t>
            </w:r>
          </w:p>
        </w:tc>
        <w:tc>
          <w:tcPr>
            <w:tcW w:w="1134" w:type="dxa"/>
            <w:tcBorders>
              <w:top w:val="single" w:sz="4" w:space="0" w:color="auto"/>
              <w:left w:val="single" w:sz="4" w:space="0" w:color="auto"/>
              <w:bottom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0</w:t>
            </w:r>
          </w:p>
        </w:tc>
        <w:tc>
          <w:tcPr>
            <w:tcW w:w="1134" w:type="dxa"/>
            <w:tcBorders>
              <w:top w:val="single" w:sz="4" w:space="0" w:color="auto"/>
              <w:left w:val="single" w:sz="4" w:space="0" w:color="auto"/>
              <w:bottom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0</w:t>
            </w:r>
          </w:p>
        </w:tc>
        <w:tc>
          <w:tcPr>
            <w:tcW w:w="1036" w:type="dxa"/>
            <w:tcBorders>
              <w:top w:val="single" w:sz="4" w:space="0" w:color="auto"/>
              <w:left w:val="single" w:sz="4" w:space="0" w:color="auto"/>
              <w:bottom w:val="single" w:sz="4" w:space="0" w:color="auto"/>
            </w:tcBorders>
            <w:shd w:val="clear" w:color="auto" w:fill="FFFFFF"/>
            <w:vAlign w:val="bottom"/>
          </w:tcPr>
          <w:p w:rsidR="00457DEA" w:rsidRPr="003A3CF5" w:rsidRDefault="003A3CF5" w:rsidP="003A3CF5">
            <w:pPr>
              <w:pStyle w:val="25"/>
              <w:shd w:val="clear" w:color="auto" w:fill="auto"/>
              <w:spacing w:line="240" w:lineRule="auto"/>
              <w:ind w:firstLine="0"/>
            </w:pPr>
            <w:r>
              <w:rPr>
                <w:rStyle w:val="2d"/>
              </w:rPr>
              <w:t>2</w:t>
            </w:r>
          </w:p>
        </w:tc>
        <w:tc>
          <w:tcPr>
            <w:tcW w:w="1036" w:type="dxa"/>
            <w:tcBorders>
              <w:top w:val="single" w:sz="4" w:space="0" w:color="auto"/>
              <w:left w:val="single" w:sz="4" w:space="0" w:color="auto"/>
              <w:bottom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0</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bottom"/>
          </w:tcPr>
          <w:p w:rsidR="00457DEA" w:rsidRPr="003A3CF5" w:rsidRDefault="00FD0B7F" w:rsidP="003A3CF5">
            <w:pPr>
              <w:pStyle w:val="25"/>
              <w:shd w:val="clear" w:color="auto" w:fill="auto"/>
              <w:spacing w:line="240" w:lineRule="auto"/>
              <w:ind w:firstLine="0"/>
            </w:pPr>
            <w:r w:rsidRPr="003A3CF5">
              <w:rPr>
                <w:rStyle w:val="2d"/>
              </w:rPr>
              <w:t>0</w:t>
            </w:r>
          </w:p>
        </w:tc>
      </w:tr>
    </w:tbl>
    <w:p w:rsidR="00457DEA" w:rsidRPr="0079023B" w:rsidRDefault="00457DEA" w:rsidP="002763A6">
      <w:pPr>
        <w:ind w:firstLine="709"/>
        <w:jc w:val="both"/>
        <w:rPr>
          <w:sz w:val="2"/>
          <w:szCs w:val="2"/>
          <w:highlight w:val="yellow"/>
        </w:rPr>
      </w:pPr>
    </w:p>
    <w:p w:rsidR="002E7400" w:rsidRPr="002E7400" w:rsidRDefault="002E7400" w:rsidP="002E7400">
      <w:pPr>
        <w:pStyle w:val="a5"/>
        <w:shd w:val="clear" w:color="auto" w:fill="auto"/>
        <w:spacing w:line="240" w:lineRule="auto"/>
        <w:jc w:val="both"/>
        <w:rPr>
          <w:b w:val="0"/>
          <w:highlight w:val="yellow"/>
        </w:rPr>
      </w:pPr>
    </w:p>
    <w:p w:rsidR="00457DEA" w:rsidRDefault="00FD0B7F" w:rsidP="002E7400">
      <w:pPr>
        <w:pStyle w:val="a5"/>
        <w:shd w:val="clear" w:color="auto" w:fill="auto"/>
        <w:spacing w:line="240" w:lineRule="auto"/>
        <w:jc w:val="both"/>
        <w:rPr>
          <w:b w:val="0"/>
          <w:i/>
        </w:rPr>
      </w:pPr>
      <w:r w:rsidRPr="002E7400">
        <w:rPr>
          <w:b w:val="0"/>
          <w:i/>
        </w:rPr>
        <w:t>Сведения МОБУ СОШ № 23 о продолжении образования и трудоустройстве выпускников 11-х классов</w:t>
      </w:r>
    </w:p>
    <w:tbl>
      <w:tblPr>
        <w:tblOverlap w:val="never"/>
        <w:tblW w:w="10773" w:type="dxa"/>
        <w:tblLayout w:type="fixed"/>
        <w:tblCellMar>
          <w:left w:w="10" w:type="dxa"/>
          <w:right w:w="10" w:type="dxa"/>
        </w:tblCellMar>
        <w:tblLook w:val="04A0"/>
      </w:tblPr>
      <w:tblGrid>
        <w:gridCol w:w="861"/>
        <w:gridCol w:w="1134"/>
        <w:gridCol w:w="1134"/>
        <w:gridCol w:w="1134"/>
        <w:gridCol w:w="1134"/>
        <w:gridCol w:w="1134"/>
        <w:gridCol w:w="1134"/>
        <w:gridCol w:w="1036"/>
        <w:gridCol w:w="1036"/>
        <w:gridCol w:w="1036"/>
      </w:tblGrid>
      <w:tr w:rsidR="002E7400" w:rsidRPr="003A3CF5" w:rsidTr="00361590">
        <w:trPr>
          <w:trHeight w:val="278"/>
        </w:trPr>
        <w:tc>
          <w:tcPr>
            <w:tcW w:w="861" w:type="dxa"/>
            <w:vMerge w:val="restart"/>
            <w:tcBorders>
              <w:top w:val="single" w:sz="4" w:space="0" w:color="auto"/>
              <w:left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jc w:val="left"/>
            </w:pPr>
            <w:r w:rsidRPr="003A3CF5">
              <w:rPr>
                <w:rStyle w:val="2d"/>
              </w:rPr>
              <w:t>Количество выпускников</w:t>
            </w:r>
          </w:p>
        </w:tc>
        <w:tc>
          <w:tcPr>
            <w:tcW w:w="6804" w:type="dxa"/>
            <w:gridSpan w:val="6"/>
            <w:tcBorders>
              <w:top w:val="single" w:sz="4" w:space="0" w:color="auto"/>
              <w:left w:val="single" w:sz="4" w:space="0" w:color="auto"/>
            </w:tcBorders>
            <w:shd w:val="clear" w:color="auto" w:fill="FFFFFF"/>
            <w:vAlign w:val="bottom"/>
          </w:tcPr>
          <w:p w:rsidR="002E7400" w:rsidRPr="003A3CF5" w:rsidRDefault="002E7400" w:rsidP="00361590">
            <w:pPr>
              <w:pStyle w:val="25"/>
              <w:shd w:val="clear" w:color="auto" w:fill="auto"/>
              <w:spacing w:line="240" w:lineRule="auto"/>
              <w:ind w:firstLine="0"/>
            </w:pPr>
            <w:r w:rsidRPr="003A3CF5">
              <w:rPr>
                <w:rStyle w:val="2d"/>
              </w:rPr>
              <w:t xml:space="preserve">Продолжают образование </w:t>
            </w:r>
            <w:proofErr w:type="gramStart"/>
            <w:r w:rsidRPr="003A3CF5">
              <w:rPr>
                <w:rStyle w:val="2d"/>
              </w:rPr>
              <w:t>в</w:t>
            </w:r>
            <w:proofErr w:type="gramEnd"/>
          </w:p>
        </w:tc>
        <w:tc>
          <w:tcPr>
            <w:tcW w:w="1036" w:type="dxa"/>
            <w:vMerge w:val="restart"/>
            <w:tcBorders>
              <w:top w:val="single" w:sz="4" w:space="0" w:color="auto"/>
              <w:left w:val="single" w:sz="4" w:space="0" w:color="auto"/>
            </w:tcBorders>
            <w:shd w:val="clear" w:color="auto" w:fill="FFFFFF"/>
            <w:vAlign w:val="center"/>
          </w:tcPr>
          <w:p w:rsidR="002E7400" w:rsidRPr="003A3CF5" w:rsidRDefault="00E7521F" w:rsidP="00361590">
            <w:pPr>
              <w:pStyle w:val="25"/>
              <w:shd w:val="clear" w:color="auto" w:fill="auto"/>
              <w:spacing w:line="240" w:lineRule="auto"/>
              <w:ind w:firstLine="0"/>
              <w:jc w:val="left"/>
            </w:pPr>
            <w:r>
              <w:rPr>
                <w:rStyle w:val="2d"/>
              </w:rPr>
              <w:t>р</w:t>
            </w:r>
            <w:r w:rsidR="002E7400" w:rsidRPr="003A3CF5">
              <w:rPr>
                <w:rStyle w:val="2d"/>
              </w:rPr>
              <w:t>аботают</w:t>
            </w:r>
          </w:p>
        </w:tc>
        <w:tc>
          <w:tcPr>
            <w:tcW w:w="1036" w:type="dxa"/>
            <w:vMerge w:val="restart"/>
            <w:tcBorders>
              <w:top w:val="single" w:sz="4" w:space="0" w:color="auto"/>
              <w:left w:val="single" w:sz="4" w:space="0" w:color="auto"/>
            </w:tcBorders>
            <w:shd w:val="clear" w:color="auto" w:fill="FFFFFF"/>
            <w:vAlign w:val="center"/>
          </w:tcPr>
          <w:p w:rsidR="002E7400" w:rsidRPr="003A3CF5" w:rsidRDefault="00E7521F" w:rsidP="00361590">
            <w:pPr>
              <w:pStyle w:val="25"/>
              <w:shd w:val="clear" w:color="auto" w:fill="auto"/>
              <w:spacing w:line="240" w:lineRule="auto"/>
              <w:ind w:firstLine="0"/>
              <w:jc w:val="left"/>
            </w:pPr>
            <w:proofErr w:type="gramStart"/>
            <w:r>
              <w:rPr>
                <w:rStyle w:val="2d"/>
              </w:rPr>
              <w:t>п</w:t>
            </w:r>
            <w:r w:rsidR="002E7400" w:rsidRPr="003A3CF5">
              <w:rPr>
                <w:rStyle w:val="2d"/>
              </w:rPr>
              <w:t>ризваны в ряды РА</w:t>
            </w:r>
            <w:proofErr w:type="gramEnd"/>
          </w:p>
        </w:tc>
        <w:tc>
          <w:tcPr>
            <w:tcW w:w="1036" w:type="dxa"/>
            <w:vMerge w:val="restart"/>
            <w:tcBorders>
              <w:top w:val="single" w:sz="4" w:space="0" w:color="auto"/>
              <w:left w:val="single" w:sz="4" w:space="0" w:color="auto"/>
              <w:right w:val="single" w:sz="4" w:space="0" w:color="auto"/>
            </w:tcBorders>
            <w:shd w:val="clear" w:color="auto" w:fill="FFFFFF"/>
            <w:vAlign w:val="bottom"/>
          </w:tcPr>
          <w:p w:rsidR="002E7400" w:rsidRPr="003A3CF5" w:rsidRDefault="00E7521F" w:rsidP="00361590">
            <w:pPr>
              <w:pStyle w:val="25"/>
              <w:shd w:val="clear" w:color="auto" w:fill="auto"/>
              <w:spacing w:line="240" w:lineRule="auto"/>
              <w:ind w:firstLine="0"/>
              <w:jc w:val="left"/>
            </w:pPr>
            <w:r>
              <w:rPr>
                <w:rStyle w:val="2d"/>
              </w:rPr>
              <w:t>н</w:t>
            </w:r>
            <w:r w:rsidR="002E7400" w:rsidRPr="003A3CF5">
              <w:rPr>
                <w:rStyle w:val="2d"/>
              </w:rPr>
              <w:t>е работают и не учатся (указать причину)</w:t>
            </w:r>
          </w:p>
        </w:tc>
      </w:tr>
      <w:tr w:rsidR="002E7400" w:rsidRPr="003A3CF5" w:rsidTr="00361590">
        <w:trPr>
          <w:trHeight w:val="298"/>
        </w:trPr>
        <w:tc>
          <w:tcPr>
            <w:tcW w:w="861" w:type="dxa"/>
            <w:vMerge/>
            <w:tcBorders>
              <w:left w:val="single" w:sz="4" w:space="0" w:color="auto"/>
            </w:tcBorders>
            <w:shd w:val="clear" w:color="auto" w:fill="FFFFFF"/>
            <w:vAlign w:val="center"/>
          </w:tcPr>
          <w:p w:rsidR="002E7400" w:rsidRPr="003A3CF5" w:rsidRDefault="002E7400" w:rsidP="00361590">
            <w:pPr>
              <w:ind w:firstLine="709"/>
              <w:jc w:val="both"/>
            </w:pPr>
          </w:p>
        </w:tc>
        <w:tc>
          <w:tcPr>
            <w:tcW w:w="2268" w:type="dxa"/>
            <w:gridSpan w:val="2"/>
            <w:tcBorders>
              <w:top w:val="single" w:sz="4" w:space="0" w:color="auto"/>
              <w:left w:val="single" w:sz="4" w:space="0" w:color="auto"/>
            </w:tcBorders>
            <w:shd w:val="clear" w:color="auto" w:fill="FFFFFF"/>
            <w:vAlign w:val="bottom"/>
          </w:tcPr>
          <w:p w:rsidR="002E7400" w:rsidRPr="003A3CF5" w:rsidRDefault="00E7521F" w:rsidP="00361590">
            <w:pPr>
              <w:pStyle w:val="25"/>
              <w:shd w:val="clear" w:color="auto" w:fill="auto"/>
              <w:spacing w:line="240" w:lineRule="auto"/>
              <w:ind w:firstLine="0"/>
            </w:pPr>
            <w:r>
              <w:rPr>
                <w:rStyle w:val="2d"/>
              </w:rPr>
              <w:t>Вуз</w:t>
            </w:r>
          </w:p>
        </w:tc>
        <w:tc>
          <w:tcPr>
            <w:tcW w:w="2268" w:type="dxa"/>
            <w:gridSpan w:val="2"/>
            <w:tcBorders>
              <w:top w:val="single" w:sz="4" w:space="0" w:color="auto"/>
              <w:left w:val="single" w:sz="4" w:space="0" w:color="auto"/>
            </w:tcBorders>
            <w:shd w:val="clear" w:color="auto" w:fill="FFFFFF"/>
            <w:vAlign w:val="bottom"/>
          </w:tcPr>
          <w:p w:rsidR="002E7400" w:rsidRPr="003A3CF5" w:rsidRDefault="002E7400" w:rsidP="00361590">
            <w:pPr>
              <w:pStyle w:val="25"/>
              <w:shd w:val="clear" w:color="auto" w:fill="auto"/>
              <w:spacing w:line="240" w:lineRule="auto"/>
              <w:ind w:firstLine="0"/>
            </w:pPr>
            <w:r w:rsidRPr="003A3CF5">
              <w:rPr>
                <w:rStyle w:val="2d"/>
              </w:rPr>
              <w:t>ОУ СПО</w:t>
            </w:r>
          </w:p>
        </w:tc>
        <w:tc>
          <w:tcPr>
            <w:tcW w:w="2268" w:type="dxa"/>
            <w:gridSpan w:val="2"/>
            <w:tcBorders>
              <w:top w:val="single" w:sz="4" w:space="0" w:color="auto"/>
              <w:left w:val="single" w:sz="4" w:space="0" w:color="auto"/>
            </w:tcBorders>
            <w:shd w:val="clear" w:color="auto" w:fill="FFFFFF"/>
            <w:vAlign w:val="bottom"/>
          </w:tcPr>
          <w:p w:rsidR="002E7400" w:rsidRPr="003A3CF5" w:rsidRDefault="002E7400" w:rsidP="00361590">
            <w:pPr>
              <w:pStyle w:val="25"/>
              <w:shd w:val="clear" w:color="auto" w:fill="auto"/>
              <w:spacing w:line="240" w:lineRule="auto"/>
              <w:ind w:firstLine="0"/>
            </w:pPr>
            <w:r w:rsidRPr="003A3CF5">
              <w:rPr>
                <w:rStyle w:val="2d"/>
              </w:rPr>
              <w:t>Курсы и др.</w:t>
            </w:r>
          </w:p>
        </w:tc>
        <w:tc>
          <w:tcPr>
            <w:tcW w:w="1036" w:type="dxa"/>
            <w:vMerge/>
            <w:tcBorders>
              <w:left w:val="single" w:sz="4" w:space="0" w:color="auto"/>
            </w:tcBorders>
            <w:shd w:val="clear" w:color="auto" w:fill="FFFFFF"/>
            <w:vAlign w:val="center"/>
          </w:tcPr>
          <w:p w:rsidR="002E7400" w:rsidRPr="003A3CF5" w:rsidRDefault="002E7400" w:rsidP="00361590">
            <w:pPr>
              <w:ind w:firstLine="709"/>
            </w:pPr>
          </w:p>
        </w:tc>
        <w:tc>
          <w:tcPr>
            <w:tcW w:w="1036" w:type="dxa"/>
            <w:vMerge/>
            <w:tcBorders>
              <w:left w:val="single" w:sz="4" w:space="0" w:color="auto"/>
            </w:tcBorders>
            <w:shd w:val="clear" w:color="auto" w:fill="FFFFFF"/>
            <w:vAlign w:val="center"/>
          </w:tcPr>
          <w:p w:rsidR="002E7400" w:rsidRPr="003A3CF5" w:rsidRDefault="002E7400" w:rsidP="00361590">
            <w:pPr>
              <w:ind w:firstLine="709"/>
            </w:pPr>
          </w:p>
        </w:tc>
        <w:tc>
          <w:tcPr>
            <w:tcW w:w="1036" w:type="dxa"/>
            <w:vMerge/>
            <w:tcBorders>
              <w:left w:val="single" w:sz="4" w:space="0" w:color="auto"/>
              <w:right w:val="single" w:sz="4" w:space="0" w:color="auto"/>
            </w:tcBorders>
            <w:shd w:val="clear" w:color="auto" w:fill="FFFFFF"/>
            <w:vAlign w:val="bottom"/>
          </w:tcPr>
          <w:p w:rsidR="002E7400" w:rsidRPr="003A3CF5" w:rsidRDefault="002E7400" w:rsidP="00361590">
            <w:pPr>
              <w:ind w:firstLine="709"/>
            </w:pPr>
          </w:p>
        </w:tc>
      </w:tr>
      <w:tr w:rsidR="002E7400" w:rsidRPr="0079023B" w:rsidTr="00361590">
        <w:trPr>
          <w:trHeight w:val="1114"/>
        </w:trPr>
        <w:tc>
          <w:tcPr>
            <w:tcW w:w="861" w:type="dxa"/>
            <w:vMerge/>
            <w:tcBorders>
              <w:left w:val="single" w:sz="4" w:space="0" w:color="auto"/>
            </w:tcBorders>
            <w:shd w:val="clear" w:color="auto" w:fill="FFFFFF"/>
            <w:vAlign w:val="center"/>
          </w:tcPr>
          <w:p w:rsidR="002E7400" w:rsidRPr="003A3CF5" w:rsidRDefault="002E7400" w:rsidP="00361590">
            <w:pPr>
              <w:ind w:firstLine="709"/>
              <w:jc w:val="both"/>
            </w:pPr>
          </w:p>
        </w:tc>
        <w:tc>
          <w:tcPr>
            <w:tcW w:w="1134" w:type="dxa"/>
            <w:tcBorders>
              <w:top w:val="single" w:sz="4" w:space="0" w:color="auto"/>
              <w:left w:val="single" w:sz="4" w:space="0" w:color="auto"/>
            </w:tcBorders>
            <w:shd w:val="clear" w:color="auto" w:fill="FFFFFF"/>
            <w:vAlign w:val="center"/>
          </w:tcPr>
          <w:p w:rsidR="002E7400" w:rsidRPr="003A3CF5" w:rsidRDefault="00E7521F" w:rsidP="00361590">
            <w:pPr>
              <w:pStyle w:val="25"/>
              <w:shd w:val="clear" w:color="auto" w:fill="auto"/>
              <w:spacing w:line="240" w:lineRule="auto"/>
              <w:ind w:firstLine="0"/>
              <w:jc w:val="left"/>
            </w:pPr>
            <w:r w:rsidRPr="003A3CF5">
              <w:rPr>
                <w:rStyle w:val="2d"/>
              </w:rPr>
              <w:t>г. Таганрога</w:t>
            </w:r>
          </w:p>
        </w:tc>
        <w:tc>
          <w:tcPr>
            <w:tcW w:w="1134" w:type="dxa"/>
            <w:tcBorders>
              <w:top w:val="single" w:sz="4" w:space="0" w:color="auto"/>
              <w:left w:val="single" w:sz="4" w:space="0" w:color="auto"/>
            </w:tcBorders>
            <w:shd w:val="clear" w:color="auto" w:fill="FFFFFF"/>
            <w:vAlign w:val="center"/>
          </w:tcPr>
          <w:p w:rsidR="002E7400" w:rsidRPr="003A3CF5" w:rsidRDefault="00E7521F" w:rsidP="00E7521F">
            <w:pPr>
              <w:pStyle w:val="25"/>
              <w:shd w:val="clear" w:color="auto" w:fill="auto"/>
              <w:spacing w:line="240" w:lineRule="auto"/>
              <w:ind w:firstLine="0"/>
              <w:jc w:val="left"/>
            </w:pPr>
            <w:r>
              <w:rPr>
                <w:rStyle w:val="2d"/>
              </w:rPr>
              <w:t>д</w:t>
            </w:r>
            <w:r w:rsidRPr="003A3CF5">
              <w:rPr>
                <w:rStyle w:val="2d"/>
              </w:rPr>
              <w:t>ругого муниципального</w:t>
            </w:r>
            <w:r w:rsidRPr="003A3CF5">
              <w:t xml:space="preserve"> </w:t>
            </w:r>
            <w:r w:rsidRPr="003A3CF5">
              <w:rPr>
                <w:rStyle w:val="2d"/>
              </w:rPr>
              <w:t>образования</w:t>
            </w:r>
          </w:p>
        </w:tc>
        <w:tc>
          <w:tcPr>
            <w:tcW w:w="1134" w:type="dxa"/>
            <w:tcBorders>
              <w:top w:val="single" w:sz="4" w:space="0" w:color="auto"/>
              <w:left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jc w:val="left"/>
            </w:pPr>
            <w:r w:rsidRPr="003A3CF5">
              <w:rPr>
                <w:rStyle w:val="2d"/>
              </w:rPr>
              <w:t>г. Таганрога</w:t>
            </w:r>
          </w:p>
        </w:tc>
        <w:tc>
          <w:tcPr>
            <w:tcW w:w="1134" w:type="dxa"/>
            <w:tcBorders>
              <w:top w:val="single" w:sz="4" w:space="0" w:color="auto"/>
              <w:left w:val="single" w:sz="4" w:space="0" w:color="auto"/>
            </w:tcBorders>
            <w:shd w:val="clear" w:color="auto" w:fill="FFFFFF"/>
            <w:vAlign w:val="bottom"/>
          </w:tcPr>
          <w:p w:rsidR="002E7400" w:rsidRPr="003A3CF5" w:rsidRDefault="00E7521F" w:rsidP="00361590">
            <w:pPr>
              <w:pStyle w:val="25"/>
              <w:shd w:val="clear" w:color="auto" w:fill="auto"/>
              <w:spacing w:line="240" w:lineRule="auto"/>
              <w:ind w:firstLine="0"/>
              <w:jc w:val="left"/>
            </w:pPr>
            <w:r>
              <w:rPr>
                <w:rStyle w:val="2d"/>
              </w:rPr>
              <w:t>д</w:t>
            </w:r>
            <w:r w:rsidR="002E7400" w:rsidRPr="003A3CF5">
              <w:rPr>
                <w:rStyle w:val="2d"/>
              </w:rPr>
              <w:t>ругого муниципального</w:t>
            </w:r>
            <w:r w:rsidR="002E7400" w:rsidRPr="003A3CF5">
              <w:t xml:space="preserve"> </w:t>
            </w:r>
            <w:r w:rsidR="002E7400" w:rsidRPr="003A3CF5">
              <w:rPr>
                <w:rStyle w:val="2d"/>
              </w:rPr>
              <w:t>образования</w:t>
            </w:r>
          </w:p>
        </w:tc>
        <w:tc>
          <w:tcPr>
            <w:tcW w:w="1134" w:type="dxa"/>
            <w:tcBorders>
              <w:top w:val="single" w:sz="4" w:space="0" w:color="auto"/>
              <w:left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jc w:val="left"/>
            </w:pPr>
            <w:r w:rsidRPr="003A3CF5">
              <w:rPr>
                <w:rStyle w:val="2d"/>
              </w:rPr>
              <w:t>г. Таганрога</w:t>
            </w:r>
          </w:p>
        </w:tc>
        <w:tc>
          <w:tcPr>
            <w:tcW w:w="1134" w:type="dxa"/>
            <w:tcBorders>
              <w:top w:val="single" w:sz="4" w:space="0" w:color="auto"/>
              <w:left w:val="single" w:sz="4" w:space="0" w:color="auto"/>
            </w:tcBorders>
            <w:shd w:val="clear" w:color="auto" w:fill="FFFFFF"/>
            <w:vAlign w:val="bottom"/>
          </w:tcPr>
          <w:p w:rsidR="002E7400" w:rsidRPr="003A3CF5" w:rsidRDefault="00E7521F" w:rsidP="00361590">
            <w:pPr>
              <w:pStyle w:val="25"/>
              <w:shd w:val="clear" w:color="auto" w:fill="auto"/>
              <w:spacing w:line="240" w:lineRule="auto"/>
              <w:ind w:firstLine="0"/>
              <w:jc w:val="left"/>
            </w:pPr>
            <w:r>
              <w:rPr>
                <w:rStyle w:val="2d"/>
              </w:rPr>
              <w:t>д</w:t>
            </w:r>
            <w:r w:rsidR="002E7400" w:rsidRPr="003A3CF5">
              <w:rPr>
                <w:rStyle w:val="2d"/>
              </w:rPr>
              <w:t>ругого муниципального образования</w:t>
            </w:r>
          </w:p>
        </w:tc>
        <w:tc>
          <w:tcPr>
            <w:tcW w:w="1036" w:type="dxa"/>
            <w:vMerge/>
            <w:tcBorders>
              <w:left w:val="single" w:sz="4" w:space="0" w:color="auto"/>
            </w:tcBorders>
            <w:shd w:val="clear" w:color="auto" w:fill="FFFFFF"/>
            <w:vAlign w:val="center"/>
          </w:tcPr>
          <w:p w:rsidR="002E7400" w:rsidRPr="003A3CF5" w:rsidRDefault="002E7400" w:rsidP="00361590">
            <w:pPr>
              <w:ind w:firstLine="709"/>
            </w:pPr>
          </w:p>
        </w:tc>
        <w:tc>
          <w:tcPr>
            <w:tcW w:w="1036" w:type="dxa"/>
            <w:vMerge/>
            <w:tcBorders>
              <w:left w:val="single" w:sz="4" w:space="0" w:color="auto"/>
            </w:tcBorders>
            <w:shd w:val="clear" w:color="auto" w:fill="FFFFFF"/>
            <w:vAlign w:val="center"/>
          </w:tcPr>
          <w:p w:rsidR="002E7400" w:rsidRPr="003A3CF5" w:rsidRDefault="002E7400" w:rsidP="00361590">
            <w:pPr>
              <w:ind w:firstLine="709"/>
            </w:pPr>
          </w:p>
        </w:tc>
        <w:tc>
          <w:tcPr>
            <w:tcW w:w="1036" w:type="dxa"/>
            <w:vMerge/>
            <w:tcBorders>
              <w:left w:val="single" w:sz="4" w:space="0" w:color="auto"/>
              <w:right w:val="single" w:sz="4" w:space="0" w:color="auto"/>
            </w:tcBorders>
            <w:shd w:val="clear" w:color="auto" w:fill="FFFFFF"/>
            <w:vAlign w:val="bottom"/>
          </w:tcPr>
          <w:p w:rsidR="002E7400" w:rsidRPr="003A3CF5" w:rsidRDefault="002E7400" w:rsidP="00361590">
            <w:pPr>
              <w:ind w:firstLine="709"/>
            </w:pPr>
          </w:p>
        </w:tc>
      </w:tr>
      <w:tr w:rsidR="002E7400" w:rsidRPr="0079023B" w:rsidTr="002E7400">
        <w:trPr>
          <w:trHeight w:val="48"/>
        </w:trPr>
        <w:tc>
          <w:tcPr>
            <w:tcW w:w="861"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Pr>
                <w:rStyle w:val="2d"/>
              </w:rPr>
              <w:t>26</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E7521F" w:rsidP="00361590">
            <w:pPr>
              <w:pStyle w:val="25"/>
              <w:shd w:val="clear" w:color="auto" w:fill="auto"/>
              <w:spacing w:line="240" w:lineRule="auto"/>
              <w:ind w:firstLine="0"/>
            </w:pPr>
            <w:r>
              <w:rPr>
                <w:rStyle w:val="2d"/>
              </w:rPr>
              <w:t>13</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Pr>
                <w:rStyle w:val="2d"/>
              </w:rPr>
              <w:t>10</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E7521F" w:rsidP="00361590">
            <w:pPr>
              <w:pStyle w:val="25"/>
              <w:shd w:val="clear" w:color="auto" w:fill="auto"/>
              <w:spacing w:line="240" w:lineRule="auto"/>
              <w:ind w:firstLine="0"/>
            </w:pPr>
            <w:r>
              <w:t>1</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sidRPr="003A3CF5">
              <w:rPr>
                <w:rStyle w:val="2d"/>
              </w:rPr>
              <w:t>0</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sidRPr="003A3CF5">
              <w:rPr>
                <w:rStyle w:val="2d"/>
              </w:rPr>
              <w:t>0</w:t>
            </w:r>
          </w:p>
        </w:tc>
        <w:tc>
          <w:tcPr>
            <w:tcW w:w="1134"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sidRPr="003A3CF5">
              <w:rPr>
                <w:rStyle w:val="2d"/>
              </w:rPr>
              <w:t>0</w:t>
            </w:r>
          </w:p>
        </w:tc>
        <w:tc>
          <w:tcPr>
            <w:tcW w:w="1036"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Pr>
                <w:rStyle w:val="2d"/>
              </w:rPr>
              <w:t>0</w:t>
            </w:r>
          </w:p>
        </w:tc>
        <w:tc>
          <w:tcPr>
            <w:tcW w:w="1036" w:type="dxa"/>
            <w:tcBorders>
              <w:top w:val="single" w:sz="4" w:space="0" w:color="auto"/>
              <w:left w:val="single" w:sz="4" w:space="0" w:color="auto"/>
              <w:bottom w:val="single" w:sz="4" w:space="0" w:color="auto"/>
            </w:tcBorders>
            <w:shd w:val="clear" w:color="auto" w:fill="FFFFFF"/>
            <w:vAlign w:val="center"/>
          </w:tcPr>
          <w:p w:rsidR="002E7400" w:rsidRPr="003A3CF5" w:rsidRDefault="002E7400" w:rsidP="00361590">
            <w:pPr>
              <w:pStyle w:val="25"/>
              <w:shd w:val="clear" w:color="auto" w:fill="auto"/>
              <w:spacing w:line="240" w:lineRule="auto"/>
              <w:ind w:firstLine="0"/>
            </w:pPr>
            <w:r w:rsidRPr="003A3CF5">
              <w:rPr>
                <w:rStyle w:val="2d"/>
              </w:rPr>
              <w:t>0</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center"/>
          </w:tcPr>
          <w:p w:rsidR="002E7400" w:rsidRPr="003A3CF5" w:rsidRDefault="002E7400" w:rsidP="002E7400">
            <w:pPr>
              <w:pStyle w:val="25"/>
              <w:shd w:val="clear" w:color="auto" w:fill="auto"/>
              <w:spacing w:line="240" w:lineRule="auto"/>
              <w:ind w:firstLine="0"/>
            </w:pPr>
            <w:r>
              <w:rPr>
                <w:rStyle w:val="2d"/>
              </w:rPr>
              <w:t xml:space="preserve">2 </w:t>
            </w:r>
            <w:r w:rsidRPr="002E7400">
              <w:rPr>
                <w:rStyle w:val="2d"/>
                <w:sz w:val="16"/>
                <w:szCs w:val="16"/>
              </w:rPr>
              <w:t>(готовятся к поступлению в следующем году)</w:t>
            </w:r>
          </w:p>
        </w:tc>
      </w:tr>
    </w:tbl>
    <w:p w:rsidR="00457DEA" w:rsidRPr="002E7400" w:rsidRDefault="00FD0B7F" w:rsidP="002E7400">
      <w:pPr>
        <w:pStyle w:val="36"/>
        <w:shd w:val="clear" w:color="auto" w:fill="auto"/>
        <w:spacing w:line="240" w:lineRule="auto"/>
        <w:jc w:val="both"/>
      </w:pPr>
      <w:r w:rsidRPr="002E7400">
        <w:t>В 2023 году количество выпускников, поступающих в вузы, стабильно по сравнению с общим количеством выпускников 11</w:t>
      </w:r>
      <w:r w:rsidR="00000D7B">
        <w:t>-</w:t>
      </w:r>
      <w:r w:rsidRPr="002E7400">
        <w:t>го</w:t>
      </w:r>
      <w:r w:rsidR="00E7521F">
        <w:t xml:space="preserve"> </w:t>
      </w:r>
      <w:r w:rsidRPr="002E7400">
        <w:t>класса.</w:t>
      </w:r>
    </w:p>
    <w:p w:rsidR="002E7400" w:rsidRDefault="002E7400" w:rsidP="00E7521F">
      <w:pPr>
        <w:pStyle w:val="36"/>
        <w:shd w:val="clear" w:color="auto" w:fill="auto"/>
        <w:spacing w:line="240" w:lineRule="auto"/>
        <w:jc w:val="both"/>
        <w:rPr>
          <w:highlight w:val="yellow"/>
        </w:rPr>
      </w:pPr>
    </w:p>
    <w:p w:rsidR="00E7521F" w:rsidRPr="00252B58" w:rsidRDefault="00E7521F" w:rsidP="00000D7B">
      <w:pPr>
        <w:pStyle w:val="25"/>
        <w:numPr>
          <w:ilvl w:val="0"/>
          <w:numId w:val="3"/>
        </w:numPr>
        <w:rPr>
          <w:b/>
        </w:rPr>
      </w:pPr>
      <w:r>
        <w:rPr>
          <w:b/>
        </w:rPr>
        <w:t>Оценка качества кадрового обеспечения</w:t>
      </w:r>
    </w:p>
    <w:p w:rsidR="00457DEA" w:rsidRPr="00E7521F" w:rsidRDefault="00FD0B7F" w:rsidP="002763A6">
      <w:pPr>
        <w:pStyle w:val="a5"/>
        <w:shd w:val="clear" w:color="auto" w:fill="auto"/>
        <w:spacing w:line="240" w:lineRule="auto"/>
        <w:ind w:firstLine="709"/>
        <w:jc w:val="both"/>
        <w:rPr>
          <w:b w:val="0"/>
          <w:i/>
        </w:rPr>
      </w:pPr>
      <w:r w:rsidRPr="00E7521F">
        <w:rPr>
          <w:b w:val="0"/>
          <w:i/>
        </w:rPr>
        <w:t>Характеристика учительских кадров</w:t>
      </w:r>
    </w:p>
    <w:tbl>
      <w:tblPr>
        <w:tblOverlap w:val="never"/>
        <w:tblW w:w="10783" w:type="dxa"/>
        <w:tblLayout w:type="fixed"/>
        <w:tblCellMar>
          <w:left w:w="10" w:type="dxa"/>
          <w:right w:w="10" w:type="dxa"/>
        </w:tblCellMar>
        <w:tblLook w:val="04A0"/>
      </w:tblPr>
      <w:tblGrid>
        <w:gridCol w:w="8374"/>
        <w:gridCol w:w="1275"/>
        <w:gridCol w:w="1124"/>
        <w:gridCol w:w="10"/>
      </w:tblGrid>
      <w:tr w:rsidR="00457DEA" w:rsidRPr="0079023B" w:rsidTr="00F50DC3">
        <w:trPr>
          <w:trHeight w:val="293"/>
        </w:trPr>
        <w:tc>
          <w:tcPr>
            <w:tcW w:w="8374" w:type="dxa"/>
            <w:vMerge w:val="restart"/>
            <w:tcBorders>
              <w:top w:val="single" w:sz="4" w:space="0" w:color="auto"/>
              <w:left w:val="single" w:sz="4" w:space="0" w:color="auto"/>
            </w:tcBorders>
            <w:shd w:val="clear" w:color="auto" w:fill="FFFFFF"/>
          </w:tcPr>
          <w:p w:rsidR="00457DEA" w:rsidRPr="00E7521F" w:rsidRDefault="00FD0B7F" w:rsidP="000F7949">
            <w:pPr>
              <w:pStyle w:val="25"/>
              <w:shd w:val="clear" w:color="auto" w:fill="auto"/>
              <w:spacing w:line="240" w:lineRule="auto"/>
              <w:ind w:firstLine="0"/>
            </w:pPr>
            <w:r w:rsidRPr="00E7521F">
              <w:rPr>
                <w:rStyle w:val="2d"/>
              </w:rPr>
              <w:t>Показатели</w:t>
            </w:r>
          </w:p>
        </w:tc>
        <w:tc>
          <w:tcPr>
            <w:tcW w:w="2409" w:type="dxa"/>
            <w:gridSpan w:val="3"/>
            <w:tcBorders>
              <w:top w:val="single" w:sz="4" w:space="0" w:color="auto"/>
              <w:left w:val="single" w:sz="4" w:space="0" w:color="auto"/>
              <w:right w:val="single" w:sz="4" w:space="0" w:color="auto"/>
            </w:tcBorders>
            <w:shd w:val="clear" w:color="auto" w:fill="FFFFFF"/>
            <w:vAlign w:val="bottom"/>
          </w:tcPr>
          <w:p w:rsidR="00457DEA" w:rsidRPr="00E7521F" w:rsidRDefault="00FD0B7F" w:rsidP="00E7521F">
            <w:pPr>
              <w:pStyle w:val="25"/>
              <w:shd w:val="clear" w:color="auto" w:fill="auto"/>
              <w:spacing w:line="240" w:lineRule="auto"/>
              <w:ind w:firstLine="0"/>
              <w:rPr>
                <w:b/>
              </w:rPr>
            </w:pPr>
            <w:r w:rsidRPr="00E7521F">
              <w:rPr>
                <w:rStyle w:val="2f0"/>
                <w:b w:val="0"/>
              </w:rPr>
              <w:t>Показатели ОО</w:t>
            </w:r>
          </w:p>
        </w:tc>
      </w:tr>
      <w:tr w:rsidR="00457DEA" w:rsidRPr="0079023B" w:rsidTr="00F50DC3">
        <w:trPr>
          <w:gridAfter w:val="1"/>
          <w:wAfter w:w="10" w:type="dxa"/>
          <w:trHeight w:val="240"/>
        </w:trPr>
        <w:tc>
          <w:tcPr>
            <w:tcW w:w="8374" w:type="dxa"/>
            <w:vMerge/>
            <w:tcBorders>
              <w:left w:val="single" w:sz="4" w:space="0" w:color="auto"/>
            </w:tcBorders>
            <w:shd w:val="clear" w:color="auto" w:fill="FFFFFF"/>
          </w:tcPr>
          <w:p w:rsidR="00457DEA" w:rsidRPr="00E7521F" w:rsidRDefault="00457DEA" w:rsidP="000F7949"/>
        </w:tc>
        <w:tc>
          <w:tcPr>
            <w:tcW w:w="1275" w:type="dxa"/>
            <w:tcBorders>
              <w:top w:val="single" w:sz="4" w:space="0" w:color="auto"/>
              <w:left w:val="single" w:sz="4" w:space="0" w:color="auto"/>
            </w:tcBorders>
            <w:shd w:val="clear" w:color="auto" w:fill="FFFFFF"/>
          </w:tcPr>
          <w:p w:rsidR="00457DEA" w:rsidRPr="00E7521F" w:rsidRDefault="00FD0B7F" w:rsidP="00F50DC3">
            <w:pPr>
              <w:pStyle w:val="25"/>
              <w:shd w:val="clear" w:color="auto" w:fill="auto"/>
              <w:spacing w:line="240" w:lineRule="auto"/>
              <w:ind w:firstLine="0"/>
            </w:pPr>
            <w:r w:rsidRPr="00E7521F">
              <w:rPr>
                <w:rStyle w:val="2d"/>
              </w:rPr>
              <w:t>Кол-во</w:t>
            </w:r>
          </w:p>
        </w:tc>
        <w:tc>
          <w:tcPr>
            <w:tcW w:w="1124" w:type="dxa"/>
            <w:tcBorders>
              <w:top w:val="single" w:sz="4" w:space="0" w:color="auto"/>
              <w:left w:val="single" w:sz="4" w:space="0" w:color="auto"/>
              <w:right w:val="single" w:sz="4" w:space="0" w:color="auto"/>
            </w:tcBorders>
            <w:shd w:val="clear" w:color="auto" w:fill="FFFFFF"/>
          </w:tcPr>
          <w:p w:rsidR="00457DEA" w:rsidRPr="00E7521F" w:rsidRDefault="00FD0B7F" w:rsidP="00F50DC3">
            <w:pPr>
              <w:pStyle w:val="25"/>
              <w:shd w:val="clear" w:color="auto" w:fill="auto"/>
              <w:spacing w:line="240" w:lineRule="auto"/>
              <w:ind w:firstLine="0"/>
            </w:pPr>
            <w:r w:rsidRPr="00E7521F">
              <w:rPr>
                <w:rStyle w:val="2d"/>
              </w:rPr>
              <w:t>%</w:t>
            </w:r>
          </w:p>
        </w:tc>
      </w:tr>
      <w:tr w:rsidR="00457DEA" w:rsidRPr="0079023B" w:rsidTr="00F50DC3">
        <w:trPr>
          <w:gridAfter w:val="1"/>
          <w:wAfter w:w="10" w:type="dxa"/>
          <w:trHeight w:val="288"/>
        </w:trPr>
        <w:tc>
          <w:tcPr>
            <w:tcW w:w="8374" w:type="dxa"/>
            <w:tcBorders>
              <w:top w:val="single" w:sz="4" w:space="0" w:color="auto"/>
              <w:left w:val="single" w:sz="4" w:space="0" w:color="auto"/>
            </w:tcBorders>
            <w:shd w:val="clear" w:color="auto" w:fill="FFFFFF"/>
          </w:tcPr>
          <w:p w:rsidR="00457DEA" w:rsidRPr="00E7521F" w:rsidRDefault="00FD0B7F" w:rsidP="000F7949">
            <w:pPr>
              <w:pStyle w:val="25"/>
              <w:shd w:val="clear" w:color="auto" w:fill="auto"/>
              <w:spacing w:line="240" w:lineRule="auto"/>
              <w:ind w:firstLine="0"/>
              <w:jc w:val="left"/>
            </w:pPr>
            <w:r w:rsidRPr="00E7521F">
              <w:rPr>
                <w:rStyle w:val="2d"/>
              </w:rPr>
              <w:t>Общее количество работников ОО</w:t>
            </w:r>
          </w:p>
        </w:tc>
        <w:tc>
          <w:tcPr>
            <w:tcW w:w="1275" w:type="dxa"/>
            <w:tcBorders>
              <w:top w:val="single" w:sz="4" w:space="0" w:color="auto"/>
              <w:left w:val="single" w:sz="4" w:space="0" w:color="auto"/>
            </w:tcBorders>
            <w:shd w:val="clear" w:color="auto" w:fill="FFFFFF"/>
          </w:tcPr>
          <w:p w:rsidR="00457DEA" w:rsidRPr="00E7521F" w:rsidRDefault="000F7949" w:rsidP="00F50DC3">
            <w:pPr>
              <w:pStyle w:val="25"/>
              <w:shd w:val="clear" w:color="auto" w:fill="auto"/>
              <w:spacing w:line="240" w:lineRule="auto"/>
              <w:ind w:firstLine="0"/>
            </w:pPr>
            <w:r>
              <w:rPr>
                <w:rStyle w:val="2d"/>
              </w:rPr>
              <w:t>91</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0F7949" w:rsidP="00F50DC3">
            <w:pPr>
              <w:jc w:val="center"/>
              <w:rPr>
                <w:rFonts w:ascii="Times New Roman" w:hAnsi="Times New Roman" w:cs="Times New Roman"/>
              </w:rPr>
            </w:pPr>
            <w:r w:rsidRPr="000F7949">
              <w:rPr>
                <w:rFonts w:ascii="Times New Roman" w:hAnsi="Times New Roman" w:cs="Times New Roman"/>
              </w:rPr>
              <w:t>100</w:t>
            </w:r>
          </w:p>
        </w:tc>
      </w:tr>
      <w:tr w:rsidR="00457DEA" w:rsidRPr="0079023B" w:rsidTr="00F50DC3">
        <w:trPr>
          <w:gridAfter w:val="1"/>
          <w:wAfter w:w="10" w:type="dxa"/>
          <w:trHeight w:val="259"/>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Всего учителей (физических лиц, без учителей в декретном отпуске)</w:t>
            </w:r>
          </w:p>
        </w:tc>
        <w:tc>
          <w:tcPr>
            <w:tcW w:w="1275" w:type="dxa"/>
            <w:tcBorders>
              <w:top w:val="single" w:sz="4" w:space="0" w:color="auto"/>
              <w:left w:val="single" w:sz="4" w:space="0" w:color="auto"/>
            </w:tcBorders>
            <w:shd w:val="clear" w:color="auto" w:fill="FFFFFF"/>
            <w:vAlign w:val="bottom"/>
          </w:tcPr>
          <w:p w:rsidR="00457DEA" w:rsidRPr="000F7949" w:rsidRDefault="000F7949" w:rsidP="00BE0D6B">
            <w:pPr>
              <w:pStyle w:val="25"/>
              <w:shd w:val="clear" w:color="auto" w:fill="auto"/>
              <w:spacing w:line="240" w:lineRule="auto"/>
              <w:ind w:firstLine="0"/>
            </w:pPr>
            <w:r w:rsidRPr="000F7949">
              <w:rPr>
                <w:rStyle w:val="2d"/>
              </w:rPr>
              <w:t>6</w:t>
            </w:r>
            <w:r w:rsidR="00BE0D6B">
              <w:rPr>
                <w:rStyle w:val="2d"/>
              </w:rPr>
              <w:t>3</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F50DC3" w:rsidRDefault="00B36036" w:rsidP="00BE0D6B">
            <w:pPr>
              <w:pStyle w:val="25"/>
              <w:shd w:val="clear" w:color="auto" w:fill="auto"/>
              <w:spacing w:line="240" w:lineRule="auto"/>
              <w:ind w:firstLine="0"/>
            </w:pPr>
            <w:r w:rsidRPr="00F50DC3">
              <w:t>6</w:t>
            </w:r>
            <w:r w:rsidR="00BE0D6B">
              <w:t>9</w:t>
            </w:r>
            <w:r w:rsidRPr="00F50DC3">
              <w:t>,</w:t>
            </w:r>
            <w:r w:rsidR="00BE0D6B">
              <w:t>2</w:t>
            </w:r>
          </w:p>
        </w:tc>
      </w:tr>
      <w:tr w:rsidR="00457DEA" w:rsidRPr="0079023B" w:rsidTr="00F50DC3">
        <w:trPr>
          <w:gridAfter w:val="1"/>
          <w:wAfter w:w="10" w:type="dxa"/>
          <w:trHeight w:val="259"/>
        </w:trPr>
        <w:tc>
          <w:tcPr>
            <w:tcW w:w="8374" w:type="dxa"/>
            <w:tcBorders>
              <w:top w:val="single" w:sz="4" w:space="0" w:color="auto"/>
              <w:left w:val="single" w:sz="4" w:space="0" w:color="auto"/>
            </w:tcBorders>
            <w:shd w:val="clear" w:color="auto" w:fill="FFFFFF"/>
            <w:vAlign w:val="bottom"/>
          </w:tcPr>
          <w:p w:rsidR="00457DEA" w:rsidRPr="000F7949" w:rsidRDefault="00430E54" w:rsidP="000F7949">
            <w:pPr>
              <w:pStyle w:val="25"/>
              <w:shd w:val="clear" w:color="auto" w:fill="auto"/>
              <w:spacing w:line="240" w:lineRule="auto"/>
              <w:ind w:firstLine="0"/>
              <w:jc w:val="left"/>
            </w:pPr>
            <w:r>
              <w:rPr>
                <w:rStyle w:val="2d"/>
              </w:rPr>
              <w:t>Учителя</w:t>
            </w:r>
            <w:r w:rsidR="00FD0B7F" w:rsidRPr="000F7949">
              <w:rPr>
                <w:rStyle w:val="2d"/>
              </w:rPr>
              <w:t xml:space="preserve"> внешние совместители</w:t>
            </w:r>
          </w:p>
        </w:tc>
        <w:tc>
          <w:tcPr>
            <w:tcW w:w="1275" w:type="dxa"/>
            <w:tcBorders>
              <w:top w:val="single" w:sz="4" w:space="0" w:color="auto"/>
              <w:left w:val="single" w:sz="4" w:space="0" w:color="auto"/>
            </w:tcBorders>
            <w:shd w:val="clear" w:color="auto" w:fill="FFFFFF"/>
            <w:vAlign w:val="bottom"/>
          </w:tcPr>
          <w:p w:rsidR="00457DEA" w:rsidRPr="000F7949" w:rsidRDefault="000F7949" w:rsidP="00F50DC3">
            <w:pPr>
              <w:pStyle w:val="25"/>
              <w:shd w:val="clear" w:color="auto" w:fill="auto"/>
              <w:spacing w:line="240" w:lineRule="auto"/>
              <w:ind w:firstLine="0"/>
            </w:pPr>
            <w:r w:rsidRPr="000F7949">
              <w:rPr>
                <w:rStyle w:val="2d"/>
              </w:rPr>
              <w:t>2</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F50DC3" w:rsidRDefault="00B36036" w:rsidP="00F50DC3">
            <w:pPr>
              <w:pStyle w:val="25"/>
              <w:shd w:val="clear" w:color="auto" w:fill="auto"/>
              <w:spacing w:line="240" w:lineRule="auto"/>
              <w:ind w:firstLine="0"/>
            </w:pPr>
            <w:r w:rsidRPr="00F50DC3">
              <w:t>3,3</w:t>
            </w:r>
          </w:p>
        </w:tc>
      </w:tr>
      <w:tr w:rsidR="00457DEA" w:rsidRPr="000F7949" w:rsidTr="00F50DC3">
        <w:trPr>
          <w:gridAfter w:val="1"/>
          <w:wAfter w:w="10" w:type="dxa"/>
          <w:trHeight w:val="48"/>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Учителя с высшим образованием из них</w:t>
            </w:r>
          </w:p>
        </w:tc>
        <w:tc>
          <w:tcPr>
            <w:tcW w:w="1275" w:type="dxa"/>
            <w:tcBorders>
              <w:top w:val="single" w:sz="4" w:space="0" w:color="auto"/>
              <w:left w:val="single" w:sz="4" w:space="0" w:color="auto"/>
            </w:tcBorders>
            <w:shd w:val="clear" w:color="auto" w:fill="FFFFFF"/>
          </w:tcPr>
          <w:p w:rsidR="00457DEA" w:rsidRPr="000F7949" w:rsidRDefault="000F7949" w:rsidP="00430E54">
            <w:pPr>
              <w:pStyle w:val="25"/>
              <w:shd w:val="clear" w:color="auto" w:fill="auto"/>
              <w:spacing w:line="240" w:lineRule="auto"/>
              <w:ind w:firstLine="0"/>
            </w:pPr>
            <w:r w:rsidRPr="000F7949">
              <w:t>6</w:t>
            </w:r>
            <w:r w:rsidR="00430E54">
              <w:t>3</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430E54" w:rsidP="00F50DC3">
            <w:pPr>
              <w:pStyle w:val="25"/>
              <w:shd w:val="clear" w:color="auto" w:fill="auto"/>
              <w:spacing w:line="240" w:lineRule="auto"/>
              <w:ind w:firstLine="0"/>
            </w:pPr>
            <w:r>
              <w:t>100</w:t>
            </w:r>
          </w:p>
        </w:tc>
      </w:tr>
      <w:tr w:rsidR="00457DEA" w:rsidRPr="0079023B" w:rsidTr="00F50DC3">
        <w:trPr>
          <w:gridAfter w:val="1"/>
          <w:wAfter w:w="10" w:type="dxa"/>
          <w:trHeight w:val="235"/>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с высшим педагогическим</w:t>
            </w:r>
          </w:p>
        </w:tc>
        <w:tc>
          <w:tcPr>
            <w:tcW w:w="1275" w:type="dxa"/>
            <w:tcBorders>
              <w:top w:val="single" w:sz="4" w:space="0" w:color="auto"/>
              <w:left w:val="single" w:sz="4" w:space="0" w:color="auto"/>
            </w:tcBorders>
            <w:shd w:val="clear" w:color="auto" w:fill="FFFFFF"/>
            <w:vAlign w:val="bottom"/>
          </w:tcPr>
          <w:p w:rsidR="00457DEA" w:rsidRPr="000F7949" w:rsidRDefault="000F7949" w:rsidP="00BE0D6B">
            <w:pPr>
              <w:pStyle w:val="25"/>
              <w:shd w:val="clear" w:color="auto" w:fill="auto"/>
              <w:spacing w:line="240" w:lineRule="auto"/>
              <w:ind w:firstLine="0"/>
            </w:pPr>
            <w:r w:rsidRPr="000F7949">
              <w:t>6</w:t>
            </w:r>
            <w:r w:rsidR="00BE0D6B">
              <w:t>2</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0F7949" w:rsidRDefault="00B36036" w:rsidP="00F50DC3">
            <w:pPr>
              <w:pStyle w:val="25"/>
              <w:shd w:val="clear" w:color="auto" w:fill="auto"/>
              <w:spacing w:line="240" w:lineRule="auto"/>
              <w:ind w:firstLine="0"/>
            </w:pPr>
            <w:r>
              <w:t>98,4</w:t>
            </w:r>
          </w:p>
        </w:tc>
      </w:tr>
      <w:tr w:rsidR="00457DEA" w:rsidRPr="0079023B" w:rsidTr="00F50DC3">
        <w:trPr>
          <w:gridAfter w:val="1"/>
          <w:wAfter w:w="10" w:type="dxa"/>
          <w:trHeight w:val="49"/>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 xml:space="preserve">с </w:t>
            </w:r>
            <w:proofErr w:type="gramStart"/>
            <w:r w:rsidRPr="000F7949">
              <w:rPr>
                <w:rStyle w:val="2d"/>
              </w:rPr>
              <w:t>высшим</w:t>
            </w:r>
            <w:proofErr w:type="gramEnd"/>
            <w:r w:rsidRPr="000F7949">
              <w:rPr>
                <w:rStyle w:val="2d"/>
              </w:rPr>
              <w:t xml:space="preserve"> (не педагогическим), прошедших переподготовку</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sidRPr="000F7949">
              <w:rPr>
                <w:rStyle w:val="2d"/>
              </w:rPr>
              <w:t>1</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1,6</w:t>
            </w:r>
          </w:p>
        </w:tc>
      </w:tr>
      <w:tr w:rsidR="00457DEA" w:rsidRPr="0079023B" w:rsidTr="00F50DC3">
        <w:trPr>
          <w:gridAfter w:val="1"/>
          <w:wAfter w:w="10" w:type="dxa"/>
          <w:trHeight w:val="562"/>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 xml:space="preserve">с </w:t>
            </w:r>
            <w:proofErr w:type="gramStart"/>
            <w:r w:rsidRPr="000F7949">
              <w:rPr>
                <w:rStyle w:val="2d"/>
              </w:rPr>
              <w:t>высшим</w:t>
            </w:r>
            <w:proofErr w:type="gramEnd"/>
            <w:r w:rsidRPr="000F7949">
              <w:rPr>
                <w:rStyle w:val="2d"/>
              </w:rPr>
              <w:t xml:space="preserve"> (не педагогическим), прошедших курсы повышения квалификации по профилю деятельности</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Pr>
                <w:rStyle w:val="2d"/>
              </w:rPr>
              <w:t>0</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0</w:t>
            </w:r>
          </w:p>
        </w:tc>
      </w:tr>
      <w:tr w:rsidR="00457DEA" w:rsidRPr="000F7949" w:rsidTr="00F50DC3">
        <w:trPr>
          <w:gridAfter w:val="1"/>
          <w:wAfter w:w="10" w:type="dxa"/>
          <w:trHeight w:val="523"/>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Учителя, прошедшие курсы повышения квалификации за последние 3 года (физических</w:t>
            </w:r>
            <w:r w:rsidR="00430E54">
              <w:rPr>
                <w:rStyle w:val="2d"/>
              </w:rPr>
              <w:t xml:space="preserve"> </w:t>
            </w:r>
            <w:r w:rsidRPr="000F7949">
              <w:rPr>
                <w:rStyle w:val="2d"/>
              </w:rPr>
              <w:t>лиц) из них:</w:t>
            </w:r>
          </w:p>
        </w:tc>
        <w:tc>
          <w:tcPr>
            <w:tcW w:w="1275" w:type="dxa"/>
            <w:tcBorders>
              <w:top w:val="single" w:sz="4" w:space="0" w:color="auto"/>
              <w:left w:val="single" w:sz="4" w:space="0" w:color="auto"/>
            </w:tcBorders>
            <w:shd w:val="clear" w:color="auto" w:fill="FFFFFF"/>
          </w:tcPr>
          <w:p w:rsidR="00457DEA" w:rsidRPr="000F7949" w:rsidRDefault="000F7949" w:rsidP="00BE0D6B">
            <w:pPr>
              <w:pStyle w:val="25"/>
              <w:shd w:val="clear" w:color="auto" w:fill="auto"/>
              <w:spacing w:line="240" w:lineRule="auto"/>
              <w:ind w:firstLine="0"/>
            </w:pPr>
            <w:r>
              <w:rPr>
                <w:rStyle w:val="2d"/>
              </w:rPr>
              <w:t>6</w:t>
            </w:r>
            <w:r w:rsidR="00BE0D6B">
              <w:rPr>
                <w:rStyle w:val="2d"/>
              </w:rPr>
              <w:t>3</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FD0B7F" w:rsidP="00F50DC3">
            <w:pPr>
              <w:pStyle w:val="25"/>
              <w:shd w:val="clear" w:color="auto" w:fill="auto"/>
              <w:spacing w:line="240" w:lineRule="auto"/>
              <w:ind w:firstLine="0"/>
            </w:pPr>
            <w:r w:rsidRPr="000F7949">
              <w:rPr>
                <w:rStyle w:val="2d"/>
              </w:rPr>
              <w:t>100%</w:t>
            </w:r>
          </w:p>
        </w:tc>
      </w:tr>
      <w:tr w:rsidR="00457DEA" w:rsidRPr="0079023B" w:rsidTr="00F50DC3">
        <w:trPr>
          <w:gridAfter w:val="1"/>
          <w:wAfter w:w="10" w:type="dxa"/>
          <w:trHeight w:val="566"/>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Учителя, прошедшие курсовую подготовку по содержанию и методике преподаваемого предмета</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Pr>
                <w:rStyle w:val="2d"/>
              </w:rPr>
              <w:t>6</w:t>
            </w:r>
            <w:r w:rsidR="00BE0D6B">
              <w:rPr>
                <w:rStyle w:val="2d"/>
              </w:rPr>
              <w:t>3</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FD0B7F" w:rsidP="00F50DC3">
            <w:pPr>
              <w:pStyle w:val="25"/>
              <w:shd w:val="clear" w:color="auto" w:fill="auto"/>
              <w:spacing w:line="240" w:lineRule="auto"/>
              <w:ind w:firstLine="0"/>
            </w:pPr>
            <w:r w:rsidRPr="000F7949">
              <w:rPr>
                <w:rStyle w:val="2d"/>
              </w:rPr>
              <w:t>100%</w:t>
            </w:r>
          </w:p>
        </w:tc>
      </w:tr>
      <w:tr w:rsidR="00457DEA" w:rsidRPr="000F7949" w:rsidTr="00F50DC3">
        <w:trPr>
          <w:gridAfter w:val="1"/>
          <w:wAfter w:w="10" w:type="dxa"/>
          <w:trHeight w:val="283"/>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proofErr w:type="gramStart"/>
            <w:r w:rsidRPr="000F7949">
              <w:rPr>
                <w:rStyle w:val="2d"/>
              </w:rPr>
              <w:t>Учителя, аттестованные на квалификационные категории (всего в том числе:</w:t>
            </w:r>
            <w:proofErr w:type="gramEnd"/>
          </w:p>
        </w:tc>
        <w:tc>
          <w:tcPr>
            <w:tcW w:w="1275" w:type="dxa"/>
            <w:tcBorders>
              <w:top w:val="single" w:sz="4" w:space="0" w:color="auto"/>
              <w:left w:val="single" w:sz="4" w:space="0" w:color="auto"/>
            </w:tcBorders>
            <w:shd w:val="clear" w:color="auto" w:fill="FFFFFF"/>
          </w:tcPr>
          <w:p w:rsidR="00457DEA" w:rsidRPr="000F7949" w:rsidRDefault="00FD0B7F" w:rsidP="00F50DC3">
            <w:pPr>
              <w:pStyle w:val="25"/>
              <w:shd w:val="clear" w:color="auto" w:fill="auto"/>
              <w:spacing w:line="240" w:lineRule="auto"/>
              <w:ind w:firstLine="0"/>
            </w:pPr>
            <w:r w:rsidRPr="000F7949">
              <w:rPr>
                <w:rStyle w:val="2d"/>
              </w:rPr>
              <w:t>39</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63,9</w:t>
            </w:r>
          </w:p>
        </w:tc>
      </w:tr>
      <w:tr w:rsidR="00457DEA" w:rsidRPr="0079023B" w:rsidTr="00F50DC3">
        <w:trPr>
          <w:gridAfter w:val="1"/>
          <w:wAfter w:w="10" w:type="dxa"/>
          <w:trHeight w:val="245"/>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высшая категория</w:t>
            </w:r>
          </w:p>
        </w:tc>
        <w:tc>
          <w:tcPr>
            <w:tcW w:w="1275" w:type="dxa"/>
            <w:tcBorders>
              <w:top w:val="single" w:sz="4" w:space="0" w:color="auto"/>
              <w:left w:val="single" w:sz="4" w:space="0" w:color="auto"/>
            </w:tcBorders>
            <w:shd w:val="clear" w:color="auto" w:fill="FFFFFF"/>
            <w:vAlign w:val="bottom"/>
          </w:tcPr>
          <w:p w:rsidR="00457DEA" w:rsidRPr="000F7949" w:rsidRDefault="00FD0B7F" w:rsidP="00F50DC3">
            <w:pPr>
              <w:pStyle w:val="25"/>
              <w:shd w:val="clear" w:color="auto" w:fill="auto"/>
              <w:spacing w:line="240" w:lineRule="auto"/>
              <w:ind w:firstLine="0"/>
            </w:pPr>
            <w:r w:rsidRPr="000F7949">
              <w:rPr>
                <w:rStyle w:val="2d"/>
              </w:rPr>
              <w:t>3</w:t>
            </w:r>
            <w:r w:rsidR="000F7949" w:rsidRPr="000F7949">
              <w:rPr>
                <w:rStyle w:val="2d"/>
              </w:rPr>
              <w:t>3</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0F7949" w:rsidRDefault="00B36036" w:rsidP="00F50DC3">
            <w:pPr>
              <w:pStyle w:val="25"/>
              <w:shd w:val="clear" w:color="auto" w:fill="auto"/>
              <w:spacing w:line="240" w:lineRule="auto"/>
              <w:ind w:firstLine="0"/>
            </w:pPr>
            <w:r>
              <w:t>54,1</w:t>
            </w:r>
          </w:p>
        </w:tc>
      </w:tr>
      <w:tr w:rsidR="00457DEA" w:rsidRPr="0079023B" w:rsidTr="00F50DC3">
        <w:trPr>
          <w:gridAfter w:val="1"/>
          <w:wAfter w:w="10" w:type="dxa"/>
          <w:trHeight w:val="245"/>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первая категория</w:t>
            </w:r>
          </w:p>
        </w:tc>
        <w:tc>
          <w:tcPr>
            <w:tcW w:w="1275" w:type="dxa"/>
            <w:tcBorders>
              <w:top w:val="single" w:sz="4" w:space="0" w:color="auto"/>
              <w:left w:val="single" w:sz="4" w:space="0" w:color="auto"/>
            </w:tcBorders>
            <w:shd w:val="clear" w:color="auto" w:fill="FFFFFF"/>
            <w:vAlign w:val="bottom"/>
          </w:tcPr>
          <w:p w:rsidR="00457DEA" w:rsidRPr="000F7949" w:rsidRDefault="000F7949" w:rsidP="00F50DC3">
            <w:pPr>
              <w:pStyle w:val="25"/>
              <w:shd w:val="clear" w:color="auto" w:fill="auto"/>
              <w:spacing w:line="240" w:lineRule="auto"/>
              <w:ind w:firstLine="0"/>
            </w:pPr>
            <w:r w:rsidRPr="000F7949">
              <w:rPr>
                <w:rStyle w:val="2d"/>
              </w:rPr>
              <w:t>6</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0F7949" w:rsidRDefault="00B36036" w:rsidP="00F50DC3">
            <w:pPr>
              <w:pStyle w:val="25"/>
              <w:shd w:val="clear" w:color="auto" w:fill="auto"/>
              <w:spacing w:line="240" w:lineRule="auto"/>
              <w:ind w:firstLine="0"/>
            </w:pPr>
            <w:r>
              <w:t>9,8</w:t>
            </w:r>
          </w:p>
        </w:tc>
      </w:tr>
      <w:tr w:rsidR="00457DEA" w:rsidRPr="000F7949" w:rsidTr="00F50DC3">
        <w:trPr>
          <w:gridAfter w:val="1"/>
          <w:wAfter w:w="10" w:type="dxa"/>
          <w:trHeight w:val="288"/>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Возрастной состав учителей (физических лиц, без учителей в декретном отпуске):</w:t>
            </w:r>
          </w:p>
        </w:tc>
        <w:tc>
          <w:tcPr>
            <w:tcW w:w="1275" w:type="dxa"/>
            <w:tcBorders>
              <w:top w:val="single" w:sz="4" w:space="0" w:color="auto"/>
              <w:left w:val="single" w:sz="4" w:space="0" w:color="auto"/>
            </w:tcBorders>
            <w:shd w:val="clear" w:color="auto" w:fill="FFFFFF"/>
          </w:tcPr>
          <w:p w:rsidR="00457DEA" w:rsidRPr="000F7949" w:rsidRDefault="00457DEA" w:rsidP="00F50DC3">
            <w:pPr>
              <w:jc w:val="center"/>
              <w:rPr>
                <w:rFonts w:ascii="Times New Roman" w:hAnsi="Times New Roman" w:cs="Times New Roman"/>
              </w:rPr>
            </w:pPr>
          </w:p>
        </w:tc>
        <w:tc>
          <w:tcPr>
            <w:tcW w:w="1124" w:type="dxa"/>
            <w:tcBorders>
              <w:top w:val="single" w:sz="4" w:space="0" w:color="auto"/>
              <w:left w:val="single" w:sz="4" w:space="0" w:color="auto"/>
              <w:right w:val="single" w:sz="4" w:space="0" w:color="auto"/>
            </w:tcBorders>
            <w:shd w:val="clear" w:color="auto" w:fill="FFFFFF"/>
          </w:tcPr>
          <w:p w:rsidR="00457DEA" w:rsidRPr="000F7949" w:rsidRDefault="00457DEA" w:rsidP="00F50DC3">
            <w:pPr>
              <w:jc w:val="center"/>
              <w:rPr>
                <w:rFonts w:ascii="Times New Roman" w:hAnsi="Times New Roman" w:cs="Times New Roman"/>
              </w:rPr>
            </w:pPr>
          </w:p>
        </w:tc>
      </w:tr>
      <w:tr w:rsidR="00457DEA" w:rsidRPr="000F7949" w:rsidTr="00F50DC3">
        <w:trPr>
          <w:gridAfter w:val="1"/>
          <w:wAfter w:w="10" w:type="dxa"/>
          <w:trHeight w:val="288"/>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моложе 25 лет</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sidRPr="000F7949">
              <w:rPr>
                <w:rStyle w:val="2d"/>
              </w:rPr>
              <w:t>5</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8,2</w:t>
            </w:r>
          </w:p>
        </w:tc>
      </w:tr>
      <w:tr w:rsidR="00457DEA" w:rsidRPr="0079023B" w:rsidTr="00F50DC3">
        <w:trPr>
          <w:gridAfter w:val="1"/>
          <w:wAfter w:w="10" w:type="dxa"/>
          <w:trHeight w:val="283"/>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старше 35 лет</w:t>
            </w:r>
          </w:p>
        </w:tc>
        <w:tc>
          <w:tcPr>
            <w:tcW w:w="1275" w:type="dxa"/>
            <w:tcBorders>
              <w:top w:val="single" w:sz="4" w:space="0" w:color="auto"/>
              <w:left w:val="single" w:sz="4" w:space="0" w:color="auto"/>
            </w:tcBorders>
            <w:shd w:val="clear" w:color="auto" w:fill="FFFFFF"/>
          </w:tcPr>
          <w:p w:rsidR="00457DEA" w:rsidRPr="000F7949" w:rsidRDefault="00FD0B7F" w:rsidP="00F50DC3">
            <w:pPr>
              <w:pStyle w:val="25"/>
              <w:shd w:val="clear" w:color="auto" w:fill="auto"/>
              <w:spacing w:line="240" w:lineRule="auto"/>
              <w:ind w:firstLine="0"/>
            </w:pPr>
            <w:r w:rsidRPr="000F7949">
              <w:rPr>
                <w:rStyle w:val="2d"/>
              </w:rPr>
              <w:t>4</w:t>
            </w:r>
            <w:r w:rsidR="000F7949" w:rsidRPr="000F7949">
              <w:rPr>
                <w:rStyle w:val="2d"/>
              </w:rPr>
              <w:t>2</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68,9</w:t>
            </w:r>
          </w:p>
        </w:tc>
      </w:tr>
      <w:tr w:rsidR="00457DEA" w:rsidRPr="0079023B" w:rsidTr="00F50DC3">
        <w:trPr>
          <w:gridAfter w:val="1"/>
          <w:wAfter w:w="10" w:type="dxa"/>
          <w:trHeight w:val="288"/>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Распределение кадров в зависимости от педагогического стажа:</w:t>
            </w:r>
          </w:p>
        </w:tc>
        <w:tc>
          <w:tcPr>
            <w:tcW w:w="1275" w:type="dxa"/>
            <w:tcBorders>
              <w:top w:val="single" w:sz="4" w:space="0" w:color="auto"/>
              <w:left w:val="single" w:sz="4" w:space="0" w:color="auto"/>
            </w:tcBorders>
            <w:shd w:val="clear" w:color="auto" w:fill="FFFFFF"/>
          </w:tcPr>
          <w:p w:rsidR="00457DEA" w:rsidRPr="000F7949" w:rsidRDefault="00457DEA" w:rsidP="00F50DC3">
            <w:pPr>
              <w:jc w:val="center"/>
              <w:rPr>
                <w:rFonts w:ascii="Times New Roman" w:hAnsi="Times New Roman" w:cs="Times New Roman"/>
              </w:rPr>
            </w:pPr>
          </w:p>
        </w:tc>
        <w:tc>
          <w:tcPr>
            <w:tcW w:w="1124" w:type="dxa"/>
            <w:tcBorders>
              <w:top w:val="single" w:sz="4" w:space="0" w:color="auto"/>
              <w:left w:val="single" w:sz="4" w:space="0" w:color="auto"/>
              <w:right w:val="single" w:sz="4" w:space="0" w:color="auto"/>
            </w:tcBorders>
            <w:shd w:val="clear" w:color="auto" w:fill="FFFFFF"/>
          </w:tcPr>
          <w:p w:rsidR="00457DEA" w:rsidRPr="000F7949" w:rsidRDefault="00457DEA" w:rsidP="00F50DC3">
            <w:pPr>
              <w:jc w:val="center"/>
              <w:rPr>
                <w:rFonts w:ascii="Times New Roman" w:hAnsi="Times New Roman" w:cs="Times New Roman"/>
              </w:rPr>
            </w:pPr>
          </w:p>
        </w:tc>
      </w:tr>
      <w:tr w:rsidR="00457DEA" w:rsidRPr="000F7949" w:rsidTr="00F50DC3">
        <w:trPr>
          <w:gridAfter w:val="1"/>
          <w:wAfter w:w="10" w:type="dxa"/>
          <w:trHeight w:val="283"/>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менее 3 лет</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sidRPr="000F7949">
              <w:rPr>
                <w:rStyle w:val="2d"/>
              </w:rPr>
              <w:t>6</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9,8</w:t>
            </w:r>
          </w:p>
        </w:tc>
      </w:tr>
      <w:tr w:rsidR="00457DEA" w:rsidRPr="000F7949" w:rsidTr="00F50DC3">
        <w:trPr>
          <w:gridAfter w:val="1"/>
          <w:wAfter w:w="10" w:type="dxa"/>
          <w:trHeight w:val="288"/>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lastRenderedPageBreak/>
              <w:t>от 3 до 5 лет</w:t>
            </w:r>
          </w:p>
        </w:tc>
        <w:tc>
          <w:tcPr>
            <w:tcW w:w="1275" w:type="dxa"/>
            <w:tcBorders>
              <w:top w:val="single" w:sz="4" w:space="0" w:color="auto"/>
              <w:left w:val="single" w:sz="4" w:space="0" w:color="auto"/>
            </w:tcBorders>
            <w:shd w:val="clear" w:color="auto" w:fill="FFFFFF"/>
            <w:vAlign w:val="bottom"/>
          </w:tcPr>
          <w:p w:rsidR="00457DEA" w:rsidRPr="000F7949" w:rsidRDefault="000F7949" w:rsidP="00F50DC3">
            <w:pPr>
              <w:pStyle w:val="25"/>
              <w:shd w:val="clear" w:color="auto" w:fill="auto"/>
              <w:spacing w:line="240" w:lineRule="auto"/>
              <w:ind w:firstLine="0"/>
            </w:pPr>
            <w:r w:rsidRPr="000F7949">
              <w:rPr>
                <w:rStyle w:val="2d"/>
              </w:rPr>
              <w:t>8</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0F7949" w:rsidRDefault="00B36036" w:rsidP="00F50DC3">
            <w:pPr>
              <w:pStyle w:val="25"/>
              <w:shd w:val="clear" w:color="auto" w:fill="auto"/>
              <w:spacing w:line="240" w:lineRule="auto"/>
              <w:ind w:firstLine="0"/>
            </w:pPr>
            <w:r>
              <w:t>13,1</w:t>
            </w:r>
          </w:p>
        </w:tc>
      </w:tr>
      <w:tr w:rsidR="00457DEA" w:rsidRPr="000F7949" w:rsidTr="00F50DC3">
        <w:trPr>
          <w:gridAfter w:val="1"/>
          <w:wAfter w:w="10" w:type="dxa"/>
          <w:trHeight w:val="288"/>
        </w:trPr>
        <w:tc>
          <w:tcPr>
            <w:tcW w:w="8374" w:type="dxa"/>
            <w:tcBorders>
              <w:top w:val="single" w:sz="4" w:space="0" w:color="auto"/>
              <w:left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от 5 до 10 лет</w:t>
            </w:r>
          </w:p>
        </w:tc>
        <w:tc>
          <w:tcPr>
            <w:tcW w:w="1275" w:type="dxa"/>
            <w:tcBorders>
              <w:top w:val="single" w:sz="4" w:space="0" w:color="auto"/>
              <w:left w:val="single" w:sz="4" w:space="0" w:color="auto"/>
            </w:tcBorders>
            <w:shd w:val="clear" w:color="auto" w:fill="FFFFFF"/>
          </w:tcPr>
          <w:p w:rsidR="00457DEA" w:rsidRPr="000F7949" w:rsidRDefault="000F7949" w:rsidP="00F50DC3">
            <w:pPr>
              <w:pStyle w:val="25"/>
              <w:shd w:val="clear" w:color="auto" w:fill="auto"/>
              <w:spacing w:line="240" w:lineRule="auto"/>
              <w:ind w:firstLine="0"/>
            </w:pPr>
            <w:r w:rsidRPr="000F7949">
              <w:rPr>
                <w:rStyle w:val="2d"/>
              </w:rPr>
              <w:t>6</w:t>
            </w:r>
          </w:p>
        </w:tc>
        <w:tc>
          <w:tcPr>
            <w:tcW w:w="1124" w:type="dxa"/>
            <w:tcBorders>
              <w:top w:val="single" w:sz="4" w:space="0" w:color="auto"/>
              <w:left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9,8</w:t>
            </w:r>
          </w:p>
        </w:tc>
      </w:tr>
      <w:tr w:rsidR="00457DEA" w:rsidRPr="000F7949" w:rsidTr="00F50DC3">
        <w:trPr>
          <w:gridAfter w:val="1"/>
          <w:wAfter w:w="10" w:type="dxa"/>
          <w:trHeight w:val="283"/>
        </w:trPr>
        <w:tc>
          <w:tcPr>
            <w:tcW w:w="8374" w:type="dxa"/>
            <w:tcBorders>
              <w:top w:val="single" w:sz="4" w:space="0" w:color="auto"/>
              <w:left w:val="single" w:sz="4" w:space="0" w:color="auto"/>
            </w:tcBorders>
            <w:shd w:val="clear" w:color="auto" w:fill="FFFFFF"/>
            <w:vAlign w:val="bottom"/>
          </w:tcPr>
          <w:p w:rsidR="00457DEA" w:rsidRPr="000F7949" w:rsidRDefault="00FD0B7F" w:rsidP="000F7949">
            <w:pPr>
              <w:pStyle w:val="25"/>
              <w:shd w:val="clear" w:color="auto" w:fill="auto"/>
              <w:spacing w:line="240" w:lineRule="auto"/>
              <w:ind w:firstLine="0"/>
              <w:jc w:val="left"/>
            </w:pPr>
            <w:r w:rsidRPr="000F7949">
              <w:rPr>
                <w:rStyle w:val="2d"/>
              </w:rPr>
              <w:t>от 10 до 20 лет</w:t>
            </w:r>
          </w:p>
        </w:tc>
        <w:tc>
          <w:tcPr>
            <w:tcW w:w="1275" w:type="dxa"/>
            <w:tcBorders>
              <w:top w:val="single" w:sz="4" w:space="0" w:color="auto"/>
              <w:left w:val="single" w:sz="4" w:space="0" w:color="auto"/>
            </w:tcBorders>
            <w:shd w:val="clear" w:color="auto" w:fill="FFFFFF"/>
            <w:vAlign w:val="bottom"/>
          </w:tcPr>
          <w:p w:rsidR="00457DEA" w:rsidRPr="000F7949" w:rsidRDefault="000F7949" w:rsidP="00F50DC3">
            <w:pPr>
              <w:pStyle w:val="25"/>
              <w:shd w:val="clear" w:color="auto" w:fill="auto"/>
              <w:spacing w:line="240" w:lineRule="auto"/>
              <w:ind w:firstLine="0"/>
            </w:pPr>
            <w:r w:rsidRPr="000F7949">
              <w:rPr>
                <w:rStyle w:val="2d"/>
              </w:rPr>
              <w:t>10</w:t>
            </w:r>
          </w:p>
        </w:tc>
        <w:tc>
          <w:tcPr>
            <w:tcW w:w="1124" w:type="dxa"/>
            <w:tcBorders>
              <w:top w:val="single" w:sz="4" w:space="0" w:color="auto"/>
              <w:left w:val="single" w:sz="4" w:space="0" w:color="auto"/>
              <w:right w:val="single" w:sz="4" w:space="0" w:color="auto"/>
            </w:tcBorders>
            <w:shd w:val="clear" w:color="auto" w:fill="FFFFFF"/>
            <w:vAlign w:val="bottom"/>
          </w:tcPr>
          <w:p w:rsidR="00457DEA" w:rsidRPr="000F7949" w:rsidRDefault="00B36036" w:rsidP="00F50DC3">
            <w:pPr>
              <w:pStyle w:val="25"/>
              <w:shd w:val="clear" w:color="auto" w:fill="auto"/>
              <w:spacing w:line="240" w:lineRule="auto"/>
              <w:ind w:firstLine="0"/>
            </w:pPr>
            <w:r>
              <w:t>16,4</w:t>
            </w:r>
          </w:p>
        </w:tc>
      </w:tr>
      <w:tr w:rsidR="00457DEA" w:rsidRPr="0079023B" w:rsidTr="00F50DC3">
        <w:trPr>
          <w:gridAfter w:val="1"/>
          <w:wAfter w:w="10" w:type="dxa"/>
          <w:trHeight w:val="298"/>
        </w:trPr>
        <w:tc>
          <w:tcPr>
            <w:tcW w:w="8374" w:type="dxa"/>
            <w:tcBorders>
              <w:top w:val="single" w:sz="4" w:space="0" w:color="auto"/>
              <w:left w:val="single" w:sz="4" w:space="0" w:color="auto"/>
              <w:bottom w:val="single" w:sz="4" w:space="0" w:color="auto"/>
            </w:tcBorders>
            <w:shd w:val="clear" w:color="auto" w:fill="FFFFFF"/>
          </w:tcPr>
          <w:p w:rsidR="00457DEA" w:rsidRPr="000F7949" w:rsidRDefault="00FD0B7F" w:rsidP="000F7949">
            <w:pPr>
              <w:pStyle w:val="25"/>
              <w:shd w:val="clear" w:color="auto" w:fill="auto"/>
              <w:spacing w:line="240" w:lineRule="auto"/>
              <w:ind w:firstLine="0"/>
              <w:jc w:val="left"/>
            </w:pPr>
            <w:r w:rsidRPr="000F7949">
              <w:rPr>
                <w:rStyle w:val="2d"/>
              </w:rPr>
              <w:t>более 20 лет</w:t>
            </w:r>
          </w:p>
        </w:tc>
        <w:tc>
          <w:tcPr>
            <w:tcW w:w="1275" w:type="dxa"/>
            <w:tcBorders>
              <w:top w:val="single" w:sz="4" w:space="0" w:color="auto"/>
              <w:left w:val="single" w:sz="4" w:space="0" w:color="auto"/>
              <w:bottom w:val="single" w:sz="4" w:space="0" w:color="auto"/>
            </w:tcBorders>
            <w:shd w:val="clear" w:color="auto" w:fill="FFFFFF"/>
          </w:tcPr>
          <w:p w:rsidR="00457DEA" w:rsidRPr="000F7949" w:rsidRDefault="000F7949" w:rsidP="00F50DC3">
            <w:pPr>
              <w:pStyle w:val="25"/>
              <w:shd w:val="clear" w:color="auto" w:fill="auto"/>
              <w:spacing w:line="240" w:lineRule="auto"/>
              <w:ind w:firstLine="0"/>
            </w:pPr>
            <w:r w:rsidRPr="000F7949">
              <w:rPr>
                <w:rStyle w:val="2d"/>
              </w:rPr>
              <w:t>31</w:t>
            </w:r>
          </w:p>
        </w:tc>
        <w:tc>
          <w:tcPr>
            <w:tcW w:w="1124" w:type="dxa"/>
            <w:tcBorders>
              <w:top w:val="single" w:sz="4" w:space="0" w:color="auto"/>
              <w:left w:val="single" w:sz="4" w:space="0" w:color="auto"/>
              <w:bottom w:val="single" w:sz="4" w:space="0" w:color="auto"/>
              <w:right w:val="single" w:sz="4" w:space="0" w:color="auto"/>
            </w:tcBorders>
            <w:shd w:val="clear" w:color="auto" w:fill="FFFFFF"/>
          </w:tcPr>
          <w:p w:rsidR="00457DEA" w:rsidRPr="000F7949" w:rsidRDefault="00B36036" w:rsidP="00F50DC3">
            <w:pPr>
              <w:pStyle w:val="25"/>
              <w:shd w:val="clear" w:color="auto" w:fill="auto"/>
              <w:spacing w:line="240" w:lineRule="auto"/>
              <w:ind w:firstLine="0"/>
            </w:pPr>
            <w:r>
              <w:t>50,8</w:t>
            </w:r>
          </w:p>
        </w:tc>
      </w:tr>
    </w:tbl>
    <w:p w:rsidR="00B36036" w:rsidRPr="00F50DC3" w:rsidRDefault="00B36036" w:rsidP="002763A6">
      <w:pPr>
        <w:pStyle w:val="a5"/>
        <w:shd w:val="clear" w:color="auto" w:fill="auto"/>
        <w:spacing w:line="240" w:lineRule="auto"/>
        <w:ind w:firstLine="709"/>
        <w:jc w:val="both"/>
        <w:rPr>
          <w:rStyle w:val="ac"/>
          <w:bCs/>
          <w:highlight w:val="yellow"/>
        </w:rPr>
      </w:pPr>
    </w:p>
    <w:p w:rsidR="00457DEA" w:rsidRPr="00B36036" w:rsidRDefault="00FD0B7F" w:rsidP="002763A6">
      <w:pPr>
        <w:pStyle w:val="a5"/>
        <w:shd w:val="clear" w:color="auto" w:fill="auto"/>
        <w:spacing w:line="240" w:lineRule="auto"/>
        <w:ind w:firstLine="709"/>
        <w:jc w:val="both"/>
        <w:rPr>
          <w:i/>
        </w:rPr>
      </w:pPr>
      <w:r w:rsidRPr="00B36036">
        <w:rPr>
          <w:rStyle w:val="ac"/>
          <w:bCs/>
          <w:i/>
          <w:u w:val="none"/>
        </w:rPr>
        <w:t>Характеристика административно-управленческого персонала</w:t>
      </w:r>
    </w:p>
    <w:tbl>
      <w:tblPr>
        <w:tblOverlap w:val="never"/>
        <w:tblW w:w="10773" w:type="dxa"/>
        <w:tblLayout w:type="fixed"/>
        <w:tblCellMar>
          <w:left w:w="10" w:type="dxa"/>
          <w:right w:w="10" w:type="dxa"/>
        </w:tblCellMar>
        <w:tblLook w:val="04A0"/>
      </w:tblPr>
      <w:tblGrid>
        <w:gridCol w:w="9224"/>
        <w:gridCol w:w="1549"/>
      </w:tblGrid>
      <w:tr w:rsidR="00457DEA" w:rsidRPr="00F50DC3" w:rsidTr="00F50DC3">
        <w:trPr>
          <w:trHeight w:val="293"/>
        </w:trPr>
        <w:tc>
          <w:tcPr>
            <w:tcW w:w="9224" w:type="dxa"/>
            <w:tcBorders>
              <w:top w:val="single" w:sz="4" w:space="0" w:color="auto"/>
              <w:left w:val="single" w:sz="4" w:space="0" w:color="auto"/>
            </w:tcBorders>
            <w:shd w:val="clear" w:color="auto" w:fill="FFFFFF"/>
          </w:tcPr>
          <w:p w:rsidR="00457DEA" w:rsidRPr="00F50DC3" w:rsidRDefault="00457DEA" w:rsidP="00F50DC3">
            <w:pPr>
              <w:ind w:firstLine="709"/>
              <w:rPr>
                <w:sz w:val="10"/>
                <w:szCs w:val="10"/>
              </w:rPr>
            </w:pPr>
          </w:p>
        </w:tc>
        <w:tc>
          <w:tcPr>
            <w:tcW w:w="1549" w:type="dxa"/>
            <w:tcBorders>
              <w:top w:val="single" w:sz="4" w:space="0" w:color="auto"/>
              <w:left w:val="single" w:sz="4" w:space="0" w:color="auto"/>
              <w:right w:val="single" w:sz="4" w:space="0" w:color="auto"/>
            </w:tcBorders>
            <w:shd w:val="clear" w:color="auto" w:fill="FFFFFF"/>
          </w:tcPr>
          <w:p w:rsidR="00457DEA" w:rsidRPr="00F50DC3" w:rsidRDefault="00FD0B7F" w:rsidP="00F50DC3">
            <w:pPr>
              <w:pStyle w:val="25"/>
              <w:shd w:val="clear" w:color="auto" w:fill="auto"/>
              <w:spacing w:line="240" w:lineRule="auto"/>
              <w:ind w:firstLine="0"/>
            </w:pPr>
            <w:r w:rsidRPr="00F50DC3">
              <w:rPr>
                <w:rStyle w:val="2d"/>
              </w:rPr>
              <w:t>Кол-во</w:t>
            </w:r>
          </w:p>
        </w:tc>
      </w:tr>
      <w:tr w:rsidR="00457DEA" w:rsidRPr="00F50DC3" w:rsidTr="00F50DC3">
        <w:trPr>
          <w:trHeight w:val="254"/>
        </w:trPr>
        <w:tc>
          <w:tcPr>
            <w:tcW w:w="9224" w:type="dxa"/>
            <w:tcBorders>
              <w:top w:val="single" w:sz="4" w:space="0" w:color="auto"/>
              <w:left w:val="single" w:sz="4" w:space="0" w:color="auto"/>
            </w:tcBorders>
            <w:shd w:val="clear" w:color="auto" w:fill="FFFFFF"/>
          </w:tcPr>
          <w:p w:rsidR="00457DEA" w:rsidRPr="00F50DC3" w:rsidRDefault="00FD0B7F" w:rsidP="00F50DC3">
            <w:pPr>
              <w:pStyle w:val="25"/>
              <w:shd w:val="clear" w:color="auto" w:fill="auto"/>
              <w:spacing w:line="240" w:lineRule="auto"/>
              <w:ind w:firstLine="0"/>
              <w:jc w:val="left"/>
            </w:pPr>
            <w:r w:rsidRPr="00F50DC3">
              <w:rPr>
                <w:rStyle w:val="2d"/>
              </w:rPr>
              <w:t>Административно-управленческий персонал (физические лица)</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50DC3" w:rsidP="00F50DC3">
            <w:pPr>
              <w:pStyle w:val="25"/>
              <w:shd w:val="clear" w:color="auto" w:fill="auto"/>
              <w:spacing w:line="240" w:lineRule="auto"/>
              <w:ind w:firstLine="0"/>
            </w:pPr>
            <w:r w:rsidRPr="00F50DC3">
              <w:rPr>
                <w:rStyle w:val="2d"/>
              </w:rPr>
              <w:t>6</w:t>
            </w:r>
          </w:p>
        </w:tc>
      </w:tr>
      <w:tr w:rsidR="00457DEA" w:rsidRPr="00F50DC3" w:rsidTr="00F50DC3">
        <w:trPr>
          <w:trHeight w:val="264"/>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Административно-управленческий персонал (штатные единицы)</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4,5</w:t>
            </w:r>
          </w:p>
        </w:tc>
      </w:tr>
      <w:tr w:rsidR="00457DEA" w:rsidRPr="00F50DC3" w:rsidTr="00F50DC3">
        <w:trPr>
          <w:trHeight w:val="259"/>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Административно-управленческий персонал, имеющий специальное образование (менеджмент)</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3</w:t>
            </w:r>
          </w:p>
        </w:tc>
      </w:tr>
      <w:tr w:rsidR="00457DEA" w:rsidRPr="00F50DC3" w:rsidTr="00F50DC3">
        <w:trPr>
          <w:trHeight w:val="264"/>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Директор ОО имеет специальное образование (менеджмент)</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да</w:t>
            </w:r>
          </w:p>
        </w:tc>
      </w:tr>
      <w:tr w:rsidR="00457DEA" w:rsidRPr="00F50DC3" w:rsidTr="00F50DC3">
        <w:trPr>
          <w:trHeight w:val="514"/>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Административно-управленческий персонал, получивший или повысивший квалификацию в области менеджмента за последние 3 года (физические лица)</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0</w:t>
            </w:r>
          </w:p>
        </w:tc>
      </w:tr>
      <w:tr w:rsidR="00457DEA" w:rsidRPr="00F50DC3" w:rsidTr="00F50DC3">
        <w:trPr>
          <w:trHeight w:val="264"/>
        </w:trPr>
        <w:tc>
          <w:tcPr>
            <w:tcW w:w="9224" w:type="dxa"/>
            <w:tcBorders>
              <w:top w:val="single" w:sz="4" w:space="0" w:color="auto"/>
              <w:left w:val="single" w:sz="4" w:space="0" w:color="auto"/>
            </w:tcBorders>
            <w:shd w:val="clear" w:color="auto" w:fill="FFFFFF"/>
          </w:tcPr>
          <w:p w:rsidR="00457DEA" w:rsidRPr="00F50DC3" w:rsidRDefault="00FD0B7F" w:rsidP="00F50DC3">
            <w:pPr>
              <w:pStyle w:val="25"/>
              <w:shd w:val="clear" w:color="auto" w:fill="auto"/>
              <w:spacing w:line="240" w:lineRule="auto"/>
              <w:ind w:firstLine="0"/>
              <w:jc w:val="left"/>
            </w:pPr>
            <w:r w:rsidRPr="00F50DC3">
              <w:rPr>
                <w:rStyle w:val="2d"/>
              </w:rPr>
              <w:t>Административно-управленческий персонал, ведущий учебные часы</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3</w:t>
            </w:r>
          </w:p>
        </w:tc>
      </w:tr>
      <w:tr w:rsidR="00457DEA" w:rsidRPr="0079023B" w:rsidTr="00F50DC3">
        <w:trPr>
          <w:trHeight w:val="274"/>
        </w:trPr>
        <w:tc>
          <w:tcPr>
            <w:tcW w:w="9224" w:type="dxa"/>
            <w:tcBorders>
              <w:top w:val="single" w:sz="4" w:space="0" w:color="auto"/>
              <w:left w:val="single" w:sz="4" w:space="0" w:color="auto"/>
              <w:bottom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Учителя, имеющие внутреннее совмещение по административно-управленческой должности (физических лиц)</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57DEA" w:rsidRPr="00F50DC3" w:rsidRDefault="00F50DC3" w:rsidP="00F50DC3">
            <w:pPr>
              <w:pStyle w:val="25"/>
              <w:shd w:val="clear" w:color="auto" w:fill="auto"/>
              <w:spacing w:line="240" w:lineRule="auto"/>
              <w:ind w:firstLine="0"/>
            </w:pPr>
            <w:r w:rsidRPr="00F50DC3">
              <w:rPr>
                <w:rStyle w:val="2d"/>
              </w:rPr>
              <w:t>0</w:t>
            </w:r>
          </w:p>
        </w:tc>
      </w:tr>
    </w:tbl>
    <w:p w:rsidR="00457DEA" w:rsidRPr="0079023B" w:rsidRDefault="00457DEA" w:rsidP="002763A6">
      <w:pPr>
        <w:ind w:firstLine="709"/>
        <w:jc w:val="both"/>
        <w:rPr>
          <w:highlight w:val="yellow"/>
        </w:rPr>
        <w:sectPr w:rsidR="00457DEA" w:rsidRPr="0079023B" w:rsidSect="00361590">
          <w:type w:val="continuous"/>
          <w:pgSz w:w="11909" w:h="16840"/>
          <w:pgMar w:top="567" w:right="567" w:bottom="567" w:left="567" w:header="0" w:footer="3" w:gutter="0"/>
          <w:cols w:space="720"/>
          <w:noEndnote/>
          <w:docGrid w:linePitch="360"/>
        </w:sectPr>
      </w:pPr>
    </w:p>
    <w:p w:rsidR="00B36036" w:rsidRPr="00F50DC3" w:rsidRDefault="00B36036" w:rsidP="002763A6">
      <w:pPr>
        <w:pStyle w:val="a5"/>
        <w:shd w:val="clear" w:color="auto" w:fill="auto"/>
        <w:spacing w:line="240" w:lineRule="auto"/>
        <w:ind w:firstLine="709"/>
        <w:jc w:val="both"/>
        <w:rPr>
          <w:rStyle w:val="ac"/>
          <w:bCs/>
          <w:highlight w:val="yellow"/>
        </w:rPr>
      </w:pPr>
    </w:p>
    <w:p w:rsidR="00457DEA" w:rsidRPr="00B36036" w:rsidRDefault="00FD0B7F" w:rsidP="002763A6">
      <w:pPr>
        <w:pStyle w:val="a5"/>
        <w:shd w:val="clear" w:color="auto" w:fill="auto"/>
        <w:spacing w:line="240" w:lineRule="auto"/>
        <w:ind w:firstLine="709"/>
        <w:jc w:val="both"/>
        <w:rPr>
          <w:i/>
        </w:rPr>
      </w:pPr>
      <w:r w:rsidRPr="00B36036">
        <w:rPr>
          <w:rStyle w:val="ac"/>
          <w:bCs/>
          <w:i/>
          <w:u w:val="none"/>
        </w:rPr>
        <w:t xml:space="preserve">Сведения о специалистах </w:t>
      </w:r>
      <w:proofErr w:type="spellStart"/>
      <w:r w:rsidRPr="00B36036">
        <w:rPr>
          <w:rStyle w:val="ac"/>
          <w:bCs/>
          <w:i/>
          <w:u w:val="none"/>
        </w:rPr>
        <w:t>психолого-медико-социального</w:t>
      </w:r>
      <w:proofErr w:type="spellEnd"/>
      <w:r w:rsidRPr="00B36036">
        <w:rPr>
          <w:rStyle w:val="ac"/>
          <w:bCs/>
          <w:i/>
          <w:u w:val="none"/>
        </w:rPr>
        <w:t xml:space="preserve"> сопровождения</w:t>
      </w:r>
    </w:p>
    <w:tbl>
      <w:tblPr>
        <w:tblOverlap w:val="never"/>
        <w:tblW w:w="10773" w:type="dxa"/>
        <w:tblLayout w:type="fixed"/>
        <w:tblCellMar>
          <w:left w:w="10" w:type="dxa"/>
          <w:right w:w="10" w:type="dxa"/>
        </w:tblCellMar>
        <w:tblLook w:val="04A0"/>
      </w:tblPr>
      <w:tblGrid>
        <w:gridCol w:w="9224"/>
        <w:gridCol w:w="1549"/>
      </w:tblGrid>
      <w:tr w:rsidR="00457DEA" w:rsidRPr="00F50DC3" w:rsidTr="00F50DC3">
        <w:trPr>
          <w:trHeight w:val="274"/>
        </w:trPr>
        <w:tc>
          <w:tcPr>
            <w:tcW w:w="9224" w:type="dxa"/>
            <w:tcBorders>
              <w:top w:val="single" w:sz="4" w:space="0" w:color="auto"/>
              <w:left w:val="single" w:sz="4" w:space="0" w:color="auto"/>
            </w:tcBorders>
            <w:shd w:val="clear" w:color="auto" w:fill="FFFFFF"/>
          </w:tcPr>
          <w:p w:rsidR="00457DEA" w:rsidRPr="00F50DC3" w:rsidRDefault="00457DEA" w:rsidP="00F50DC3">
            <w:pPr>
              <w:ind w:firstLine="709"/>
              <w:rPr>
                <w:sz w:val="10"/>
                <w:szCs w:val="10"/>
              </w:rPr>
            </w:pPr>
          </w:p>
        </w:tc>
        <w:tc>
          <w:tcPr>
            <w:tcW w:w="1549" w:type="dxa"/>
            <w:tcBorders>
              <w:top w:val="single" w:sz="4" w:space="0" w:color="auto"/>
              <w:left w:val="single" w:sz="4" w:space="0" w:color="auto"/>
              <w:right w:val="single" w:sz="4" w:space="0" w:color="auto"/>
            </w:tcBorders>
            <w:shd w:val="clear" w:color="auto" w:fill="FFFFFF"/>
          </w:tcPr>
          <w:p w:rsidR="00457DEA" w:rsidRPr="00F50DC3" w:rsidRDefault="00FD0B7F" w:rsidP="00F50DC3">
            <w:pPr>
              <w:pStyle w:val="25"/>
              <w:shd w:val="clear" w:color="auto" w:fill="auto"/>
              <w:spacing w:line="240" w:lineRule="auto"/>
              <w:ind w:firstLine="0"/>
            </w:pPr>
            <w:r w:rsidRPr="00F50DC3">
              <w:rPr>
                <w:rStyle w:val="2d"/>
              </w:rPr>
              <w:t>Кол-во</w:t>
            </w:r>
          </w:p>
        </w:tc>
      </w:tr>
      <w:tr w:rsidR="00457DEA" w:rsidRPr="00F50DC3" w:rsidTr="00F50DC3">
        <w:trPr>
          <w:trHeight w:val="264"/>
        </w:trPr>
        <w:tc>
          <w:tcPr>
            <w:tcW w:w="9224" w:type="dxa"/>
            <w:tcBorders>
              <w:top w:val="single" w:sz="4" w:space="0" w:color="auto"/>
              <w:left w:val="single" w:sz="4" w:space="0" w:color="auto"/>
            </w:tcBorders>
            <w:shd w:val="clear" w:color="auto" w:fill="FFFFFF"/>
          </w:tcPr>
          <w:p w:rsidR="00457DEA" w:rsidRPr="00F50DC3" w:rsidRDefault="00FD0B7F" w:rsidP="00F50DC3">
            <w:pPr>
              <w:pStyle w:val="25"/>
              <w:shd w:val="clear" w:color="auto" w:fill="auto"/>
              <w:spacing w:line="240" w:lineRule="auto"/>
              <w:ind w:firstLine="0"/>
              <w:jc w:val="left"/>
            </w:pPr>
            <w:r w:rsidRPr="00F50DC3">
              <w:rPr>
                <w:rStyle w:val="2d"/>
              </w:rPr>
              <w:t>Педагоги</w:t>
            </w:r>
            <w:r w:rsidR="001D107B" w:rsidRPr="00F50DC3">
              <w:rPr>
                <w:rStyle w:val="2d"/>
              </w:rPr>
              <w:t xml:space="preserve"> – </w:t>
            </w:r>
            <w:r w:rsidRPr="00F50DC3">
              <w:rPr>
                <w:rStyle w:val="2d"/>
              </w:rPr>
              <w:t>психологи</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1</w:t>
            </w:r>
          </w:p>
        </w:tc>
      </w:tr>
      <w:tr w:rsidR="00457DEA" w:rsidRPr="00F50DC3" w:rsidTr="00F50DC3">
        <w:trPr>
          <w:trHeight w:val="264"/>
        </w:trPr>
        <w:tc>
          <w:tcPr>
            <w:tcW w:w="9224" w:type="dxa"/>
            <w:tcBorders>
              <w:top w:val="single" w:sz="4" w:space="0" w:color="auto"/>
              <w:left w:val="single" w:sz="4" w:space="0" w:color="auto"/>
            </w:tcBorders>
            <w:shd w:val="clear" w:color="auto" w:fill="FFFFFF"/>
          </w:tcPr>
          <w:p w:rsidR="00457DEA" w:rsidRPr="00F50DC3" w:rsidRDefault="00FD0B7F" w:rsidP="00F50DC3">
            <w:pPr>
              <w:pStyle w:val="25"/>
              <w:shd w:val="clear" w:color="auto" w:fill="auto"/>
              <w:spacing w:line="240" w:lineRule="auto"/>
              <w:ind w:firstLine="0"/>
              <w:jc w:val="left"/>
            </w:pPr>
            <w:r w:rsidRPr="00F50DC3">
              <w:rPr>
                <w:rStyle w:val="2d"/>
              </w:rPr>
              <w:t>Учителя</w:t>
            </w:r>
            <w:r w:rsidR="001D107B" w:rsidRPr="00F50DC3">
              <w:rPr>
                <w:rStyle w:val="2d"/>
              </w:rPr>
              <w:t xml:space="preserve"> – </w:t>
            </w:r>
            <w:r w:rsidRPr="00F50DC3">
              <w:rPr>
                <w:rStyle w:val="2d"/>
              </w:rPr>
              <w:t>логопеды</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1</w:t>
            </w:r>
          </w:p>
        </w:tc>
      </w:tr>
      <w:tr w:rsidR="00457DEA" w:rsidRPr="00F50DC3" w:rsidTr="00F50DC3">
        <w:trPr>
          <w:trHeight w:val="259"/>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Учителя</w:t>
            </w:r>
            <w:r w:rsidR="001D107B" w:rsidRPr="00F50DC3">
              <w:rPr>
                <w:rStyle w:val="2d"/>
              </w:rPr>
              <w:t xml:space="preserve"> – </w:t>
            </w:r>
            <w:r w:rsidRPr="00F50DC3">
              <w:rPr>
                <w:rStyle w:val="2d"/>
              </w:rPr>
              <w:t>дефектологи</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нет</w:t>
            </w:r>
          </w:p>
        </w:tc>
      </w:tr>
      <w:tr w:rsidR="00457DEA" w:rsidRPr="00F50DC3" w:rsidTr="00F50DC3">
        <w:trPr>
          <w:trHeight w:val="264"/>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Социальные педагоги</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нет</w:t>
            </w:r>
          </w:p>
        </w:tc>
      </w:tr>
      <w:tr w:rsidR="00457DEA" w:rsidRPr="00F50DC3" w:rsidTr="00F50DC3">
        <w:trPr>
          <w:trHeight w:val="264"/>
        </w:trPr>
        <w:tc>
          <w:tcPr>
            <w:tcW w:w="9224" w:type="dxa"/>
            <w:tcBorders>
              <w:top w:val="single" w:sz="4" w:space="0" w:color="auto"/>
              <w:left w:val="single" w:sz="4" w:space="0" w:color="auto"/>
            </w:tcBorders>
            <w:shd w:val="clear" w:color="auto" w:fill="FFFFFF"/>
            <w:vAlign w:val="bottom"/>
          </w:tcPr>
          <w:p w:rsidR="00457DEA" w:rsidRPr="00F50DC3" w:rsidRDefault="00FD0B7F" w:rsidP="00F50DC3">
            <w:pPr>
              <w:pStyle w:val="25"/>
              <w:shd w:val="clear" w:color="auto" w:fill="auto"/>
              <w:spacing w:line="240" w:lineRule="auto"/>
              <w:ind w:firstLine="0"/>
              <w:jc w:val="left"/>
            </w:pPr>
            <w:r w:rsidRPr="00F50DC3">
              <w:rPr>
                <w:rStyle w:val="2d"/>
              </w:rPr>
              <w:t>Педагоги дополнительного образования</w:t>
            </w:r>
          </w:p>
        </w:tc>
        <w:tc>
          <w:tcPr>
            <w:tcW w:w="1549" w:type="dxa"/>
            <w:tcBorders>
              <w:top w:val="single" w:sz="4" w:space="0" w:color="auto"/>
              <w:left w:val="single" w:sz="4" w:space="0" w:color="auto"/>
              <w:right w:val="single" w:sz="4" w:space="0" w:color="auto"/>
            </w:tcBorders>
            <w:shd w:val="clear" w:color="auto" w:fill="FFFFFF"/>
            <w:vAlign w:val="center"/>
          </w:tcPr>
          <w:p w:rsidR="00457DEA" w:rsidRPr="00F50DC3" w:rsidRDefault="00F50DC3" w:rsidP="00F50DC3">
            <w:pPr>
              <w:pStyle w:val="25"/>
              <w:shd w:val="clear" w:color="auto" w:fill="auto"/>
              <w:spacing w:line="240" w:lineRule="auto"/>
              <w:ind w:firstLine="0"/>
            </w:pPr>
            <w:r w:rsidRPr="00F50DC3">
              <w:rPr>
                <w:rStyle w:val="2d"/>
              </w:rPr>
              <w:t>3</w:t>
            </w:r>
          </w:p>
        </w:tc>
      </w:tr>
      <w:tr w:rsidR="00457DEA" w:rsidRPr="0079023B" w:rsidTr="00F50DC3">
        <w:trPr>
          <w:trHeight w:val="274"/>
        </w:trPr>
        <w:tc>
          <w:tcPr>
            <w:tcW w:w="9224" w:type="dxa"/>
            <w:tcBorders>
              <w:top w:val="single" w:sz="4" w:space="0" w:color="auto"/>
              <w:left w:val="single" w:sz="4" w:space="0" w:color="auto"/>
              <w:bottom w:val="single" w:sz="4" w:space="0" w:color="auto"/>
            </w:tcBorders>
            <w:shd w:val="clear" w:color="auto" w:fill="FFFFFF"/>
          </w:tcPr>
          <w:p w:rsidR="00457DEA" w:rsidRPr="00F50DC3" w:rsidRDefault="00FD0B7F" w:rsidP="00F50DC3">
            <w:pPr>
              <w:pStyle w:val="25"/>
              <w:shd w:val="clear" w:color="auto" w:fill="auto"/>
              <w:spacing w:line="240" w:lineRule="auto"/>
              <w:ind w:firstLine="0"/>
              <w:jc w:val="left"/>
            </w:pPr>
            <w:r w:rsidRPr="00F50DC3">
              <w:rPr>
                <w:rStyle w:val="2d"/>
              </w:rPr>
              <w:t>Медицинские работники (физические лица, включая совместителей, внештатные работники)</w:t>
            </w:r>
          </w:p>
        </w:tc>
        <w:tc>
          <w:tcPr>
            <w:tcW w:w="1549" w:type="dxa"/>
            <w:tcBorders>
              <w:top w:val="single" w:sz="4" w:space="0" w:color="auto"/>
              <w:left w:val="single" w:sz="4" w:space="0" w:color="auto"/>
              <w:bottom w:val="single" w:sz="4" w:space="0" w:color="auto"/>
              <w:right w:val="single" w:sz="4" w:space="0" w:color="auto"/>
            </w:tcBorders>
            <w:shd w:val="clear" w:color="auto" w:fill="FFFFFF"/>
            <w:vAlign w:val="center"/>
          </w:tcPr>
          <w:p w:rsidR="00457DEA" w:rsidRPr="00F50DC3" w:rsidRDefault="00FD0B7F" w:rsidP="00F50DC3">
            <w:pPr>
              <w:pStyle w:val="25"/>
              <w:shd w:val="clear" w:color="auto" w:fill="auto"/>
              <w:spacing w:line="240" w:lineRule="auto"/>
              <w:ind w:firstLine="0"/>
            </w:pPr>
            <w:r w:rsidRPr="00F50DC3">
              <w:rPr>
                <w:rStyle w:val="2d"/>
              </w:rPr>
              <w:t>1</w:t>
            </w:r>
          </w:p>
        </w:tc>
      </w:tr>
    </w:tbl>
    <w:p w:rsidR="00457DEA" w:rsidRPr="00F50DC3" w:rsidRDefault="00FD0B7F" w:rsidP="002763A6">
      <w:pPr>
        <w:pStyle w:val="25"/>
        <w:shd w:val="clear" w:color="auto" w:fill="auto"/>
        <w:spacing w:line="240" w:lineRule="auto"/>
        <w:ind w:firstLine="709"/>
        <w:jc w:val="both"/>
      </w:pPr>
      <w:r w:rsidRPr="00F50DC3">
        <w:t xml:space="preserve">На период </w:t>
      </w:r>
      <w:proofErr w:type="spellStart"/>
      <w:r w:rsidRPr="00F50DC3">
        <w:t>самообследования</w:t>
      </w:r>
      <w:proofErr w:type="spellEnd"/>
      <w:r w:rsidRPr="00F50DC3">
        <w:t xml:space="preserve"> в Школе работают </w:t>
      </w:r>
      <w:r w:rsidR="00F50DC3" w:rsidRPr="00F50DC3">
        <w:t>61</w:t>
      </w:r>
      <w:r w:rsidRPr="00F50DC3">
        <w:t xml:space="preserve"> педагог и </w:t>
      </w:r>
      <w:r w:rsidR="00F50DC3" w:rsidRPr="00F50DC3">
        <w:t>2</w:t>
      </w:r>
      <w:r w:rsidR="001D107B" w:rsidRPr="00F50DC3">
        <w:t xml:space="preserve"> – </w:t>
      </w:r>
      <w:proofErr w:type="gramStart"/>
      <w:r w:rsidRPr="00F50DC3">
        <w:t>внешни</w:t>
      </w:r>
      <w:r w:rsidR="00F50DC3" w:rsidRPr="00F50DC3">
        <w:t>х</w:t>
      </w:r>
      <w:proofErr w:type="gramEnd"/>
      <w:r w:rsidRPr="00F50DC3">
        <w:t xml:space="preserve"> совместител</w:t>
      </w:r>
      <w:r w:rsidR="00F50DC3" w:rsidRPr="00F50DC3">
        <w:t>я</w:t>
      </w:r>
      <w:r w:rsidRPr="00F50DC3">
        <w:t xml:space="preserve">. Все имеют специальное педагогическое образование. В </w:t>
      </w:r>
      <w:r w:rsidR="00000D7B">
        <w:t>2023-</w:t>
      </w:r>
      <w:r w:rsidRPr="00F50DC3">
        <w:t>202</w:t>
      </w:r>
      <w:r w:rsidR="00F50DC3" w:rsidRPr="00F50DC3">
        <w:t>4</w:t>
      </w:r>
      <w:r w:rsidRPr="00F50DC3">
        <w:t xml:space="preserve"> </w:t>
      </w:r>
      <w:r w:rsidR="00000D7B">
        <w:t xml:space="preserve">учебном </w:t>
      </w:r>
      <w:bookmarkStart w:id="5" w:name="_GoBack"/>
      <w:bookmarkEnd w:id="5"/>
      <w:r w:rsidRPr="00F50DC3">
        <w:t xml:space="preserve">году аттестацию прошли </w:t>
      </w:r>
      <w:r w:rsidRPr="00321FC5">
        <w:t>3 человека</w:t>
      </w:r>
      <w:r w:rsidR="001D107B" w:rsidRPr="00F50DC3">
        <w:t xml:space="preserve"> – </w:t>
      </w:r>
      <w:r w:rsidRPr="00F50DC3">
        <w:t>на высшую квалификационную категорию.</w:t>
      </w:r>
    </w:p>
    <w:p w:rsidR="00457DEA" w:rsidRPr="00F50DC3" w:rsidRDefault="00FD0B7F" w:rsidP="002763A6">
      <w:pPr>
        <w:pStyle w:val="25"/>
        <w:shd w:val="clear" w:color="auto" w:fill="auto"/>
        <w:spacing w:line="240" w:lineRule="auto"/>
        <w:ind w:firstLine="709"/>
        <w:jc w:val="both"/>
      </w:pPr>
      <w:r w:rsidRPr="00F50DC3">
        <w:t>В целях повышения качества образовательной деятельности в школе проводится целенаправленная кадровая политика, основная цель которой</w:t>
      </w:r>
      <w:r w:rsidR="001D107B" w:rsidRPr="00F50DC3">
        <w:t xml:space="preserve"> – </w:t>
      </w:r>
      <w:r w:rsidRPr="00F50DC3">
        <w:t>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
    <w:p w:rsidR="00457DEA" w:rsidRPr="00F50DC3" w:rsidRDefault="00FD0B7F" w:rsidP="002763A6">
      <w:pPr>
        <w:pStyle w:val="25"/>
        <w:shd w:val="clear" w:color="auto" w:fill="auto"/>
        <w:spacing w:line="240" w:lineRule="auto"/>
        <w:ind w:firstLine="709"/>
        <w:jc w:val="both"/>
      </w:pPr>
      <w:r w:rsidRPr="00F50DC3">
        <w:t>Основные принципы кадровой политики направлены:</w:t>
      </w:r>
    </w:p>
    <w:p w:rsidR="00457DEA" w:rsidRPr="00F50DC3" w:rsidRDefault="00FD0B7F" w:rsidP="00000D7B">
      <w:pPr>
        <w:pStyle w:val="25"/>
        <w:numPr>
          <w:ilvl w:val="0"/>
          <w:numId w:val="24"/>
        </w:numPr>
        <w:shd w:val="clear" w:color="auto" w:fill="auto"/>
        <w:tabs>
          <w:tab w:val="left" w:pos="1173"/>
        </w:tabs>
        <w:spacing w:line="240" w:lineRule="auto"/>
        <w:jc w:val="both"/>
      </w:pPr>
      <w:r w:rsidRPr="00F50DC3">
        <w:t>на сохранение, укрепление и развитие кадрового потенциала;</w:t>
      </w:r>
    </w:p>
    <w:p w:rsidR="00457DEA" w:rsidRPr="00F50DC3" w:rsidRDefault="00FD0B7F" w:rsidP="00000D7B">
      <w:pPr>
        <w:pStyle w:val="25"/>
        <w:numPr>
          <w:ilvl w:val="0"/>
          <w:numId w:val="24"/>
        </w:numPr>
        <w:shd w:val="clear" w:color="auto" w:fill="auto"/>
        <w:tabs>
          <w:tab w:val="left" w:pos="1173"/>
        </w:tabs>
        <w:spacing w:line="240" w:lineRule="auto"/>
        <w:jc w:val="both"/>
      </w:pPr>
      <w:r w:rsidRPr="00F50DC3">
        <w:t>создание квалифицированного коллектива, способного работать в современных условиях;</w:t>
      </w:r>
    </w:p>
    <w:p w:rsidR="00457DEA" w:rsidRPr="00F50DC3" w:rsidRDefault="00FD0B7F" w:rsidP="00000D7B">
      <w:pPr>
        <w:pStyle w:val="25"/>
        <w:numPr>
          <w:ilvl w:val="0"/>
          <w:numId w:val="24"/>
        </w:numPr>
        <w:shd w:val="clear" w:color="auto" w:fill="auto"/>
        <w:tabs>
          <w:tab w:val="left" w:pos="1173"/>
        </w:tabs>
        <w:spacing w:line="240" w:lineRule="auto"/>
        <w:jc w:val="both"/>
      </w:pPr>
      <w:r w:rsidRPr="00F50DC3">
        <w:t>повышения уровня квалификации персонала.</w:t>
      </w:r>
    </w:p>
    <w:p w:rsidR="00457DEA" w:rsidRPr="00F50DC3" w:rsidRDefault="00FD0B7F" w:rsidP="002763A6">
      <w:pPr>
        <w:pStyle w:val="25"/>
        <w:shd w:val="clear" w:color="auto" w:fill="auto"/>
        <w:spacing w:line="240" w:lineRule="auto"/>
        <w:ind w:firstLine="709"/>
        <w:jc w:val="both"/>
      </w:pPr>
      <w:r w:rsidRPr="00F50DC3">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457DEA" w:rsidRPr="00F50DC3" w:rsidRDefault="00FD0B7F" w:rsidP="00000D7B">
      <w:pPr>
        <w:pStyle w:val="25"/>
        <w:numPr>
          <w:ilvl w:val="0"/>
          <w:numId w:val="25"/>
        </w:numPr>
        <w:shd w:val="clear" w:color="auto" w:fill="auto"/>
        <w:tabs>
          <w:tab w:val="left" w:pos="1173"/>
        </w:tabs>
        <w:spacing w:line="240" w:lineRule="auto"/>
        <w:jc w:val="both"/>
      </w:pPr>
      <w:r w:rsidRPr="00F50DC3">
        <w:t>образовательная деятельность в школе обеспечена квалифицированным профессиональным педагогическим составом;</w:t>
      </w:r>
    </w:p>
    <w:p w:rsidR="00457DEA" w:rsidRPr="00F50DC3" w:rsidRDefault="00FD0B7F" w:rsidP="00000D7B">
      <w:pPr>
        <w:pStyle w:val="25"/>
        <w:numPr>
          <w:ilvl w:val="0"/>
          <w:numId w:val="25"/>
        </w:numPr>
        <w:shd w:val="clear" w:color="auto" w:fill="auto"/>
        <w:tabs>
          <w:tab w:val="left" w:pos="1170"/>
        </w:tabs>
        <w:spacing w:line="240" w:lineRule="auto"/>
        <w:jc w:val="both"/>
      </w:pPr>
      <w:r w:rsidRPr="00F50DC3">
        <w:t>в Школе создана устойчивая целевая кадровая система, в которой осуществляется подготовка новых кадров из числа собственных выпускников;</w:t>
      </w:r>
    </w:p>
    <w:p w:rsidR="00457DEA" w:rsidRPr="00F50DC3" w:rsidRDefault="00FD0B7F" w:rsidP="00000D7B">
      <w:pPr>
        <w:pStyle w:val="25"/>
        <w:numPr>
          <w:ilvl w:val="0"/>
          <w:numId w:val="25"/>
        </w:numPr>
        <w:shd w:val="clear" w:color="auto" w:fill="auto"/>
        <w:tabs>
          <w:tab w:val="left" w:pos="1173"/>
        </w:tabs>
        <w:spacing w:line="240" w:lineRule="auto"/>
        <w:jc w:val="both"/>
        <w:rPr>
          <w:color w:val="auto"/>
        </w:rPr>
      </w:pPr>
      <w:r w:rsidRPr="00F50DC3">
        <w:t>кадровый потенциал Школы динамично развивается на основе целенаправленной работы по</w:t>
      </w:r>
      <w:r w:rsidRPr="00F50DC3">
        <w:rPr>
          <w:rStyle w:val="a3"/>
        </w:rPr>
        <w:t xml:space="preserve"> </w:t>
      </w:r>
      <w:r w:rsidRPr="00F50DC3">
        <w:rPr>
          <w:rStyle w:val="a3"/>
          <w:color w:val="auto"/>
          <w:u w:val="none"/>
        </w:rPr>
        <w:t>повышению квалификации педагогов.</w:t>
      </w:r>
    </w:p>
    <w:p w:rsidR="00457DEA" w:rsidRPr="00F50DC3" w:rsidRDefault="00FD0B7F" w:rsidP="002763A6">
      <w:pPr>
        <w:pStyle w:val="25"/>
        <w:shd w:val="clear" w:color="auto" w:fill="auto"/>
        <w:spacing w:line="240" w:lineRule="auto"/>
        <w:ind w:firstLine="709"/>
        <w:jc w:val="both"/>
      </w:pPr>
      <w:r w:rsidRPr="00F50DC3">
        <w:t>Уровень квалификации педагогических и иных работников образовательной организации, участвующих в реализации основной</w:t>
      </w:r>
    </w:p>
    <w:p w:rsidR="00457DEA" w:rsidRPr="00F50DC3" w:rsidRDefault="00FD0B7F" w:rsidP="002763A6">
      <w:pPr>
        <w:pStyle w:val="25"/>
        <w:shd w:val="clear" w:color="auto" w:fill="auto"/>
        <w:spacing w:line="240" w:lineRule="auto"/>
        <w:ind w:firstLine="709"/>
        <w:jc w:val="both"/>
      </w:pPr>
      <w:proofErr w:type="gramStart"/>
      <w:r w:rsidRPr="00F50DC3">
        <w:t xml:space="preserve">программы начального, основного, среднего общего образования и создании условий для её разработки и реализации, характеризуется также результатами аттестации на соответствие занимаемой должности и аттестации на квалификационные категории, которые проводятся не реже 1 раза в 5 лет в соответствии с Порядком проведения аттестации педагогических работников организаций, осуществляющих образовательную деятельность, утвержденном приказом </w:t>
      </w:r>
      <w:proofErr w:type="spellStart"/>
      <w:r w:rsidRPr="00F50DC3">
        <w:t>Минобрнауки</w:t>
      </w:r>
      <w:proofErr w:type="spellEnd"/>
      <w:r w:rsidRPr="00F50DC3">
        <w:t xml:space="preserve"> России от 07.04.2014 №276, с 01.09.2023</w:t>
      </w:r>
      <w:r w:rsidR="001D107B" w:rsidRPr="00F50DC3">
        <w:t xml:space="preserve"> – </w:t>
      </w:r>
      <w:r w:rsidRPr="00F50DC3">
        <w:t>в соответствии с</w:t>
      </w:r>
      <w:proofErr w:type="gramEnd"/>
      <w:r w:rsidRPr="00F50DC3">
        <w:t xml:space="preserve"> Порядком проведения аттестации педагогических работников организаций, осуществляющих образовательную деятельность, </w:t>
      </w:r>
      <w:proofErr w:type="gramStart"/>
      <w:r w:rsidRPr="00F50DC3">
        <w:t>утвержденном</w:t>
      </w:r>
      <w:proofErr w:type="gramEnd"/>
      <w:r w:rsidRPr="00F50DC3">
        <w:t xml:space="preserve"> приказом </w:t>
      </w:r>
      <w:proofErr w:type="spellStart"/>
      <w:r w:rsidRPr="00F50DC3">
        <w:lastRenderedPageBreak/>
        <w:t>Минпросвещения</w:t>
      </w:r>
      <w:proofErr w:type="spellEnd"/>
      <w:r w:rsidRPr="00F50DC3">
        <w:t xml:space="preserve"> России от 24.03.2023 </w:t>
      </w:r>
      <w:r w:rsidRPr="00F50DC3">
        <w:rPr>
          <w:lang w:val="en-US" w:eastAsia="en-US" w:bidi="en-US"/>
        </w:rPr>
        <w:t>N</w:t>
      </w:r>
      <w:r w:rsidRPr="00F50DC3">
        <w:rPr>
          <w:lang w:eastAsia="en-US" w:bidi="en-US"/>
        </w:rPr>
        <w:t xml:space="preserve"> </w:t>
      </w:r>
      <w:r w:rsidRPr="00F50DC3">
        <w:t>196.</w:t>
      </w:r>
    </w:p>
    <w:p w:rsidR="00457DEA" w:rsidRPr="00F50DC3" w:rsidRDefault="00FD0B7F" w:rsidP="002763A6">
      <w:pPr>
        <w:pStyle w:val="25"/>
        <w:shd w:val="clear" w:color="auto" w:fill="auto"/>
        <w:spacing w:line="240" w:lineRule="auto"/>
        <w:ind w:firstLine="709"/>
        <w:jc w:val="both"/>
      </w:pPr>
      <w:r w:rsidRPr="00F50DC3">
        <w:t>В школе функционирует система непрерывного профессионального образования педагогических кадров, включающая в себя повышение квалификации не менее</w:t>
      </w:r>
      <w:proofErr w:type="gramStart"/>
      <w:r w:rsidRPr="00F50DC3">
        <w:t>,</w:t>
      </w:r>
      <w:proofErr w:type="gramEnd"/>
      <w:r w:rsidRPr="00F50DC3">
        <w:t xml:space="preserve"> чем 1 раз в 3 года, аттестацию на соответствие занимаемой должности и аттестацию (по желаю педагогических работников) на квалификационную категорию. 100% педагогических работников повышают квалификации не реже, чем 1 раз в 3 года.</w:t>
      </w:r>
    </w:p>
    <w:p w:rsidR="00457DEA" w:rsidRPr="00F50DC3" w:rsidRDefault="00FD0B7F" w:rsidP="002763A6">
      <w:pPr>
        <w:pStyle w:val="25"/>
        <w:shd w:val="clear" w:color="auto" w:fill="auto"/>
        <w:spacing w:line="240" w:lineRule="auto"/>
        <w:ind w:firstLine="709"/>
        <w:jc w:val="both"/>
      </w:pPr>
      <w:r w:rsidRPr="00F50DC3">
        <w:t>В соответствии с обновленными ФГОС НОО, ФГОС ООО, ФГОС СОО и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МОБУ СОШ №23 включены</w:t>
      </w:r>
      <w:r w:rsidR="00F50DC3" w:rsidRPr="00F50DC3">
        <w:t xml:space="preserve"> </w:t>
      </w:r>
      <w:r w:rsidRPr="00F50DC3">
        <w:t xml:space="preserve">практико-ориентированные семинары в рамках «Школы профессионального учителя» и организация </w:t>
      </w:r>
      <w:proofErr w:type="gramStart"/>
      <w:r w:rsidRPr="00F50DC3">
        <w:t>обучения</w:t>
      </w:r>
      <w:proofErr w:type="gramEnd"/>
      <w:r w:rsidRPr="00F50DC3">
        <w:t xml:space="preserve"> по дополнительным профессиональным программам повышения квалификации педагогов. </w:t>
      </w:r>
      <w:proofErr w:type="gramStart"/>
      <w:r w:rsidRPr="00F50DC3">
        <w:t xml:space="preserve">Учителя школы прошли курсовую подготовку в ФГАОУ ДНО «Академия </w:t>
      </w:r>
      <w:proofErr w:type="spellStart"/>
      <w:r w:rsidRPr="00F50DC3">
        <w:t>Минпросвещения</w:t>
      </w:r>
      <w:proofErr w:type="spellEnd"/>
      <w:r w:rsidRPr="00F50DC3">
        <w:t xml:space="preserve"> России», ГБУ ДНО РО РИНК и НПРО, ООО «Международный центр консалтинга и образования «Велес», ООО «Центр инновационного образования и воспитания», на порталах «Единый урок», «Просвещение», «</w:t>
      </w:r>
      <w:proofErr w:type="spellStart"/>
      <w:r w:rsidRPr="00F50DC3">
        <w:t>Инфоурок</w:t>
      </w:r>
      <w:proofErr w:type="spellEnd"/>
      <w:r w:rsidRPr="00F50DC3">
        <w:t xml:space="preserve">» и других. </w:t>
      </w:r>
      <w:r w:rsidRPr="00A35FE0">
        <w:t>5</w:t>
      </w:r>
      <w:r w:rsidR="00321FC5" w:rsidRPr="00A35FE0">
        <w:t>6</w:t>
      </w:r>
      <w:r w:rsidRPr="00A35FE0">
        <w:t xml:space="preserve"> (9</w:t>
      </w:r>
      <w:r w:rsidR="00A35FE0" w:rsidRPr="00A35FE0">
        <w:t>1,8</w:t>
      </w:r>
      <w:r w:rsidRPr="00A35FE0">
        <w:t>%)</w:t>
      </w:r>
      <w:r w:rsidRPr="00F50DC3">
        <w:t xml:space="preserve"> педагогов школы прошли обучение по программе дополнительного профессионального образования «Реализация требований обновленных ФГОС НОО, ФГОС ООО в работе учителя</w:t>
      </w:r>
      <w:r w:rsidRPr="00A35FE0">
        <w:t xml:space="preserve">», </w:t>
      </w:r>
      <w:r w:rsidR="00A35FE0" w:rsidRPr="00A35FE0">
        <w:t>7</w:t>
      </w:r>
      <w:proofErr w:type="gramEnd"/>
      <w:r w:rsidRPr="00A35FE0">
        <w:t xml:space="preserve"> (</w:t>
      </w:r>
      <w:r w:rsidR="00A35FE0" w:rsidRPr="00A35FE0">
        <w:t>11,5</w:t>
      </w:r>
      <w:r w:rsidRPr="00A35FE0">
        <w:t xml:space="preserve">%) </w:t>
      </w:r>
      <w:r w:rsidRPr="00F50DC3">
        <w:t>учителей по программе «Школа современного учителя. Развитие функциональной грамотности», 1</w:t>
      </w:r>
      <w:r w:rsidR="00A35FE0">
        <w:t>3</w:t>
      </w:r>
      <w:r w:rsidRPr="00F50DC3">
        <w:t xml:space="preserve"> </w:t>
      </w:r>
      <w:r w:rsidR="00A35FE0">
        <w:t xml:space="preserve">(21,3%) </w:t>
      </w:r>
      <w:r w:rsidRPr="00F50DC3">
        <w:t>педагогов по проблеме «Методика преподавания основ финансовой грамотности в общеобразовательных организациях</w:t>
      </w:r>
      <w:r w:rsidRPr="00A35FE0">
        <w:t xml:space="preserve">», </w:t>
      </w:r>
      <w:r w:rsidR="00A35FE0" w:rsidRPr="00A35FE0">
        <w:t>51 (</w:t>
      </w:r>
      <w:r w:rsidRPr="00A35FE0">
        <w:t>83</w:t>
      </w:r>
      <w:r w:rsidR="00A35FE0" w:rsidRPr="00A35FE0">
        <w:t>,6</w:t>
      </w:r>
      <w:r w:rsidRPr="00A35FE0">
        <w:t>%</w:t>
      </w:r>
      <w:r w:rsidR="00A35FE0" w:rsidRPr="00A35FE0">
        <w:t>)</w:t>
      </w:r>
      <w:r w:rsidRPr="00F50DC3">
        <w:t xml:space="preserve"> педагогов прошли </w:t>
      </w:r>
      <w:proofErr w:type="gramStart"/>
      <w:r w:rsidRPr="00F50DC3">
        <w:t>обучение по программе</w:t>
      </w:r>
      <w:proofErr w:type="gramEnd"/>
      <w:r w:rsidRPr="00F50DC3">
        <w:t xml:space="preserve"> «Основы обеспечения информационной безопасности детей».</w:t>
      </w:r>
    </w:p>
    <w:p w:rsidR="00457DEA" w:rsidRPr="00F50DC3" w:rsidRDefault="00FD0B7F" w:rsidP="002763A6">
      <w:pPr>
        <w:pStyle w:val="25"/>
        <w:shd w:val="clear" w:color="auto" w:fill="auto"/>
        <w:spacing w:line="240" w:lineRule="auto"/>
        <w:ind w:firstLine="709"/>
        <w:jc w:val="both"/>
      </w:pPr>
      <w:r w:rsidRPr="00F50DC3">
        <w:t>В рамках внедрения ФОН в план непрерывного профессионального образования педагогических и управленческих кадров в МОБУ СОШ № 23 на 202</w:t>
      </w:r>
      <w:r w:rsidR="00F50DC3" w:rsidRPr="00F50DC3">
        <w:t>4</w:t>
      </w:r>
      <w:r w:rsidRPr="00F50DC3">
        <w:t>-202</w:t>
      </w:r>
      <w:r w:rsidR="00F50DC3" w:rsidRPr="00F50DC3">
        <w:t>5</w:t>
      </w:r>
      <w:r w:rsidRPr="00F50DC3">
        <w:t xml:space="preserve"> учебный год внесены мероприятия по повышению профессиональных компетенций педагогов для работы </w:t>
      </w:r>
      <w:proofErr w:type="gramStart"/>
      <w:r w:rsidRPr="00F50DC3">
        <w:t>по</w:t>
      </w:r>
      <w:proofErr w:type="gramEnd"/>
      <w:r w:rsidRPr="00F50DC3">
        <w:t xml:space="preserve"> </w:t>
      </w:r>
      <w:proofErr w:type="gramStart"/>
      <w:r w:rsidRPr="00F50DC3">
        <w:t>федеральными</w:t>
      </w:r>
      <w:proofErr w:type="gramEnd"/>
      <w:r w:rsidRPr="00F50DC3">
        <w:t xml:space="preserve"> рабочими программам. Запланировано повышение квалификации педагогов для успешного внедрения федеральных образовательных программ.</w:t>
      </w:r>
    </w:p>
    <w:p w:rsidR="00457DEA" w:rsidRPr="00F50DC3" w:rsidRDefault="00737A21" w:rsidP="002763A6">
      <w:pPr>
        <w:pStyle w:val="25"/>
        <w:shd w:val="clear" w:color="auto" w:fill="auto"/>
        <w:spacing w:line="240" w:lineRule="auto"/>
        <w:ind w:firstLine="709"/>
        <w:jc w:val="both"/>
      </w:pPr>
      <w:proofErr w:type="gramStart"/>
      <w:r w:rsidRPr="00737A21">
        <w:t>15</w:t>
      </w:r>
      <w:r w:rsidR="00FD0B7F" w:rsidRPr="00737A21">
        <w:t xml:space="preserve"> человек награждены </w:t>
      </w:r>
      <w:r w:rsidR="00F50DC3" w:rsidRPr="00737A21">
        <w:t>П</w:t>
      </w:r>
      <w:r w:rsidR="00FD0B7F" w:rsidRPr="00737A21">
        <w:t>очетной Грамотой Министерства образования и науки (</w:t>
      </w:r>
      <w:r w:rsidR="00F50DC3" w:rsidRPr="00737A21">
        <w:t>П</w:t>
      </w:r>
      <w:r w:rsidR="00FD0B7F" w:rsidRPr="00737A21">
        <w:t>росвещения) РФ, 1</w:t>
      </w:r>
      <w:r w:rsidRPr="00737A21">
        <w:t>4</w:t>
      </w:r>
      <w:r w:rsidR="00FD0B7F" w:rsidRPr="00737A21">
        <w:t xml:space="preserve"> человек награждены </w:t>
      </w:r>
      <w:r w:rsidR="00F50DC3" w:rsidRPr="00737A21">
        <w:t>П</w:t>
      </w:r>
      <w:r w:rsidR="00FD0B7F" w:rsidRPr="00737A21">
        <w:t xml:space="preserve">очетными Грамотами и Благодарностями министерства общего и профессионального образования Ростовской области, </w:t>
      </w:r>
      <w:r w:rsidRPr="00737A21">
        <w:t>7</w:t>
      </w:r>
      <w:r w:rsidR="00FD0B7F" w:rsidRPr="00737A21">
        <w:t xml:space="preserve"> человек</w:t>
      </w:r>
      <w:r w:rsidR="001D107B" w:rsidRPr="00737A21">
        <w:t xml:space="preserve"> – </w:t>
      </w:r>
      <w:r w:rsidR="00FD0B7F" w:rsidRPr="00737A21">
        <w:t>Благодарственными письмами главы Администрации г. Таганрога, 1</w:t>
      </w:r>
      <w:r w:rsidRPr="00737A21">
        <w:t>7</w:t>
      </w:r>
      <w:r w:rsidR="00FD0B7F" w:rsidRPr="00737A21">
        <w:t xml:space="preserve"> человек</w:t>
      </w:r>
      <w:r w:rsidR="001D107B" w:rsidRPr="00737A21">
        <w:t xml:space="preserve"> – </w:t>
      </w:r>
      <w:r w:rsidR="00F50DC3" w:rsidRPr="00737A21">
        <w:t>П</w:t>
      </w:r>
      <w:r w:rsidR="00FD0B7F" w:rsidRPr="00737A21">
        <w:t>очетными Грамотами и Благодарностями Городской Думы г.</w:t>
      </w:r>
      <w:r w:rsidR="00F50DC3" w:rsidRPr="00737A21">
        <w:t xml:space="preserve"> </w:t>
      </w:r>
      <w:r w:rsidR="00FD0B7F" w:rsidRPr="00737A21">
        <w:t xml:space="preserve">Таганрога, 1 человек награжден нагрудным знаком </w:t>
      </w:r>
      <w:r w:rsidR="00F50DC3" w:rsidRPr="00737A21">
        <w:t>«П</w:t>
      </w:r>
      <w:r w:rsidR="00FD0B7F" w:rsidRPr="00737A21">
        <w:t>очетный работник общего образования Российской Федерации</w:t>
      </w:r>
      <w:r w:rsidR="00F50DC3" w:rsidRPr="00737A21">
        <w:t>»</w:t>
      </w:r>
      <w:r w:rsidR="00FD0B7F" w:rsidRPr="00737A21">
        <w:t xml:space="preserve">, 1 человеку присвоено звание </w:t>
      </w:r>
      <w:r w:rsidR="00F50DC3" w:rsidRPr="00737A21">
        <w:t>«П</w:t>
      </w:r>
      <w:r w:rsidR="00FD0B7F" w:rsidRPr="00737A21">
        <w:t>очетный работник</w:t>
      </w:r>
      <w:proofErr w:type="gramEnd"/>
      <w:r w:rsidR="00FD0B7F" w:rsidRPr="00737A21">
        <w:t xml:space="preserve"> сферы образования Российской</w:t>
      </w:r>
      <w:r w:rsidR="00FD0B7F" w:rsidRPr="00F50DC3">
        <w:t xml:space="preserve"> Федерации</w:t>
      </w:r>
      <w:r w:rsidR="00F50DC3">
        <w:t>»</w:t>
      </w:r>
      <w:r w:rsidR="00FD0B7F" w:rsidRPr="00F50DC3">
        <w:t>.</w:t>
      </w:r>
    </w:p>
    <w:p w:rsidR="00A35FE0" w:rsidRPr="00A35FE0" w:rsidRDefault="00A35FE0" w:rsidP="002763A6">
      <w:pPr>
        <w:pStyle w:val="25"/>
        <w:shd w:val="clear" w:color="auto" w:fill="auto"/>
        <w:spacing w:line="240" w:lineRule="auto"/>
        <w:ind w:firstLine="709"/>
        <w:jc w:val="both"/>
      </w:pPr>
      <w:r w:rsidRPr="00A35FE0">
        <w:t xml:space="preserve">Советник Директора по воспитанию </w:t>
      </w:r>
      <w:proofErr w:type="spellStart"/>
      <w:r w:rsidRPr="00A35FE0">
        <w:t>Галетко</w:t>
      </w:r>
      <w:proofErr w:type="spellEnd"/>
      <w:r w:rsidRPr="00A35FE0">
        <w:t xml:space="preserve"> Маргарита Александровна стала лауреатом конкурса №Учитель года Таганрога 2024» в номинации «Советник года».</w:t>
      </w:r>
    </w:p>
    <w:p w:rsidR="00457DEA" w:rsidRPr="00F50DC3" w:rsidRDefault="00FD0B7F" w:rsidP="002763A6">
      <w:pPr>
        <w:pStyle w:val="25"/>
        <w:shd w:val="clear" w:color="auto" w:fill="auto"/>
        <w:spacing w:line="240" w:lineRule="auto"/>
        <w:ind w:firstLine="709"/>
        <w:jc w:val="both"/>
      </w:pPr>
      <w:r w:rsidRPr="00A35FE0">
        <w:t xml:space="preserve">Учитель истории и обществознания </w:t>
      </w:r>
      <w:r w:rsidR="00F50DC3" w:rsidRPr="00A35FE0">
        <w:t>П</w:t>
      </w:r>
      <w:r w:rsidRPr="00A35FE0">
        <w:t>опков Александр Иванович является победителем конкурса лучших учителей в рамках приоритетного национального проекта «Образование», лауреатом премии Губернатора Ростовской области.</w:t>
      </w:r>
    </w:p>
    <w:p w:rsidR="008645EF" w:rsidRDefault="008645EF" w:rsidP="002763A6">
      <w:pPr>
        <w:pStyle w:val="25"/>
        <w:shd w:val="clear" w:color="auto" w:fill="auto"/>
        <w:spacing w:line="240" w:lineRule="auto"/>
        <w:ind w:firstLine="709"/>
        <w:jc w:val="both"/>
      </w:pPr>
    </w:p>
    <w:p w:rsidR="008645EF" w:rsidRPr="00252B58" w:rsidRDefault="008645EF" w:rsidP="00000D7B">
      <w:pPr>
        <w:pStyle w:val="25"/>
        <w:numPr>
          <w:ilvl w:val="0"/>
          <w:numId w:val="3"/>
        </w:numPr>
        <w:rPr>
          <w:b/>
        </w:rPr>
      </w:pPr>
      <w:r>
        <w:rPr>
          <w:b/>
        </w:rPr>
        <w:t>Оценка качества учебно-методического и библиотечно-информационного обеспечения</w:t>
      </w:r>
    </w:p>
    <w:p w:rsidR="00457DEA" w:rsidRPr="0061497F" w:rsidRDefault="00FD0B7F" w:rsidP="002763A6">
      <w:pPr>
        <w:pStyle w:val="25"/>
        <w:shd w:val="clear" w:color="auto" w:fill="auto"/>
        <w:spacing w:line="240" w:lineRule="auto"/>
        <w:ind w:firstLine="709"/>
        <w:jc w:val="both"/>
      </w:pPr>
      <w:r w:rsidRPr="0061497F">
        <w:t>Учебно-методическое обеспечение реализации образовательной деятельности школы обеспечено учебно-методическим комплектом по всем учебным предметам на русском языке; учебно-наглядными пособиями; 30 фондом дополн</w:t>
      </w:r>
      <w:r w:rsidR="0061497F" w:rsidRPr="0061497F">
        <w:t>ительной литературы; электронно-</w:t>
      </w:r>
      <w:r w:rsidRPr="0061497F">
        <w:t>образовательными ресурсами (ЭОР); информационно-образовательными ресурсами Интернета.</w:t>
      </w:r>
    </w:p>
    <w:p w:rsidR="00457DEA" w:rsidRPr="0061497F" w:rsidRDefault="00FD0B7F" w:rsidP="002763A6">
      <w:pPr>
        <w:pStyle w:val="25"/>
        <w:shd w:val="clear" w:color="auto" w:fill="auto"/>
        <w:spacing w:line="240" w:lineRule="auto"/>
        <w:ind w:firstLine="709"/>
        <w:jc w:val="both"/>
      </w:pPr>
      <w:proofErr w:type="gramStart"/>
      <w:r w:rsidRPr="0061497F">
        <w:t>Школа на 100% обеспечена учебниками исходя из расчета: не менее одного учебника и (или) учебного пособия в печатной форме,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w:t>
      </w:r>
      <w:proofErr w:type="gramEnd"/>
      <w:r w:rsidRPr="0061497F">
        <w:t xml:space="preserve"> форме, необходимого для освоения программы основного общего образования, на каждого обучающегося по иным учебным предметам (дисциплинам, курсам), </w:t>
      </w:r>
      <w:proofErr w:type="gramStart"/>
      <w:r w:rsidRPr="0061497F">
        <w:t>входящим</w:t>
      </w:r>
      <w:proofErr w:type="gramEnd"/>
      <w:r w:rsidRPr="0061497F">
        <w:t xml:space="preserve"> как в обязательную часть учебного плана указанной программы, так и в часть, формируемую участниками образовательных отношений.</w:t>
      </w:r>
    </w:p>
    <w:p w:rsidR="00457DEA" w:rsidRPr="0061497F" w:rsidRDefault="00FD0B7F" w:rsidP="002763A6">
      <w:pPr>
        <w:pStyle w:val="25"/>
        <w:shd w:val="clear" w:color="auto" w:fill="auto"/>
        <w:spacing w:line="240" w:lineRule="auto"/>
        <w:ind w:firstLine="709"/>
        <w:jc w:val="both"/>
      </w:pPr>
      <w:r w:rsidRPr="0061497F">
        <w:t>Все используемые учебники соответствуют новому Федеральному перечню учебников (</w:t>
      </w:r>
      <w:r w:rsidR="0061497F" w:rsidRPr="0061497F">
        <w:t>П</w:t>
      </w:r>
      <w:r w:rsidRPr="0061497F">
        <w:t xml:space="preserve">риказ </w:t>
      </w:r>
      <w:proofErr w:type="spellStart"/>
      <w:r w:rsidRPr="0061497F">
        <w:t>Минпросвещения</w:t>
      </w:r>
      <w:proofErr w:type="spellEnd"/>
      <w:r w:rsidRPr="0061497F">
        <w:t xml:space="preserve"> России от 21.09.2022 </w:t>
      </w:r>
      <w:r w:rsidRPr="0061497F">
        <w:rPr>
          <w:lang w:val="en-US" w:eastAsia="en-US" w:bidi="en-US"/>
        </w:rPr>
        <w:t>N</w:t>
      </w:r>
      <w:r w:rsidRPr="0061497F">
        <w:rPr>
          <w:lang w:eastAsia="en-US" w:bidi="en-US"/>
        </w:rPr>
        <w:t xml:space="preserve"> </w:t>
      </w:r>
      <w:r w:rsidRPr="0061497F">
        <w:t xml:space="preserve">858 </w:t>
      </w:r>
      <w:r w:rsidR="0061497F" w:rsidRPr="0061497F">
        <w:t>«</w:t>
      </w:r>
      <w:r w:rsidRPr="0061497F">
        <w:t>Об утверждении федерального перечня учебников, допущенных к использованию при реализации имеющих государственную</w:t>
      </w:r>
      <w:r w:rsidR="0061497F" w:rsidRPr="0061497F">
        <w:t xml:space="preserve"> </w:t>
      </w:r>
      <w:r w:rsidRPr="0061497F">
        <w:t xml:space="preserve">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w:t>
      </w:r>
      <w:r w:rsidRPr="0061497F">
        <w:lastRenderedPageBreak/>
        <w:t>использования исключенных учебников</w:t>
      </w:r>
      <w:r w:rsidR="0061497F" w:rsidRPr="0061497F">
        <w:t>»</w:t>
      </w:r>
      <w:r w:rsidRPr="0061497F">
        <w:t>).</w:t>
      </w:r>
    </w:p>
    <w:p w:rsidR="00457DEA" w:rsidRPr="0061497F" w:rsidRDefault="00FD0B7F" w:rsidP="002763A6">
      <w:pPr>
        <w:pStyle w:val="25"/>
        <w:shd w:val="clear" w:color="auto" w:fill="auto"/>
        <w:spacing w:line="240" w:lineRule="auto"/>
        <w:ind w:firstLine="709"/>
        <w:jc w:val="both"/>
      </w:pPr>
      <w:r w:rsidRPr="0061497F">
        <w:t xml:space="preserve">Все используемые учебные пособия выпущены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утвержденному Приказом </w:t>
      </w:r>
      <w:proofErr w:type="spellStart"/>
      <w:r w:rsidRPr="0061497F">
        <w:t>Минобрнауки</w:t>
      </w:r>
      <w:proofErr w:type="spellEnd"/>
      <w:r w:rsidRPr="0061497F">
        <w:t xml:space="preserve"> России от 09.06.2019 г. № 699.</w:t>
      </w:r>
    </w:p>
    <w:p w:rsidR="00457DEA" w:rsidRPr="0061497F" w:rsidRDefault="00FD0B7F" w:rsidP="002763A6">
      <w:pPr>
        <w:pStyle w:val="25"/>
        <w:shd w:val="clear" w:color="auto" w:fill="auto"/>
        <w:spacing w:line="240" w:lineRule="auto"/>
        <w:ind w:firstLine="709"/>
        <w:jc w:val="both"/>
      </w:pPr>
      <w:r w:rsidRPr="0061497F">
        <w:t xml:space="preserve">Учебно-методический комплект утвержден приказом директора. Используемые учебники для 1, 5, 6 классов, частично 2, 7, 8 классов в полной мере соответствуют требованиям обновленных ФГОС. </w:t>
      </w:r>
      <w:proofErr w:type="gramStart"/>
      <w:r w:rsidRPr="0061497F">
        <w:t xml:space="preserve">В </w:t>
      </w:r>
      <w:r w:rsidRPr="00A35FE0">
        <w:t xml:space="preserve">соответствии с Письмом </w:t>
      </w:r>
      <w:proofErr w:type="spellStart"/>
      <w:r w:rsidRPr="00A35FE0">
        <w:t>Минпросвещения</w:t>
      </w:r>
      <w:proofErr w:type="spellEnd"/>
      <w:r w:rsidRPr="00A35FE0">
        <w:t xml:space="preserve"> РФ от 11.11.2021 № 03-1899 «Об обеспечении учебными изданиями (учебниками и учебными пособиями) обучающихся в 202</w:t>
      </w:r>
      <w:r w:rsidR="0061497F" w:rsidRPr="00A35FE0">
        <w:t>3-2024</w:t>
      </w:r>
      <w:r w:rsidRPr="00A35FE0">
        <w:t xml:space="preserve"> учебном году) педагоги</w:t>
      </w:r>
      <w:r w:rsidRPr="0061497F">
        <w:t xml:space="preserve"> особое внимание уделяют изменению методики преподавания учебных предметов, используют дополнительные учебные, дидактические материалы, ориентированные на формирование предметных, </w:t>
      </w:r>
      <w:proofErr w:type="spellStart"/>
      <w:r w:rsidRPr="0061497F">
        <w:t>метапредметных</w:t>
      </w:r>
      <w:proofErr w:type="spellEnd"/>
      <w:r w:rsidRPr="0061497F">
        <w:t xml:space="preserve"> и личностных результатов».</w:t>
      </w:r>
      <w:proofErr w:type="gramEnd"/>
      <w:r w:rsidRPr="0061497F">
        <w:t xml:space="preserve"> Для формирования функциональной грамотности обучающихся на заседании предметных методических объединений сделан подбор соответствующих заданий, используя материалы портала «Единое содержание общего образования» </w:t>
      </w:r>
      <w:r w:rsidRPr="0061497F">
        <w:rPr>
          <w:rStyle w:val="a3"/>
          <w:color w:val="auto"/>
          <w:u w:val="none"/>
          <w:lang w:val="en-US" w:eastAsia="en-US" w:bidi="en-US"/>
        </w:rPr>
        <w:t>https</w:t>
      </w:r>
      <w:r w:rsidRPr="0061497F">
        <w:rPr>
          <w:rStyle w:val="a3"/>
          <w:color w:val="auto"/>
          <w:u w:val="none"/>
          <w:lang w:eastAsia="en-US" w:bidi="en-US"/>
        </w:rPr>
        <w:t>://</w:t>
      </w:r>
      <w:proofErr w:type="spellStart"/>
      <w:r w:rsidRPr="0061497F">
        <w:rPr>
          <w:rStyle w:val="a3"/>
          <w:color w:val="auto"/>
          <w:u w:val="none"/>
          <w:lang w:val="en-US" w:eastAsia="en-US" w:bidi="en-US"/>
        </w:rPr>
        <w:t>edsoo</w:t>
      </w:r>
      <w:proofErr w:type="spellEnd"/>
      <w:r w:rsidRPr="0061497F">
        <w:rPr>
          <w:rStyle w:val="a3"/>
          <w:color w:val="auto"/>
          <w:u w:val="none"/>
          <w:lang w:eastAsia="en-US" w:bidi="en-US"/>
        </w:rPr>
        <w:t>.</w:t>
      </w:r>
      <w:proofErr w:type="spellStart"/>
      <w:r w:rsidRPr="0061497F">
        <w:rPr>
          <w:rStyle w:val="a3"/>
          <w:color w:val="auto"/>
          <w:u w:val="none"/>
          <w:lang w:val="en-US" w:eastAsia="en-US" w:bidi="en-US"/>
        </w:rPr>
        <w:t>ru</w:t>
      </w:r>
      <w:proofErr w:type="spellEnd"/>
      <w:r w:rsidRPr="0061497F">
        <w:rPr>
          <w:rStyle w:val="a3"/>
          <w:color w:val="auto"/>
          <w:u w:val="none"/>
          <w:lang w:eastAsia="en-US" w:bidi="en-US"/>
        </w:rPr>
        <w:t>/</w:t>
      </w:r>
      <w:r w:rsidRPr="0061497F">
        <w:rPr>
          <w:color w:val="auto"/>
          <w:lang w:eastAsia="en-US" w:bidi="en-US"/>
        </w:rPr>
        <w:t>.</w:t>
      </w:r>
    </w:p>
    <w:p w:rsidR="00457DEA" w:rsidRPr="0061497F" w:rsidRDefault="00FD0B7F" w:rsidP="002763A6">
      <w:pPr>
        <w:pStyle w:val="25"/>
        <w:shd w:val="clear" w:color="auto" w:fill="auto"/>
        <w:spacing w:line="240" w:lineRule="auto"/>
        <w:ind w:firstLine="709"/>
        <w:jc w:val="both"/>
      </w:pPr>
      <w:proofErr w:type="gramStart"/>
      <w:r w:rsidRPr="0061497F">
        <w:t xml:space="preserve">Все используемые электронные образовательные ресурсы, входят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основного общего, основного общего, </w:t>
      </w:r>
      <w:r w:rsidRPr="00A35FE0">
        <w:t xml:space="preserve">среднего общего образования, утвержденный Приказом </w:t>
      </w:r>
      <w:proofErr w:type="spellStart"/>
      <w:r w:rsidRPr="00A35FE0">
        <w:t>Минпросвещения</w:t>
      </w:r>
      <w:proofErr w:type="spellEnd"/>
      <w:r w:rsidRPr="00A35FE0">
        <w:t xml:space="preserve"> России от 02.08.2022 </w:t>
      </w:r>
      <w:r w:rsidR="0061497F" w:rsidRPr="00A35FE0">
        <w:rPr>
          <w:lang w:eastAsia="en-US" w:bidi="en-US"/>
        </w:rPr>
        <w:t xml:space="preserve">№ </w:t>
      </w:r>
      <w:r w:rsidRPr="00A35FE0">
        <w:t>653).</w:t>
      </w:r>
      <w:proofErr w:type="gramEnd"/>
      <w:r w:rsidRPr="0061497F">
        <w:t xml:space="preserve"> Информационно-образовательные ресурсы Интернета обеспечивают доступ </w:t>
      </w:r>
      <w:proofErr w:type="gramStart"/>
      <w:r w:rsidRPr="0061497F">
        <w:t>обучающихся</w:t>
      </w:r>
      <w:proofErr w:type="gramEnd"/>
      <w:r w:rsidRPr="0061497F">
        <w:t xml:space="preserve"> к учебным материалам.</w:t>
      </w:r>
    </w:p>
    <w:p w:rsidR="0061497F" w:rsidRPr="0061497F" w:rsidRDefault="0061497F" w:rsidP="0061497F">
      <w:pPr>
        <w:pStyle w:val="25"/>
        <w:shd w:val="clear" w:color="auto" w:fill="auto"/>
        <w:spacing w:line="240" w:lineRule="auto"/>
        <w:ind w:firstLine="709"/>
        <w:jc w:val="both"/>
      </w:pPr>
      <w:r w:rsidRPr="0061497F">
        <w:t>На официальном сайте Школы есть страница библиотеки с информацией о работе и проводимых мероприятиях библиотеки Школы. 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457DEA" w:rsidRPr="0061497F" w:rsidRDefault="00FD0B7F" w:rsidP="002763A6">
      <w:pPr>
        <w:pStyle w:val="25"/>
        <w:shd w:val="clear" w:color="auto" w:fill="auto"/>
        <w:spacing w:line="240" w:lineRule="auto"/>
        <w:ind w:firstLine="709"/>
        <w:jc w:val="both"/>
        <w:rPr>
          <w:i/>
        </w:rPr>
      </w:pPr>
      <w:r w:rsidRPr="0061497F">
        <w:rPr>
          <w:i/>
        </w:rPr>
        <w:t>Фонд библиотеки формируется за счет федерального, областного, местного бюджета.</w:t>
      </w:r>
    </w:p>
    <w:p w:rsidR="00457DEA" w:rsidRPr="0061497F" w:rsidRDefault="00FD0B7F" w:rsidP="0061497F">
      <w:pPr>
        <w:pStyle w:val="25"/>
        <w:shd w:val="clear" w:color="auto" w:fill="auto"/>
        <w:spacing w:line="240" w:lineRule="auto"/>
        <w:ind w:firstLine="0"/>
        <w:jc w:val="both"/>
      </w:pPr>
      <w:r w:rsidRPr="0061497F">
        <w:t>Общая характеристика:</w:t>
      </w:r>
    </w:p>
    <w:p w:rsidR="0061497F" w:rsidRDefault="00FD0B7F" w:rsidP="00000D7B">
      <w:pPr>
        <w:pStyle w:val="25"/>
        <w:numPr>
          <w:ilvl w:val="0"/>
          <w:numId w:val="26"/>
        </w:numPr>
        <w:shd w:val="clear" w:color="auto" w:fill="auto"/>
        <w:spacing w:line="240" w:lineRule="auto"/>
        <w:jc w:val="both"/>
      </w:pPr>
      <w:r w:rsidRPr="0061497F">
        <w:t>объем библиотечного фонда</w:t>
      </w:r>
      <w:r w:rsidR="001D107B" w:rsidRPr="0061497F">
        <w:t xml:space="preserve"> – </w:t>
      </w:r>
      <w:r w:rsidR="00E26F3F">
        <w:t>24819</w:t>
      </w:r>
      <w:r w:rsidR="0061497F">
        <w:t xml:space="preserve"> единиц;</w:t>
      </w:r>
    </w:p>
    <w:p w:rsidR="0061497F" w:rsidRDefault="00FD0B7F" w:rsidP="00000D7B">
      <w:pPr>
        <w:pStyle w:val="25"/>
        <w:numPr>
          <w:ilvl w:val="0"/>
          <w:numId w:val="26"/>
        </w:numPr>
        <w:shd w:val="clear" w:color="auto" w:fill="auto"/>
        <w:spacing w:line="240" w:lineRule="auto"/>
        <w:jc w:val="both"/>
      </w:pPr>
      <w:proofErr w:type="spellStart"/>
      <w:r w:rsidRPr="0061497F">
        <w:t>книгообеспеченность</w:t>
      </w:r>
      <w:proofErr w:type="spellEnd"/>
      <w:r w:rsidR="001D107B" w:rsidRPr="0061497F">
        <w:t xml:space="preserve"> – </w:t>
      </w:r>
      <w:r w:rsidR="0061497F" w:rsidRPr="0061497F">
        <w:t>100 %</w:t>
      </w:r>
      <w:r w:rsidR="0061497F">
        <w:t>;</w:t>
      </w:r>
    </w:p>
    <w:p w:rsidR="0061497F" w:rsidRDefault="00FD0B7F" w:rsidP="00000D7B">
      <w:pPr>
        <w:pStyle w:val="25"/>
        <w:numPr>
          <w:ilvl w:val="0"/>
          <w:numId w:val="26"/>
        </w:numPr>
        <w:shd w:val="clear" w:color="auto" w:fill="auto"/>
        <w:spacing w:line="240" w:lineRule="auto"/>
        <w:jc w:val="both"/>
      </w:pPr>
      <w:r w:rsidRPr="0061497F">
        <w:t>обращаемость</w:t>
      </w:r>
      <w:r w:rsidR="001D107B" w:rsidRPr="0061497F">
        <w:t xml:space="preserve"> – </w:t>
      </w:r>
      <w:r w:rsidRPr="0061497F">
        <w:t>3</w:t>
      </w:r>
      <w:r w:rsidR="00E26F3F">
        <w:t>668</w:t>
      </w:r>
      <w:r w:rsidRPr="0061497F">
        <w:t xml:space="preserve"> единиц в год; </w:t>
      </w:r>
    </w:p>
    <w:p w:rsidR="00457DEA" w:rsidRPr="0061497F" w:rsidRDefault="00FD0B7F" w:rsidP="00000D7B">
      <w:pPr>
        <w:pStyle w:val="25"/>
        <w:numPr>
          <w:ilvl w:val="0"/>
          <w:numId w:val="26"/>
        </w:numPr>
        <w:shd w:val="clear" w:color="auto" w:fill="auto"/>
        <w:spacing w:line="240" w:lineRule="auto"/>
        <w:jc w:val="both"/>
      </w:pPr>
      <w:r w:rsidRPr="0061497F">
        <w:t>объем учебного фонда</w:t>
      </w:r>
      <w:r w:rsidR="001D107B" w:rsidRPr="0061497F">
        <w:t xml:space="preserve"> – </w:t>
      </w:r>
      <w:r w:rsidR="00E26F3F">
        <w:t>23795</w:t>
      </w:r>
      <w:r w:rsidRPr="0061497F">
        <w:t xml:space="preserve"> единицы.</w:t>
      </w:r>
    </w:p>
    <w:p w:rsidR="00457DEA" w:rsidRPr="0061497F" w:rsidRDefault="00FD0B7F" w:rsidP="002763A6">
      <w:pPr>
        <w:pStyle w:val="25"/>
        <w:shd w:val="clear" w:color="auto" w:fill="auto"/>
        <w:spacing w:line="240" w:lineRule="auto"/>
        <w:ind w:firstLine="709"/>
        <w:jc w:val="both"/>
        <w:rPr>
          <w:i/>
        </w:rPr>
      </w:pPr>
      <w:r w:rsidRPr="0061497F">
        <w:rPr>
          <w:i/>
        </w:rPr>
        <w:t>Фонд библиотеки формируется за счет областного бюджета.</w:t>
      </w:r>
    </w:p>
    <w:tbl>
      <w:tblPr>
        <w:tblStyle w:val="ad"/>
        <w:tblW w:w="0" w:type="auto"/>
        <w:tblLook w:val="04A0"/>
      </w:tblPr>
      <w:tblGrid>
        <w:gridCol w:w="529"/>
        <w:gridCol w:w="6790"/>
        <w:gridCol w:w="3672"/>
      </w:tblGrid>
      <w:tr w:rsidR="0061497F" w:rsidRPr="0061497F" w:rsidTr="00361590">
        <w:tc>
          <w:tcPr>
            <w:tcW w:w="11363" w:type="dxa"/>
            <w:gridSpan w:val="3"/>
          </w:tcPr>
          <w:p w:rsidR="0061497F" w:rsidRPr="0061497F" w:rsidRDefault="0061497F" w:rsidP="0061497F">
            <w:pPr>
              <w:pStyle w:val="25"/>
              <w:shd w:val="clear" w:color="auto" w:fill="auto"/>
              <w:spacing w:line="240" w:lineRule="auto"/>
              <w:ind w:firstLine="0"/>
            </w:pPr>
            <w:r w:rsidRPr="0061497F">
              <w:t>Состав фонда и его использование</w:t>
            </w:r>
          </w:p>
        </w:tc>
      </w:tr>
      <w:tr w:rsidR="0061497F" w:rsidRPr="0061497F" w:rsidTr="0061497F">
        <w:tc>
          <w:tcPr>
            <w:tcW w:w="534" w:type="dxa"/>
          </w:tcPr>
          <w:p w:rsidR="0061497F" w:rsidRPr="0061497F" w:rsidRDefault="0061497F" w:rsidP="0061497F">
            <w:pPr>
              <w:pStyle w:val="25"/>
              <w:shd w:val="clear" w:color="auto" w:fill="auto"/>
              <w:spacing w:line="240" w:lineRule="auto"/>
              <w:ind w:firstLine="0"/>
            </w:pPr>
            <w:r w:rsidRPr="0061497F">
              <w:t>№</w:t>
            </w:r>
          </w:p>
        </w:tc>
        <w:tc>
          <w:tcPr>
            <w:tcW w:w="7041" w:type="dxa"/>
          </w:tcPr>
          <w:p w:rsidR="0061497F" w:rsidRPr="0061497F" w:rsidRDefault="0061497F" w:rsidP="0061497F">
            <w:pPr>
              <w:pStyle w:val="25"/>
              <w:shd w:val="clear" w:color="auto" w:fill="auto"/>
              <w:spacing w:line="240" w:lineRule="auto"/>
              <w:ind w:firstLine="0"/>
            </w:pPr>
            <w:r w:rsidRPr="0061497F">
              <w:t>Вид литературы</w:t>
            </w:r>
          </w:p>
        </w:tc>
        <w:tc>
          <w:tcPr>
            <w:tcW w:w="3788" w:type="dxa"/>
          </w:tcPr>
          <w:p w:rsidR="0061497F" w:rsidRPr="0061497F" w:rsidRDefault="0061497F" w:rsidP="0061497F">
            <w:pPr>
              <w:pStyle w:val="25"/>
              <w:shd w:val="clear" w:color="auto" w:fill="auto"/>
              <w:spacing w:line="240" w:lineRule="auto"/>
              <w:ind w:firstLine="0"/>
            </w:pPr>
            <w:r w:rsidRPr="0061497F">
              <w:t>Количество единиц в фонде</w:t>
            </w:r>
          </w:p>
        </w:tc>
      </w:tr>
      <w:tr w:rsidR="0061497F" w:rsidRPr="0061497F" w:rsidTr="0061497F">
        <w:tc>
          <w:tcPr>
            <w:tcW w:w="534" w:type="dxa"/>
          </w:tcPr>
          <w:p w:rsidR="0061497F" w:rsidRPr="0061497F" w:rsidRDefault="0061497F" w:rsidP="0061497F">
            <w:pPr>
              <w:pStyle w:val="25"/>
              <w:shd w:val="clear" w:color="auto" w:fill="auto"/>
              <w:spacing w:line="240" w:lineRule="auto"/>
              <w:ind w:firstLine="0"/>
            </w:pPr>
            <w:r w:rsidRPr="0061497F">
              <w:t>1</w:t>
            </w:r>
          </w:p>
        </w:tc>
        <w:tc>
          <w:tcPr>
            <w:tcW w:w="7041" w:type="dxa"/>
          </w:tcPr>
          <w:p w:rsidR="0061497F" w:rsidRPr="0061497F" w:rsidRDefault="0061497F" w:rsidP="0061497F">
            <w:pPr>
              <w:pStyle w:val="25"/>
              <w:shd w:val="clear" w:color="auto" w:fill="auto"/>
              <w:tabs>
                <w:tab w:val="left" w:pos="1002"/>
              </w:tabs>
              <w:spacing w:line="240" w:lineRule="auto"/>
              <w:ind w:firstLine="0"/>
              <w:jc w:val="both"/>
            </w:pPr>
            <w:r w:rsidRPr="0061497F">
              <w:t>Учебная</w:t>
            </w:r>
          </w:p>
        </w:tc>
        <w:tc>
          <w:tcPr>
            <w:tcW w:w="3788" w:type="dxa"/>
          </w:tcPr>
          <w:p w:rsidR="0061497F" w:rsidRPr="0061497F" w:rsidRDefault="00E26F3F" w:rsidP="0061497F">
            <w:pPr>
              <w:pStyle w:val="25"/>
              <w:shd w:val="clear" w:color="auto" w:fill="auto"/>
              <w:spacing w:line="240" w:lineRule="auto"/>
              <w:ind w:firstLine="0"/>
              <w:jc w:val="both"/>
            </w:pPr>
            <w:r>
              <w:t>23795</w:t>
            </w:r>
          </w:p>
        </w:tc>
      </w:tr>
      <w:tr w:rsidR="0061497F" w:rsidRPr="0061497F" w:rsidTr="0061497F">
        <w:tc>
          <w:tcPr>
            <w:tcW w:w="534" w:type="dxa"/>
          </w:tcPr>
          <w:p w:rsidR="0061497F" w:rsidRPr="0061497F" w:rsidRDefault="0061497F" w:rsidP="0061497F">
            <w:pPr>
              <w:pStyle w:val="25"/>
              <w:shd w:val="clear" w:color="auto" w:fill="auto"/>
              <w:spacing w:line="240" w:lineRule="auto"/>
              <w:ind w:firstLine="0"/>
            </w:pPr>
            <w:r w:rsidRPr="0061497F">
              <w:t>2</w:t>
            </w:r>
          </w:p>
        </w:tc>
        <w:tc>
          <w:tcPr>
            <w:tcW w:w="7041" w:type="dxa"/>
          </w:tcPr>
          <w:p w:rsidR="0061497F" w:rsidRPr="0061497F" w:rsidRDefault="0061497F" w:rsidP="0061497F">
            <w:pPr>
              <w:pStyle w:val="25"/>
              <w:shd w:val="clear" w:color="auto" w:fill="auto"/>
              <w:tabs>
                <w:tab w:val="left" w:pos="1002"/>
              </w:tabs>
              <w:spacing w:line="240" w:lineRule="auto"/>
              <w:ind w:firstLine="0"/>
              <w:jc w:val="both"/>
            </w:pPr>
            <w:r w:rsidRPr="0061497F">
              <w:t>Художественная</w:t>
            </w:r>
          </w:p>
        </w:tc>
        <w:tc>
          <w:tcPr>
            <w:tcW w:w="3788" w:type="dxa"/>
          </w:tcPr>
          <w:p w:rsidR="0061497F" w:rsidRPr="0061497F" w:rsidRDefault="0061497F" w:rsidP="00E26F3F">
            <w:pPr>
              <w:pStyle w:val="25"/>
              <w:shd w:val="clear" w:color="auto" w:fill="auto"/>
              <w:spacing w:line="240" w:lineRule="auto"/>
              <w:ind w:firstLine="0"/>
              <w:jc w:val="both"/>
              <w:rPr>
                <w:rStyle w:val="2b"/>
              </w:rPr>
            </w:pPr>
            <w:r w:rsidRPr="0061497F">
              <w:rPr>
                <w:rStyle w:val="2b"/>
              </w:rPr>
              <w:t>1</w:t>
            </w:r>
            <w:r w:rsidR="00E26F3F">
              <w:rPr>
                <w:rStyle w:val="2b"/>
              </w:rPr>
              <w:t>24</w:t>
            </w:r>
          </w:p>
        </w:tc>
      </w:tr>
      <w:tr w:rsidR="0061497F" w:rsidRPr="0061497F" w:rsidTr="0061497F">
        <w:tc>
          <w:tcPr>
            <w:tcW w:w="534" w:type="dxa"/>
          </w:tcPr>
          <w:p w:rsidR="0061497F" w:rsidRPr="0061497F" w:rsidRDefault="0061497F" w:rsidP="0061497F">
            <w:pPr>
              <w:pStyle w:val="25"/>
              <w:shd w:val="clear" w:color="auto" w:fill="auto"/>
              <w:spacing w:line="240" w:lineRule="auto"/>
              <w:ind w:firstLine="0"/>
            </w:pPr>
            <w:r w:rsidRPr="0061497F">
              <w:t>3</w:t>
            </w:r>
          </w:p>
        </w:tc>
        <w:tc>
          <w:tcPr>
            <w:tcW w:w="7041" w:type="dxa"/>
          </w:tcPr>
          <w:p w:rsidR="0061497F" w:rsidRPr="0061497F" w:rsidRDefault="0061497F" w:rsidP="0061497F">
            <w:pPr>
              <w:pStyle w:val="25"/>
              <w:shd w:val="clear" w:color="auto" w:fill="auto"/>
              <w:tabs>
                <w:tab w:val="left" w:pos="1002"/>
              </w:tabs>
              <w:spacing w:line="240" w:lineRule="auto"/>
              <w:ind w:firstLine="0"/>
              <w:jc w:val="both"/>
            </w:pPr>
            <w:r w:rsidRPr="0061497F">
              <w:t>Справочная</w:t>
            </w:r>
          </w:p>
        </w:tc>
        <w:tc>
          <w:tcPr>
            <w:tcW w:w="3788" w:type="dxa"/>
          </w:tcPr>
          <w:p w:rsidR="0061497F" w:rsidRPr="0061497F" w:rsidRDefault="00E26F3F" w:rsidP="0061497F">
            <w:pPr>
              <w:pStyle w:val="25"/>
              <w:shd w:val="clear" w:color="auto" w:fill="auto"/>
              <w:spacing w:line="240" w:lineRule="auto"/>
              <w:ind w:firstLine="0"/>
              <w:jc w:val="both"/>
              <w:rPr>
                <w:rStyle w:val="2b"/>
              </w:rPr>
            </w:pPr>
            <w:r>
              <w:rPr>
                <w:rStyle w:val="2b"/>
              </w:rPr>
              <w:t>0</w:t>
            </w:r>
          </w:p>
        </w:tc>
      </w:tr>
    </w:tbl>
    <w:p w:rsidR="0061497F" w:rsidRDefault="0061497F" w:rsidP="002763A6">
      <w:pPr>
        <w:pStyle w:val="25"/>
        <w:shd w:val="clear" w:color="auto" w:fill="auto"/>
        <w:spacing w:line="240" w:lineRule="auto"/>
        <w:ind w:firstLine="709"/>
        <w:jc w:val="both"/>
      </w:pPr>
    </w:p>
    <w:p w:rsidR="00457DEA" w:rsidRPr="0061497F" w:rsidRDefault="00FD0B7F" w:rsidP="002763A6">
      <w:pPr>
        <w:pStyle w:val="25"/>
        <w:shd w:val="clear" w:color="auto" w:fill="auto"/>
        <w:spacing w:line="240" w:lineRule="auto"/>
        <w:ind w:firstLine="709"/>
        <w:jc w:val="both"/>
      </w:pPr>
      <w:r w:rsidRPr="0061497F">
        <w:t>Материально-техническое оснащение школы соответствует действующим санитарным и противопожарным нормам, нормам охраны труда работников организаций, осуществляющих образовательную деятельность, нормам, предъявляемым к территории организации, зданию школы (требования к водоснабжению, канализации, освещению, воздушно</w:t>
      </w:r>
      <w:r w:rsidR="001D107B" w:rsidRPr="0061497F">
        <w:t xml:space="preserve"> – </w:t>
      </w:r>
      <w:r w:rsidRPr="0061497F">
        <w:t>тепловому режиму).</w:t>
      </w:r>
    </w:p>
    <w:p w:rsidR="00457DEA" w:rsidRPr="0061497F" w:rsidRDefault="00FD0B7F" w:rsidP="002763A6">
      <w:pPr>
        <w:pStyle w:val="25"/>
        <w:shd w:val="clear" w:color="auto" w:fill="auto"/>
        <w:spacing w:line="240" w:lineRule="auto"/>
        <w:ind w:firstLine="709"/>
        <w:jc w:val="both"/>
      </w:pPr>
      <w:proofErr w:type="gramStart"/>
      <w:r w:rsidRPr="0061497F">
        <w:t xml:space="preserve">В школе 22 учебных кабинета, компьютерный класс оснащен современной техникой (моноблоки, проектор, экран, сканер, принтер, ксерокс, выход в Интернет, интерактивная доска, документ-камера). 17 кабинетов оснащены </w:t>
      </w:r>
      <w:proofErr w:type="spellStart"/>
      <w:r w:rsidRPr="0061497F">
        <w:t>мультимедийным</w:t>
      </w:r>
      <w:proofErr w:type="spellEnd"/>
      <w:r w:rsidRPr="0061497F">
        <w:t xml:space="preserve"> оборудованием (проектор, компьютер, экран) и обеспечены широкополосным доступом в сеть Интернет.</w:t>
      </w:r>
      <w:proofErr w:type="gramEnd"/>
      <w:r w:rsidRPr="0061497F">
        <w:t xml:space="preserve"> Два кабинета оборудованы интерактивными комплексами. Все компьютеры оснащены лицензионным программным обеспечением. Все компьютеры МОБУ СОШ № 23 через сервер объединены в локальную сеть. Школа оснащена комплектом оборудования видеоконференцсвязи.</w:t>
      </w:r>
    </w:p>
    <w:p w:rsidR="00457DEA" w:rsidRPr="0061497F" w:rsidRDefault="00FD0B7F" w:rsidP="002763A6">
      <w:pPr>
        <w:pStyle w:val="25"/>
        <w:shd w:val="clear" w:color="auto" w:fill="auto"/>
        <w:spacing w:line="240" w:lineRule="auto"/>
        <w:ind w:firstLine="709"/>
        <w:jc w:val="both"/>
      </w:pPr>
      <w:r w:rsidRPr="0061497F">
        <w:t>МОБУ СОШ №</w:t>
      </w:r>
      <w:r w:rsidR="0061497F" w:rsidRPr="0061497F">
        <w:t xml:space="preserve"> </w:t>
      </w:r>
      <w:r w:rsidRPr="0061497F">
        <w:t xml:space="preserve">23 имеет собственную газовую котельную, центральное водоснабжение, буфет с обеденным залом на 40 посадочных мест. Имеются спортивный и гимнастический залы, оснащённые оборудованием и инвентарём для занятий физкультурой и спортом. В школе работает библиотека. 100 % учащихся </w:t>
      </w:r>
      <w:proofErr w:type="gramStart"/>
      <w:r w:rsidRPr="0061497F">
        <w:t>обеспечены</w:t>
      </w:r>
      <w:proofErr w:type="gramEnd"/>
      <w:r w:rsidRPr="0061497F">
        <w:t xml:space="preserve"> бесплатными учебниками.</w:t>
      </w:r>
    </w:p>
    <w:p w:rsidR="00457DEA" w:rsidRPr="0061497F" w:rsidRDefault="00FD0B7F" w:rsidP="002763A6">
      <w:pPr>
        <w:pStyle w:val="25"/>
        <w:shd w:val="clear" w:color="auto" w:fill="auto"/>
        <w:spacing w:line="240" w:lineRule="auto"/>
        <w:ind w:firstLine="709"/>
        <w:jc w:val="both"/>
      </w:pPr>
      <w:r w:rsidRPr="0061497F">
        <w:t>Музыкальный зал оборудован компьютером, музыкальным центром, микрофонной системой, проектором, экраном.</w:t>
      </w:r>
    </w:p>
    <w:p w:rsidR="00457DEA" w:rsidRPr="0061497F" w:rsidRDefault="00FD0B7F" w:rsidP="002763A6">
      <w:pPr>
        <w:pStyle w:val="25"/>
        <w:shd w:val="clear" w:color="auto" w:fill="auto"/>
        <w:spacing w:line="240" w:lineRule="auto"/>
        <w:ind w:firstLine="709"/>
        <w:jc w:val="both"/>
      </w:pPr>
      <w:r w:rsidRPr="0061497F">
        <w:t xml:space="preserve">В воспитательном и учебном процессах используются цифровой фотоаппарат, цифровая камера, 5 </w:t>
      </w:r>
      <w:r w:rsidRPr="0061497F">
        <w:lastRenderedPageBreak/>
        <w:t>музыкальных центров.</w:t>
      </w:r>
    </w:p>
    <w:p w:rsidR="00457DEA" w:rsidRPr="0061497F" w:rsidRDefault="00FD0B7F" w:rsidP="002763A6">
      <w:pPr>
        <w:pStyle w:val="25"/>
        <w:shd w:val="clear" w:color="auto" w:fill="auto"/>
        <w:spacing w:line="240" w:lineRule="auto"/>
        <w:ind w:firstLine="709"/>
        <w:jc w:val="both"/>
      </w:pPr>
      <w:r w:rsidRPr="0061497F">
        <w:t>Для обеспечения безопасности в школе все помещения оснащены автоматической противопожарной системой, которая выведена на пульт «112».</w:t>
      </w:r>
    </w:p>
    <w:p w:rsidR="00457DEA" w:rsidRPr="0061497F" w:rsidRDefault="00FD0B7F" w:rsidP="002763A6">
      <w:pPr>
        <w:pStyle w:val="25"/>
        <w:shd w:val="clear" w:color="auto" w:fill="auto"/>
        <w:spacing w:line="240" w:lineRule="auto"/>
        <w:ind w:firstLine="709"/>
        <w:jc w:val="both"/>
      </w:pPr>
      <w:r w:rsidRPr="0061497F">
        <w:t>МОБУ СОШ № 23 оснащена системой видеонаблюдения, которая включает в себя 9 наружных камер, установленных по периметру школы. Для проведения государственной итоговой аттестации в 8 кабинетах установлены камеры для видеонаблюдения. По всему периметру территории школы установлено ограждение.</w:t>
      </w:r>
    </w:p>
    <w:p w:rsidR="00457DEA" w:rsidRPr="0061497F" w:rsidRDefault="00FD0B7F" w:rsidP="002763A6">
      <w:pPr>
        <w:pStyle w:val="25"/>
        <w:shd w:val="clear" w:color="auto" w:fill="auto"/>
        <w:spacing w:line="240" w:lineRule="auto"/>
        <w:ind w:firstLine="709"/>
        <w:jc w:val="both"/>
      </w:pPr>
      <w:r w:rsidRPr="0061497F">
        <w:t xml:space="preserve">В школе действуют пропускной и </w:t>
      </w:r>
      <w:proofErr w:type="spellStart"/>
      <w:r w:rsidRPr="0061497F">
        <w:t>внутриобъектовый</w:t>
      </w:r>
      <w:proofErr w:type="spellEnd"/>
      <w:r w:rsidRPr="0061497F">
        <w:t xml:space="preserve"> режимы, разработан паспорт антитеррористической безопасности. В целях отработки практических действий при возникновении чрезвычайных ситуаций два раза в год проводятся тренировки по эвакуации учащихся и персонала школы. Плановая работа по антитеррористической защищенности ведется на основе разработанного Паспорта безопасности.</w:t>
      </w:r>
    </w:p>
    <w:p w:rsidR="00457DEA" w:rsidRDefault="00FD0B7F" w:rsidP="002763A6">
      <w:pPr>
        <w:pStyle w:val="25"/>
        <w:shd w:val="clear" w:color="auto" w:fill="auto"/>
        <w:spacing w:line="240" w:lineRule="auto"/>
        <w:ind w:firstLine="709"/>
        <w:jc w:val="both"/>
      </w:pPr>
      <w:r w:rsidRPr="0061497F">
        <w:t>Допуск без ограничений на территорию школы разрешается автомобильному транспорту экстренных аварийных служб, скорой медицинской помощи, пожарной охраны, управления ЧС и ПБ, управления внутренних дел, тепловых сетей, электросетей при выводе их из строя. Допуск указанного автотранспорта разрешается администрацией школы при проверке у водителей сопроводительных документов и документов, удостоверяющих личность водителя. В школе имеется тревожная кнопка (КТС), представляющая собой стационарную кнопку тревожной сигнализации, оборудованную на посту охраны. Эта сигнализация предназначена для скрытого и экстренного вызова группы задержания вневедомственной охраны и группы немедленного реагирования. Она находится в рабочем состоянии, постоянно и ежедневно проверяется сотрудниками школы, отвечающими за безопасность.</w:t>
      </w:r>
    </w:p>
    <w:p w:rsidR="0061497F" w:rsidRDefault="0061497F" w:rsidP="002763A6">
      <w:pPr>
        <w:pStyle w:val="25"/>
        <w:shd w:val="clear" w:color="auto" w:fill="auto"/>
        <w:spacing w:line="240" w:lineRule="auto"/>
        <w:ind w:firstLine="709"/>
        <w:jc w:val="both"/>
      </w:pPr>
    </w:p>
    <w:p w:rsidR="00E26F3F" w:rsidRPr="00252B58" w:rsidRDefault="00E26F3F" w:rsidP="00000D7B">
      <w:pPr>
        <w:pStyle w:val="25"/>
        <w:numPr>
          <w:ilvl w:val="0"/>
          <w:numId w:val="3"/>
        </w:numPr>
        <w:rPr>
          <w:b/>
        </w:rPr>
      </w:pPr>
      <w:r>
        <w:rPr>
          <w:b/>
        </w:rPr>
        <w:t xml:space="preserve">Оценка </w:t>
      </w:r>
      <w:proofErr w:type="gramStart"/>
      <w:r>
        <w:rPr>
          <w:b/>
        </w:rPr>
        <w:t>функционирования внутренней системы оценки качества образования</w:t>
      </w:r>
      <w:proofErr w:type="gramEnd"/>
    </w:p>
    <w:p w:rsidR="00457DEA" w:rsidRPr="00E26F3F" w:rsidRDefault="00FD0B7F" w:rsidP="002763A6">
      <w:pPr>
        <w:pStyle w:val="25"/>
        <w:shd w:val="clear" w:color="auto" w:fill="auto"/>
        <w:spacing w:line="240" w:lineRule="auto"/>
        <w:ind w:firstLine="709"/>
        <w:jc w:val="both"/>
      </w:pPr>
      <w:r w:rsidRPr="00E26F3F">
        <w:t>Деятельность по оценке качества образования в МОБУ СОШ № 23 в 2023 году организовывалась на основании Положения о внутренней системе оценки качества образования (ВСОКО).</w:t>
      </w:r>
    </w:p>
    <w:p w:rsidR="00457DEA" w:rsidRPr="00E26F3F" w:rsidRDefault="00FD0B7F" w:rsidP="00E26F3F">
      <w:pPr>
        <w:pStyle w:val="25"/>
        <w:shd w:val="clear" w:color="auto" w:fill="auto"/>
        <w:spacing w:line="240" w:lineRule="auto"/>
        <w:ind w:firstLine="0"/>
        <w:jc w:val="both"/>
        <w:rPr>
          <w:i/>
        </w:rPr>
      </w:pPr>
      <w:r w:rsidRPr="00E26F3F">
        <w:rPr>
          <w:i/>
        </w:rPr>
        <w:t>Внутренняя система оценки качества образования школы ориентирована на решение следующих задач:</w:t>
      </w:r>
    </w:p>
    <w:p w:rsidR="00E26F3F" w:rsidRPr="00E26F3F" w:rsidRDefault="00FD0B7F" w:rsidP="00000D7B">
      <w:pPr>
        <w:pStyle w:val="25"/>
        <w:numPr>
          <w:ilvl w:val="0"/>
          <w:numId w:val="27"/>
        </w:numPr>
        <w:shd w:val="clear" w:color="auto" w:fill="auto"/>
        <w:tabs>
          <w:tab w:val="left" w:pos="1023"/>
        </w:tabs>
        <w:spacing w:line="240" w:lineRule="auto"/>
        <w:jc w:val="both"/>
      </w:pPr>
      <w:r w:rsidRPr="00E26F3F">
        <w:t>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образовательной деятельности и достижение планируемых результатов;</w:t>
      </w:r>
    </w:p>
    <w:p w:rsidR="00457DEA" w:rsidRPr="00E26F3F" w:rsidRDefault="00FD0B7F" w:rsidP="00000D7B">
      <w:pPr>
        <w:pStyle w:val="25"/>
        <w:numPr>
          <w:ilvl w:val="0"/>
          <w:numId w:val="27"/>
        </w:numPr>
        <w:shd w:val="clear" w:color="auto" w:fill="auto"/>
        <w:tabs>
          <w:tab w:val="left" w:pos="1023"/>
        </w:tabs>
        <w:spacing w:line="240" w:lineRule="auto"/>
        <w:jc w:val="both"/>
      </w:pPr>
      <w:r w:rsidRPr="00E26F3F">
        <w:t>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457DEA" w:rsidRPr="00E26F3F" w:rsidRDefault="00FD0B7F" w:rsidP="00E26F3F">
      <w:pPr>
        <w:pStyle w:val="25"/>
        <w:shd w:val="clear" w:color="auto" w:fill="auto"/>
        <w:spacing w:line="240" w:lineRule="auto"/>
        <w:ind w:firstLine="0"/>
        <w:jc w:val="both"/>
        <w:rPr>
          <w:i/>
        </w:rPr>
      </w:pPr>
      <w:r w:rsidRPr="00E26F3F">
        <w:rPr>
          <w:i/>
        </w:rPr>
        <w:t>Основными направлениями и целями оценочной деятельности являются:</w:t>
      </w:r>
    </w:p>
    <w:p w:rsidR="00E26F3F" w:rsidRPr="00E26F3F" w:rsidRDefault="00FD0B7F" w:rsidP="00000D7B">
      <w:pPr>
        <w:pStyle w:val="25"/>
        <w:numPr>
          <w:ilvl w:val="0"/>
          <w:numId w:val="28"/>
        </w:numPr>
        <w:shd w:val="clear" w:color="auto" w:fill="auto"/>
        <w:tabs>
          <w:tab w:val="left" w:pos="1023"/>
        </w:tabs>
        <w:spacing w:line="240" w:lineRule="auto"/>
        <w:jc w:val="both"/>
      </w:pPr>
      <w:r w:rsidRPr="00E26F3F">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E26F3F" w:rsidRPr="00E26F3F" w:rsidRDefault="00FD0B7F" w:rsidP="00000D7B">
      <w:pPr>
        <w:pStyle w:val="25"/>
        <w:numPr>
          <w:ilvl w:val="0"/>
          <w:numId w:val="28"/>
        </w:numPr>
        <w:shd w:val="clear" w:color="auto" w:fill="auto"/>
        <w:tabs>
          <w:tab w:val="left" w:pos="1028"/>
        </w:tabs>
        <w:spacing w:line="240" w:lineRule="auto"/>
        <w:jc w:val="both"/>
      </w:pPr>
      <w:r w:rsidRPr="00E26F3F">
        <w:t>оценка результатов деятельности педагогических кадров как основа аттестационных процедур;</w:t>
      </w:r>
    </w:p>
    <w:p w:rsidR="00E26F3F" w:rsidRPr="00E26F3F" w:rsidRDefault="00FD0B7F" w:rsidP="00000D7B">
      <w:pPr>
        <w:pStyle w:val="25"/>
        <w:numPr>
          <w:ilvl w:val="0"/>
          <w:numId w:val="28"/>
        </w:numPr>
        <w:shd w:val="clear" w:color="auto" w:fill="auto"/>
        <w:tabs>
          <w:tab w:val="left" w:pos="1028"/>
        </w:tabs>
        <w:spacing w:line="240" w:lineRule="auto"/>
        <w:jc w:val="both"/>
        <w:rPr>
          <w:i/>
        </w:rPr>
      </w:pPr>
      <w:r w:rsidRPr="00E26F3F">
        <w:t>оценка результатов деятельности образовательной организации как ос</w:t>
      </w:r>
      <w:r w:rsidR="00E26F3F" w:rsidRPr="00E26F3F">
        <w:t xml:space="preserve">нова </w:t>
      </w:r>
      <w:proofErr w:type="spellStart"/>
      <w:r w:rsidR="00E26F3F" w:rsidRPr="00E26F3F">
        <w:t>аккредитационных</w:t>
      </w:r>
      <w:proofErr w:type="spellEnd"/>
      <w:r w:rsidR="00E26F3F" w:rsidRPr="00E26F3F">
        <w:t xml:space="preserve"> процедур.</w:t>
      </w:r>
    </w:p>
    <w:p w:rsidR="00457DEA" w:rsidRPr="00E26F3F" w:rsidRDefault="00FD0B7F" w:rsidP="00E26F3F">
      <w:pPr>
        <w:pStyle w:val="25"/>
        <w:shd w:val="clear" w:color="auto" w:fill="auto"/>
        <w:tabs>
          <w:tab w:val="left" w:pos="1028"/>
        </w:tabs>
        <w:spacing w:line="240" w:lineRule="auto"/>
        <w:ind w:firstLine="0"/>
        <w:jc w:val="both"/>
        <w:rPr>
          <w:i/>
        </w:rPr>
      </w:pPr>
      <w:r w:rsidRPr="00E26F3F">
        <w:rPr>
          <w:i/>
        </w:rPr>
        <w:t>Объектами процедуры оценки качества образовательных результатов обучающихся являются:</w:t>
      </w:r>
    </w:p>
    <w:p w:rsidR="00457DEA" w:rsidRPr="00E26F3F" w:rsidRDefault="00FD0B7F" w:rsidP="00000D7B">
      <w:pPr>
        <w:pStyle w:val="25"/>
        <w:numPr>
          <w:ilvl w:val="0"/>
          <w:numId w:val="29"/>
        </w:numPr>
        <w:shd w:val="clear" w:color="auto" w:fill="auto"/>
        <w:tabs>
          <w:tab w:val="left" w:pos="1023"/>
        </w:tabs>
        <w:spacing w:line="240" w:lineRule="auto"/>
        <w:jc w:val="both"/>
      </w:pPr>
      <w:r w:rsidRPr="00E26F3F">
        <w:t>личностные результаты;</w:t>
      </w:r>
    </w:p>
    <w:p w:rsidR="00457DEA" w:rsidRPr="00E26F3F" w:rsidRDefault="00FD0B7F" w:rsidP="00000D7B">
      <w:pPr>
        <w:pStyle w:val="25"/>
        <w:numPr>
          <w:ilvl w:val="0"/>
          <w:numId w:val="29"/>
        </w:numPr>
        <w:shd w:val="clear" w:color="auto" w:fill="auto"/>
        <w:tabs>
          <w:tab w:val="left" w:pos="1023"/>
        </w:tabs>
        <w:spacing w:line="240" w:lineRule="auto"/>
        <w:jc w:val="both"/>
      </w:pPr>
      <w:proofErr w:type="spellStart"/>
      <w:r w:rsidRPr="00E26F3F">
        <w:t>метапредметные</w:t>
      </w:r>
      <w:proofErr w:type="spellEnd"/>
      <w:r w:rsidRPr="00E26F3F">
        <w:t xml:space="preserve"> результаты;</w:t>
      </w:r>
    </w:p>
    <w:p w:rsidR="00457DEA" w:rsidRPr="00E26F3F" w:rsidRDefault="00FD0B7F" w:rsidP="00000D7B">
      <w:pPr>
        <w:pStyle w:val="25"/>
        <w:numPr>
          <w:ilvl w:val="0"/>
          <w:numId w:val="29"/>
        </w:numPr>
        <w:shd w:val="clear" w:color="auto" w:fill="auto"/>
        <w:tabs>
          <w:tab w:val="left" w:pos="1023"/>
        </w:tabs>
        <w:spacing w:line="240" w:lineRule="auto"/>
        <w:jc w:val="both"/>
      </w:pPr>
      <w:r w:rsidRPr="00E26F3F">
        <w:t>предметные результаты;</w:t>
      </w:r>
    </w:p>
    <w:p w:rsidR="00457DEA" w:rsidRPr="00E26F3F" w:rsidRDefault="00FD0B7F" w:rsidP="00000D7B">
      <w:pPr>
        <w:pStyle w:val="25"/>
        <w:numPr>
          <w:ilvl w:val="0"/>
          <w:numId w:val="29"/>
        </w:numPr>
        <w:shd w:val="clear" w:color="auto" w:fill="auto"/>
        <w:tabs>
          <w:tab w:val="left" w:pos="1023"/>
        </w:tabs>
        <w:spacing w:line="240" w:lineRule="auto"/>
        <w:jc w:val="both"/>
      </w:pPr>
      <w:r w:rsidRPr="00E26F3F">
        <w:t>участие и результативность в школьных, областных и других предметных олимпиадах, конкурсах, соревнованиях;</w:t>
      </w:r>
    </w:p>
    <w:p w:rsidR="00457DEA" w:rsidRPr="00E26F3F" w:rsidRDefault="00FD0B7F" w:rsidP="00000D7B">
      <w:pPr>
        <w:pStyle w:val="25"/>
        <w:numPr>
          <w:ilvl w:val="0"/>
          <w:numId w:val="29"/>
        </w:numPr>
        <w:shd w:val="clear" w:color="auto" w:fill="auto"/>
        <w:tabs>
          <w:tab w:val="left" w:pos="1023"/>
        </w:tabs>
        <w:spacing w:line="240" w:lineRule="auto"/>
        <w:jc w:val="both"/>
      </w:pPr>
      <w:r w:rsidRPr="00E26F3F">
        <w:t>анализ результатов дальнейшего трудоустройства выпускников.</w:t>
      </w:r>
    </w:p>
    <w:p w:rsidR="00457DEA" w:rsidRPr="00E26F3F" w:rsidRDefault="00FD0B7F" w:rsidP="00E26F3F">
      <w:pPr>
        <w:pStyle w:val="25"/>
        <w:shd w:val="clear" w:color="auto" w:fill="auto"/>
        <w:spacing w:line="240" w:lineRule="auto"/>
        <w:ind w:firstLine="0"/>
        <w:jc w:val="both"/>
        <w:rPr>
          <w:i/>
        </w:rPr>
      </w:pPr>
      <w:r w:rsidRPr="00E26F3F">
        <w:rPr>
          <w:i/>
        </w:rPr>
        <w:t xml:space="preserve">Содержание </w:t>
      </w:r>
      <w:proofErr w:type="gramStart"/>
      <w:r w:rsidRPr="00E26F3F">
        <w:rPr>
          <w:i/>
        </w:rPr>
        <w:t>процедуры оценки качества условий образовательной деятельности</w:t>
      </w:r>
      <w:proofErr w:type="gramEnd"/>
      <w:r w:rsidRPr="00E26F3F">
        <w:rPr>
          <w:i/>
        </w:rPr>
        <w:t xml:space="preserve"> включает в себя:</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исследование удовлетворенности родителей (законных представителей) качеством образовательного процесса и качеством условий;</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программно-информационное обеспечение, наличие школьного сайта, регулярное пополнение и эффективность его использования в учебном процессе;</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оснащенность учебных кабинетов современным оборудованием, средствами обучения и мебелью;</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обеспеченность методической и учебной литературой;</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lastRenderedPageBreak/>
        <w:t>диагностику уровня тревожности обучающихся 1-х 5-х и 10-х классов в период адаптации;</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оценку количества обучающихся на всех уровнях образования и сохранения контингента обучающихся;</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оценку кадровых условий реализации образовательной программы (аттестация педагогов, готовность к повышению педагогического мастерства, знание и использование современных методик и технологий, подготовка и участие в качестве экспертов ЕГЭ, ОГЭ, аттестационных комиссий, жюри, участие в профессиональных конкурсах);</w:t>
      </w:r>
    </w:p>
    <w:p w:rsidR="00457DEA" w:rsidRPr="00E26F3F" w:rsidRDefault="00FD0B7F" w:rsidP="00000D7B">
      <w:pPr>
        <w:pStyle w:val="25"/>
        <w:numPr>
          <w:ilvl w:val="0"/>
          <w:numId w:val="30"/>
        </w:numPr>
        <w:shd w:val="clear" w:color="auto" w:fill="auto"/>
        <w:tabs>
          <w:tab w:val="left" w:pos="1023"/>
        </w:tabs>
        <w:spacing w:line="240" w:lineRule="auto"/>
        <w:jc w:val="both"/>
      </w:pPr>
      <w:r w:rsidRPr="00E26F3F">
        <w:t>использование социальной сферы микрорайона и города.</w:t>
      </w:r>
    </w:p>
    <w:p w:rsidR="00457DEA" w:rsidRPr="00E26F3F" w:rsidRDefault="00FD0B7F" w:rsidP="002763A6">
      <w:pPr>
        <w:pStyle w:val="25"/>
        <w:shd w:val="clear" w:color="auto" w:fill="auto"/>
        <w:spacing w:line="240" w:lineRule="auto"/>
        <w:ind w:firstLine="709"/>
        <w:jc w:val="both"/>
      </w:pPr>
      <w:r w:rsidRPr="00E26F3F">
        <w:t>Основными методами оценки качества условий образовательной деятельности являются экспертиза, мониторинг, анализ и анкетирование.</w:t>
      </w:r>
    </w:p>
    <w:p w:rsidR="00457DEA" w:rsidRPr="00E26F3F" w:rsidRDefault="00FD0B7F" w:rsidP="002763A6">
      <w:pPr>
        <w:pStyle w:val="25"/>
        <w:shd w:val="clear" w:color="auto" w:fill="auto"/>
        <w:spacing w:line="240" w:lineRule="auto"/>
        <w:ind w:firstLine="709"/>
        <w:jc w:val="both"/>
      </w:pPr>
      <w:r w:rsidRPr="00E26F3F">
        <w:t xml:space="preserve">С целью определения степени удовлетворенности родителей (законных представителей) обучающихся качеством предоставления образовательных услуг и выявления проблем, влияющих на качество предоставления образовательных услуг </w:t>
      </w:r>
      <w:r w:rsidR="00E26F3F" w:rsidRPr="00E26F3F">
        <w:t xml:space="preserve">школой, был организован </w:t>
      </w:r>
      <w:proofErr w:type="spellStart"/>
      <w:r w:rsidR="00E26F3F" w:rsidRPr="00E26F3F">
        <w:t>онлайн-</w:t>
      </w:r>
      <w:r w:rsidRPr="00E26F3F">
        <w:t>опрос</w:t>
      </w:r>
      <w:proofErr w:type="spellEnd"/>
      <w:r w:rsidRPr="00E26F3F">
        <w:t>, в котором приняли участие 460 респондент (46% от общего числа родителей 2-11-х классов). По результатам опроса качество образования большинство респондентов считают удовлетворительным.</w:t>
      </w:r>
    </w:p>
    <w:p w:rsidR="00A35FE0" w:rsidRDefault="00A35FE0" w:rsidP="00E26F3F">
      <w:pPr>
        <w:pStyle w:val="36"/>
        <w:shd w:val="clear" w:color="auto" w:fill="auto"/>
        <w:spacing w:line="240" w:lineRule="auto"/>
        <w:jc w:val="both"/>
        <w:rPr>
          <w:rStyle w:val="37"/>
        </w:rPr>
      </w:pPr>
    </w:p>
    <w:p w:rsidR="00A35FE0" w:rsidRPr="00A35FE0" w:rsidRDefault="00A35FE0" w:rsidP="00E26F3F">
      <w:pPr>
        <w:pStyle w:val="36"/>
        <w:shd w:val="clear" w:color="auto" w:fill="auto"/>
        <w:spacing w:line="240" w:lineRule="auto"/>
        <w:jc w:val="both"/>
        <w:rPr>
          <w:rStyle w:val="37"/>
          <w:i/>
          <w:u w:val="none"/>
        </w:rPr>
      </w:pPr>
      <w:r w:rsidRPr="00A35FE0">
        <w:rPr>
          <w:rStyle w:val="37"/>
          <w:i/>
          <w:u w:val="none"/>
        </w:rPr>
        <w:t xml:space="preserve">Показатели деятельности общеобразовательной организации, подлежащие </w:t>
      </w:r>
      <w:proofErr w:type="spellStart"/>
      <w:r w:rsidRPr="00A35FE0">
        <w:rPr>
          <w:rStyle w:val="37"/>
          <w:i/>
          <w:u w:val="none"/>
        </w:rPr>
        <w:t>самообследованию</w:t>
      </w:r>
      <w:proofErr w:type="spellEnd"/>
    </w:p>
    <w:tbl>
      <w:tblPr>
        <w:tblOverlap w:val="never"/>
        <w:tblW w:w="10773" w:type="dxa"/>
        <w:tblLayout w:type="fixed"/>
        <w:tblCellMar>
          <w:left w:w="10" w:type="dxa"/>
          <w:right w:w="10" w:type="dxa"/>
        </w:tblCellMar>
        <w:tblLook w:val="04A0"/>
      </w:tblPr>
      <w:tblGrid>
        <w:gridCol w:w="719"/>
        <w:gridCol w:w="8451"/>
        <w:gridCol w:w="1603"/>
      </w:tblGrid>
      <w:tr w:rsidR="00457DEA" w:rsidRPr="0079023B" w:rsidTr="00A35FE0">
        <w:trPr>
          <w:trHeight w:val="143"/>
        </w:trPr>
        <w:tc>
          <w:tcPr>
            <w:tcW w:w="719" w:type="dxa"/>
            <w:tcBorders>
              <w:top w:val="single" w:sz="4" w:space="0" w:color="auto"/>
              <w:left w:val="single" w:sz="4" w:space="0" w:color="auto"/>
            </w:tcBorders>
            <w:shd w:val="clear" w:color="auto" w:fill="FFFFFF"/>
            <w:vAlign w:val="center"/>
          </w:tcPr>
          <w:p w:rsidR="00457DEA" w:rsidRPr="00191717" w:rsidRDefault="00E26F3F" w:rsidP="00A35FE0">
            <w:pPr>
              <w:pStyle w:val="25"/>
              <w:shd w:val="clear" w:color="auto" w:fill="auto"/>
              <w:spacing w:line="240" w:lineRule="auto"/>
              <w:ind w:firstLine="0"/>
            </w:pPr>
            <w:r w:rsidRPr="00191717">
              <w:rPr>
                <w:lang w:eastAsia="en-US" w:bidi="en-US"/>
              </w:rPr>
              <w:t>№</w:t>
            </w:r>
          </w:p>
        </w:tc>
        <w:tc>
          <w:tcPr>
            <w:tcW w:w="8451" w:type="dxa"/>
            <w:tcBorders>
              <w:top w:val="single" w:sz="4" w:space="0" w:color="auto"/>
              <w:left w:val="single" w:sz="4" w:space="0" w:color="auto"/>
            </w:tcBorders>
            <w:shd w:val="clear" w:color="auto" w:fill="FFFFFF"/>
            <w:vAlign w:val="center"/>
          </w:tcPr>
          <w:p w:rsidR="00457DEA" w:rsidRPr="00191717" w:rsidRDefault="00FD0B7F" w:rsidP="00A35FE0">
            <w:pPr>
              <w:pStyle w:val="25"/>
              <w:shd w:val="clear" w:color="auto" w:fill="auto"/>
              <w:spacing w:line="240" w:lineRule="auto"/>
              <w:ind w:firstLine="0"/>
            </w:pPr>
            <w:r w:rsidRPr="00191717">
              <w:t>Показатели</w:t>
            </w:r>
          </w:p>
        </w:tc>
        <w:tc>
          <w:tcPr>
            <w:tcW w:w="1603" w:type="dxa"/>
            <w:tcBorders>
              <w:top w:val="single" w:sz="4" w:space="0" w:color="auto"/>
              <w:left w:val="single" w:sz="4" w:space="0" w:color="auto"/>
              <w:right w:val="single" w:sz="4" w:space="0" w:color="auto"/>
            </w:tcBorders>
            <w:shd w:val="clear" w:color="auto" w:fill="FFFFFF"/>
            <w:vAlign w:val="center"/>
          </w:tcPr>
          <w:p w:rsidR="00457DEA" w:rsidRPr="00191717" w:rsidRDefault="00FD0B7F" w:rsidP="00A35FE0">
            <w:pPr>
              <w:pStyle w:val="25"/>
              <w:shd w:val="clear" w:color="auto" w:fill="auto"/>
              <w:spacing w:line="240" w:lineRule="auto"/>
              <w:ind w:firstLine="0"/>
            </w:pPr>
            <w:r w:rsidRPr="00191717">
              <w:t>Единица</w:t>
            </w:r>
            <w:r w:rsidR="00E26F3F" w:rsidRPr="00191717">
              <w:t xml:space="preserve"> </w:t>
            </w:r>
            <w:r w:rsidRPr="00191717">
              <w:t>измерения</w:t>
            </w:r>
          </w:p>
        </w:tc>
      </w:tr>
      <w:tr w:rsidR="0077151D" w:rsidRPr="0079023B" w:rsidTr="0077151D">
        <w:trPr>
          <w:trHeight w:val="150"/>
        </w:trPr>
        <w:tc>
          <w:tcPr>
            <w:tcW w:w="719" w:type="dxa"/>
            <w:tcBorders>
              <w:top w:val="single" w:sz="4" w:space="0" w:color="auto"/>
              <w:left w:val="single" w:sz="4" w:space="0" w:color="auto"/>
              <w:right w:val="single" w:sz="4" w:space="0" w:color="auto"/>
            </w:tcBorders>
            <w:shd w:val="clear" w:color="auto" w:fill="FFFFFF"/>
          </w:tcPr>
          <w:p w:rsidR="0077151D" w:rsidRPr="00191717" w:rsidRDefault="0077151D" w:rsidP="0077151D">
            <w:pPr>
              <w:pStyle w:val="25"/>
              <w:shd w:val="clear" w:color="auto" w:fill="auto"/>
              <w:spacing w:line="240" w:lineRule="auto"/>
              <w:ind w:firstLine="0"/>
              <w:jc w:val="left"/>
            </w:pPr>
            <w:r>
              <w:t>1.</w:t>
            </w:r>
          </w:p>
        </w:tc>
        <w:tc>
          <w:tcPr>
            <w:tcW w:w="10054" w:type="dxa"/>
            <w:gridSpan w:val="2"/>
            <w:tcBorders>
              <w:top w:val="single" w:sz="4" w:space="0" w:color="auto"/>
              <w:left w:val="single" w:sz="4" w:space="0" w:color="auto"/>
              <w:right w:val="single" w:sz="4" w:space="0" w:color="auto"/>
            </w:tcBorders>
            <w:shd w:val="clear" w:color="auto" w:fill="FFFFFF"/>
          </w:tcPr>
          <w:p w:rsidR="0077151D" w:rsidRPr="00191717" w:rsidRDefault="0077151D" w:rsidP="0077151D">
            <w:pPr>
              <w:pStyle w:val="25"/>
              <w:shd w:val="clear" w:color="auto" w:fill="auto"/>
              <w:spacing w:line="240" w:lineRule="auto"/>
              <w:ind w:firstLine="0"/>
            </w:pPr>
            <w:r w:rsidRPr="00191717">
              <w:t>Образовательная деятельность</w:t>
            </w:r>
          </w:p>
        </w:tc>
      </w:tr>
      <w:tr w:rsidR="00457DEA" w:rsidRPr="0079023B" w:rsidTr="00191717">
        <w:trPr>
          <w:trHeight w:val="227"/>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1.1</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Общая численность учащихся (средний показатель)</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11</w:t>
            </w:r>
            <w:r w:rsidR="00191717">
              <w:t>93</w:t>
            </w:r>
            <w:r w:rsidRPr="00191717">
              <w:t xml:space="preserve"> человек</w:t>
            </w:r>
          </w:p>
        </w:tc>
      </w:tr>
      <w:tr w:rsidR="00457DEA" w:rsidRPr="0079023B" w:rsidTr="00191717">
        <w:trPr>
          <w:trHeight w:val="372"/>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1.2</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Численность учащихся по образовательной программе начального общего образования (средний показатель)</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60</w:t>
            </w:r>
            <w:r w:rsidR="00191717" w:rsidRPr="00191717">
              <w:t>7</w:t>
            </w:r>
            <w:r w:rsidRPr="00191717">
              <w:t xml:space="preserve"> человек</w:t>
            </w:r>
          </w:p>
        </w:tc>
      </w:tr>
      <w:tr w:rsidR="00457DEA" w:rsidRPr="0079023B" w:rsidTr="00191717">
        <w:trPr>
          <w:trHeight w:val="224"/>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1.3</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Численность учащихся по образовательной программе основного общего образования (средний показатель)</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53</w:t>
            </w:r>
            <w:r w:rsidR="00191717">
              <w:t>7</w:t>
            </w:r>
            <w:r w:rsidRPr="00191717">
              <w:t xml:space="preserve"> человек</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1.4</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Численность учащихся по образовательной программе среднего общего образования (средний показатель)</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49 человек</w:t>
            </w:r>
          </w:p>
        </w:tc>
      </w:tr>
      <w:tr w:rsidR="00457DEA" w:rsidRPr="0079023B" w:rsidTr="00191717">
        <w:trPr>
          <w:trHeight w:val="98"/>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1.5</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 xml:space="preserve">Численность/удельный вес численности учащихся, успевающих на </w:t>
            </w:r>
            <w:r w:rsidR="00191717" w:rsidRPr="00191717">
              <w:t>«4» и «5»</w:t>
            </w:r>
            <w:r w:rsidRPr="00191717">
              <w:t xml:space="preserve"> по результатам промежуточной аттестации,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7C5DBF" w:rsidRDefault="00191717" w:rsidP="007C5DBF">
            <w:pPr>
              <w:pStyle w:val="25"/>
              <w:shd w:val="clear" w:color="auto" w:fill="auto"/>
              <w:spacing w:line="240" w:lineRule="auto"/>
              <w:ind w:firstLine="0"/>
              <w:jc w:val="left"/>
            </w:pPr>
            <w:r w:rsidRPr="00191717">
              <w:t>520</w:t>
            </w:r>
            <w:r w:rsidR="00FD0B7F" w:rsidRPr="00191717">
              <w:t xml:space="preserve"> ч</w:t>
            </w:r>
            <w:r w:rsidR="007C5DBF">
              <w:t>еловек</w:t>
            </w:r>
          </w:p>
          <w:p w:rsidR="00457DEA" w:rsidRPr="00191717" w:rsidRDefault="00FD0B7F" w:rsidP="007C5DBF">
            <w:pPr>
              <w:pStyle w:val="25"/>
              <w:shd w:val="clear" w:color="auto" w:fill="auto"/>
              <w:spacing w:line="240" w:lineRule="auto"/>
              <w:ind w:firstLine="0"/>
              <w:jc w:val="left"/>
            </w:pPr>
            <w:r w:rsidRPr="00191717">
              <w:t>50</w:t>
            </w:r>
            <w:r w:rsidR="00191717" w:rsidRPr="00191717">
              <w:t>,6</w:t>
            </w:r>
            <w:r w:rsidR="007C5DBF">
              <w:t xml:space="preserve"> %</w:t>
            </w:r>
          </w:p>
        </w:tc>
      </w:tr>
      <w:tr w:rsidR="00457DEA" w:rsidRPr="0079023B" w:rsidTr="00191717">
        <w:trPr>
          <w:trHeight w:val="341"/>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1.6</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Средний балл государственной итоговой аттестации выпускников 9 класса по русскому языку</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191717" w:rsidP="00191717">
            <w:pPr>
              <w:pStyle w:val="25"/>
              <w:shd w:val="clear" w:color="auto" w:fill="auto"/>
              <w:spacing w:line="240" w:lineRule="auto"/>
              <w:ind w:firstLine="0"/>
              <w:jc w:val="left"/>
            </w:pPr>
            <w:r w:rsidRPr="00191717">
              <w:t>3,72</w:t>
            </w:r>
            <w:r w:rsidR="00FD0B7F" w:rsidRPr="00191717">
              <w:t xml:space="preserve"> балла</w:t>
            </w:r>
          </w:p>
        </w:tc>
      </w:tr>
      <w:tr w:rsidR="00457DEA" w:rsidRPr="0079023B" w:rsidTr="00191717">
        <w:trPr>
          <w:trHeight w:val="341"/>
        </w:trPr>
        <w:tc>
          <w:tcPr>
            <w:tcW w:w="719"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1.7</w:t>
            </w:r>
          </w:p>
        </w:tc>
        <w:tc>
          <w:tcPr>
            <w:tcW w:w="8451" w:type="dxa"/>
            <w:tcBorders>
              <w:top w:val="single" w:sz="4" w:space="0" w:color="auto"/>
              <w:lef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Средний балл государственной итоговой аттестации выпускников 9 класса по математике</w:t>
            </w:r>
          </w:p>
        </w:tc>
        <w:tc>
          <w:tcPr>
            <w:tcW w:w="1603" w:type="dxa"/>
            <w:tcBorders>
              <w:top w:val="single" w:sz="4" w:space="0" w:color="auto"/>
              <w:left w:val="single" w:sz="4" w:space="0" w:color="auto"/>
              <w:right w:val="single" w:sz="4" w:space="0" w:color="auto"/>
            </w:tcBorders>
            <w:shd w:val="clear" w:color="auto" w:fill="FFFFFF"/>
          </w:tcPr>
          <w:p w:rsidR="00457DEA" w:rsidRPr="00191717" w:rsidRDefault="00FD0B7F" w:rsidP="00191717">
            <w:pPr>
              <w:pStyle w:val="25"/>
              <w:shd w:val="clear" w:color="auto" w:fill="auto"/>
              <w:spacing w:line="240" w:lineRule="auto"/>
              <w:ind w:firstLine="0"/>
              <w:jc w:val="left"/>
            </w:pPr>
            <w:r w:rsidRPr="00191717">
              <w:t>3,</w:t>
            </w:r>
            <w:r w:rsidR="00191717" w:rsidRPr="00191717">
              <w:t>7</w:t>
            </w:r>
            <w:r w:rsidRPr="00191717">
              <w:t>8 баллов</w:t>
            </w:r>
          </w:p>
        </w:tc>
      </w:tr>
      <w:tr w:rsidR="00457DEA" w:rsidRPr="0079023B" w:rsidTr="00191717">
        <w:trPr>
          <w:trHeight w:val="341"/>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1.8</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Средний балл единого государственного экзамена выпускников 11 класса по русскому языку</w:t>
            </w:r>
          </w:p>
        </w:tc>
        <w:tc>
          <w:tcPr>
            <w:tcW w:w="1603" w:type="dxa"/>
            <w:tcBorders>
              <w:top w:val="single" w:sz="4" w:space="0" w:color="auto"/>
              <w:left w:val="single" w:sz="4" w:space="0" w:color="auto"/>
              <w:right w:val="single" w:sz="4" w:space="0" w:color="auto"/>
            </w:tcBorders>
            <w:shd w:val="clear" w:color="auto" w:fill="FFFFFF"/>
          </w:tcPr>
          <w:p w:rsidR="00457DEA" w:rsidRPr="005D306F" w:rsidRDefault="005D306F" w:rsidP="005D306F">
            <w:pPr>
              <w:pStyle w:val="25"/>
              <w:shd w:val="clear" w:color="auto" w:fill="auto"/>
              <w:spacing w:line="240" w:lineRule="auto"/>
              <w:ind w:firstLine="0"/>
              <w:jc w:val="left"/>
            </w:pPr>
            <w:r w:rsidRPr="005D306F">
              <w:t>67</w:t>
            </w:r>
            <w:r w:rsidR="00FD0B7F" w:rsidRPr="005D306F">
              <w:t>,7 баллов</w:t>
            </w:r>
          </w:p>
        </w:tc>
      </w:tr>
      <w:tr w:rsidR="00457DEA" w:rsidRPr="0079023B" w:rsidTr="00191717">
        <w:trPr>
          <w:trHeight w:val="341"/>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1.9</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Средний балл единого государственного экзамена выпускников 11 класса по математике П</w:t>
            </w:r>
            <w:r w:rsidR="005D306F" w:rsidRPr="005D306F">
              <w:t>рофильной</w:t>
            </w:r>
          </w:p>
        </w:tc>
        <w:tc>
          <w:tcPr>
            <w:tcW w:w="1603" w:type="dxa"/>
            <w:tcBorders>
              <w:top w:val="single" w:sz="4" w:space="0" w:color="auto"/>
              <w:left w:val="single" w:sz="4" w:space="0" w:color="auto"/>
              <w:right w:val="single" w:sz="4" w:space="0" w:color="auto"/>
            </w:tcBorders>
            <w:shd w:val="clear" w:color="auto" w:fill="FFFFFF"/>
          </w:tcPr>
          <w:p w:rsidR="00457DEA" w:rsidRPr="005D306F" w:rsidRDefault="005D306F" w:rsidP="00191717">
            <w:pPr>
              <w:pStyle w:val="25"/>
              <w:shd w:val="clear" w:color="auto" w:fill="auto"/>
              <w:spacing w:line="240" w:lineRule="auto"/>
              <w:ind w:firstLine="0"/>
              <w:jc w:val="left"/>
            </w:pPr>
            <w:r w:rsidRPr="005D306F">
              <w:t>63,8</w:t>
            </w:r>
            <w:r w:rsidR="00FD0B7F" w:rsidRPr="005D306F">
              <w:t xml:space="preserve"> баллов</w:t>
            </w:r>
          </w:p>
        </w:tc>
      </w:tr>
      <w:tr w:rsidR="00457DEA" w:rsidRPr="005D306F" w:rsidTr="00191717">
        <w:trPr>
          <w:trHeight w:val="662"/>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1.10</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603" w:type="dxa"/>
            <w:tcBorders>
              <w:top w:val="single" w:sz="4" w:space="0" w:color="auto"/>
              <w:left w:val="single" w:sz="4" w:space="0" w:color="auto"/>
              <w:right w:val="single" w:sz="4" w:space="0" w:color="auto"/>
            </w:tcBorders>
            <w:shd w:val="clear" w:color="auto" w:fill="FFFFFF"/>
          </w:tcPr>
          <w:p w:rsidR="005D306F" w:rsidRPr="005D306F" w:rsidRDefault="005D306F" w:rsidP="00191717">
            <w:pPr>
              <w:pStyle w:val="25"/>
              <w:shd w:val="clear" w:color="auto" w:fill="auto"/>
              <w:spacing w:line="240" w:lineRule="auto"/>
              <w:ind w:firstLine="0"/>
              <w:jc w:val="left"/>
            </w:pPr>
            <w:r w:rsidRPr="005D306F">
              <w:t xml:space="preserve">1 </w:t>
            </w:r>
            <w:r w:rsidR="00FD0B7F" w:rsidRPr="005D306F">
              <w:t>человек</w:t>
            </w:r>
          </w:p>
          <w:p w:rsidR="00457DEA" w:rsidRPr="005D306F" w:rsidRDefault="005D306F" w:rsidP="00191717">
            <w:pPr>
              <w:pStyle w:val="25"/>
              <w:shd w:val="clear" w:color="auto" w:fill="auto"/>
              <w:spacing w:line="240" w:lineRule="auto"/>
              <w:ind w:firstLine="0"/>
              <w:jc w:val="left"/>
            </w:pPr>
            <w:r w:rsidRPr="005D306F">
              <w:t xml:space="preserve">1,2 </w:t>
            </w:r>
            <w:r w:rsidR="00FD0B7F" w:rsidRPr="005D306F">
              <w:t>%</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1.11</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603" w:type="dxa"/>
            <w:tcBorders>
              <w:top w:val="single" w:sz="4" w:space="0" w:color="auto"/>
              <w:left w:val="single" w:sz="4" w:space="0" w:color="auto"/>
              <w:right w:val="single" w:sz="4" w:space="0" w:color="auto"/>
            </w:tcBorders>
            <w:shd w:val="clear" w:color="auto" w:fill="FFFFFF"/>
          </w:tcPr>
          <w:p w:rsidR="00457DEA" w:rsidRPr="005D306F" w:rsidRDefault="005D306F" w:rsidP="005D306F">
            <w:pPr>
              <w:pStyle w:val="25"/>
              <w:shd w:val="clear" w:color="auto" w:fill="auto"/>
              <w:spacing w:line="240" w:lineRule="auto"/>
              <w:ind w:firstLine="0"/>
              <w:jc w:val="left"/>
            </w:pPr>
            <w:r w:rsidRPr="005D306F">
              <w:t xml:space="preserve">1 </w:t>
            </w:r>
            <w:r w:rsidR="00FD0B7F" w:rsidRPr="005D306F">
              <w:t>человек</w:t>
            </w:r>
          </w:p>
          <w:p w:rsidR="005D306F" w:rsidRPr="005D306F" w:rsidRDefault="005D306F" w:rsidP="005D306F">
            <w:pPr>
              <w:pStyle w:val="25"/>
              <w:shd w:val="clear" w:color="auto" w:fill="auto"/>
              <w:spacing w:line="240" w:lineRule="auto"/>
              <w:ind w:firstLine="0"/>
              <w:jc w:val="left"/>
            </w:pPr>
            <w:r w:rsidRPr="005D306F">
              <w:t>1,2%</w:t>
            </w:r>
          </w:p>
        </w:tc>
      </w:tr>
      <w:tr w:rsidR="00457DEA" w:rsidRPr="005D306F" w:rsidTr="00191717">
        <w:trPr>
          <w:trHeight w:val="979"/>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1.12</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603" w:type="dxa"/>
            <w:tcBorders>
              <w:top w:val="single" w:sz="4" w:space="0" w:color="auto"/>
              <w:left w:val="single" w:sz="4" w:space="0" w:color="auto"/>
              <w:right w:val="single" w:sz="4" w:space="0" w:color="auto"/>
            </w:tcBorders>
            <w:shd w:val="clear" w:color="auto" w:fill="FFFFFF"/>
          </w:tcPr>
          <w:p w:rsidR="00457DEA" w:rsidRPr="005D306F" w:rsidRDefault="005D306F" w:rsidP="00191717">
            <w:pPr>
              <w:pStyle w:val="25"/>
              <w:shd w:val="clear" w:color="auto" w:fill="auto"/>
              <w:spacing w:line="240" w:lineRule="auto"/>
              <w:ind w:firstLine="0"/>
              <w:jc w:val="left"/>
            </w:pPr>
            <w:r w:rsidRPr="005D306F">
              <w:t>0 ч</w:t>
            </w:r>
            <w:r w:rsidR="00FD0B7F" w:rsidRPr="005D306F">
              <w:t>еловек</w:t>
            </w:r>
          </w:p>
          <w:p w:rsidR="00457DEA" w:rsidRPr="005D306F" w:rsidRDefault="00FD0B7F" w:rsidP="00191717">
            <w:pPr>
              <w:pStyle w:val="25"/>
              <w:shd w:val="clear" w:color="auto" w:fill="auto"/>
              <w:spacing w:line="240" w:lineRule="auto"/>
              <w:ind w:firstLine="0"/>
              <w:jc w:val="left"/>
            </w:pPr>
            <w:r w:rsidRPr="005D306F">
              <w:t>0</w:t>
            </w:r>
            <w:r w:rsidR="005D306F" w:rsidRPr="005D306F">
              <w:t>%</w:t>
            </w:r>
          </w:p>
        </w:tc>
      </w:tr>
      <w:tr w:rsidR="00457DEA" w:rsidRPr="0079023B" w:rsidTr="00191717">
        <w:trPr>
          <w:trHeight w:val="974"/>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1.13</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603" w:type="dxa"/>
            <w:tcBorders>
              <w:top w:val="single" w:sz="4" w:space="0" w:color="auto"/>
              <w:left w:val="single" w:sz="4" w:space="0" w:color="auto"/>
              <w:right w:val="single" w:sz="4" w:space="0" w:color="auto"/>
            </w:tcBorders>
            <w:shd w:val="clear" w:color="auto" w:fill="FFFFFF"/>
          </w:tcPr>
          <w:p w:rsidR="00457DEA" w:rsidRPr="005D306F" w:rsidRDefault="005D306F" w:rsidP="00191717">
            <w:pPr>
              <w:pStyle w:val="25"/>
              <w:shd w:val="clear" w:color="auto" w:fill="auto"/>
              <w:spacing w:line="240" w:lineRule="auto"/>
              <w:ind w:firstLine="0"/>
              <w:jc w:val="left"/>
            </w:pPr>
            <w:r w:rsidRPr="005D306F">
              <w:t>0 человек</w:t>
            </w:r>
          </w:p>
          <w:p w:rsidR="00457DEA" w:rsidRPr="005D306F" w:rsidRDefault="00FD0B7F" w:rsidP="00191717">
            <w:pPr>
              <w:pStyle w:val="25"/>
              <w:shd w:val="clear" w:color="auto" w:fill="auto"/>
              <w:spacing w:line="240" w:lineRule="auto"/>
              <w:ind w:firstLine="0"/>
              <w:jc w:val="left"/>
            </w:pPr>
            <w:r w:rsidRPr="005D306F">
              <w:t>0</w:t>
            </w:r>
            <w:r w:rsidR="005D306F" w:rsidRPr="005D306F">
              <w:t>%</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1.14</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603" w:type="dxa"/>
            <w:tcBorders>
              <w:top w:val="single" w:sz="4" w:space="0" w:color="auto"/>
              <w:left w:val="single" w:sz="4" w:space="0" w:color="auto"/>
              <w:right w:val="single" w:sz="4" w:space="0" w:color="auto"/>
            </w:tcBorders>
            <w:shd w:val="clear" w:color="auto" w:fill="FFFFFF"/>
          </w:tcPr>
          <w:p w:rsidR="005D306F" w:rsidRPr="005D306F" w:rsidRDefault="005D306F" w:rsidP="005D306F">
            <w:pPr>
              <w:pStyle w:val="25"/>
              <w:shd w:val="clear" w:color="auto" w:fill="auto"/>
              <w:spacing w:line="240" w:lineRule="auto"/>
              <w:ind w:firstLine="0"/>
              <w:jc w:val="left"/>
            </w:pPr>
            <w:r w:rsidRPr="005D306F">
              <w:t>1 человек</w:t>
            </w:r>
          </w:p>
          <w:p w:rsidR="00457DEA" w:rsidRPr="005D306F" w:rsidRDefault="005D306F" w:rsidP="005D306F">
            <w:pPr>
              <w:pStyle w:val="25"/>
              <w:shd w:val="clear" w:color="auto" w:fill="auto"/>
              <w:spacing w:line="240" w:lineRule="auto"/>
              <w:ind w:firstLine="0"/>
              <w:jc w:val="left"/>
            </w:pPr>
            <w:r w:rsidRPr="005D306F">
              <w:t>1,2</w:t>
            </w:r>
            <w:r w:rsidR="00FD0B7F" w:rsidRPr="005D306F">
              <w:t>%</w:t>
            </w:r>
          </w:p>
        </w:tc>
      </w:tr>
      <w:tr w:rsidR="00457DEA" w:rsidRPr="0079023B" w:rsidTr="00191717">
        <w:trPr>
          <w:trHeight w:val="662"/>
        </w:trPr>
        <w:tc>
          <w:tcPr>
            <w:tcW w:w="719"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lastRenderedPageBreak/>
              <w:t>1.15</w:t>
            </w:r>
          </w:p>
        </w:tc>
        <w:tc>
          <w:tcPr>
            <w:tcW w:w="8451" w:type="dxa"/>
            <w:tcBorders>
              <w:top w:val="single" w:sz="4" w:space="0" w:color="auto"/>
              <w:left w:val="single" w:sz="4" w:space="0" w:color="auto"/>
            </w:tcBorders>
            <w:shd w:val="clear" w:color="auto" w:fill="FFFFFF"/>
          </w:tcPr>
          <w:p w:rsidR="00457DEA" w:rsidRPr="005D306F" w:rsidRDefault="00FD0B7F" w:rsidP="00191717">
            <w:pPr>
              <w:pStyle w:val="25"/>
              <w:shd w:val="clear" w:color="auto" w:fill="auto"/>
              <w:spacing w:line="240" w:lineRule="auto"/>
              <w:ind w:firstLine="0"/>
              <w:jc w:val="left"/>
            </w:pPr>
            <w:r w:rsidRPr="005D306F">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603" w:type="dxa"/>
            <w:tcBorders>
              <w:top w:val="single" w:sz="4" w:space="0" w:color="auto"/>
              <w:left w:val="single" w:sz="4" w:space="0" w:color="auto"/>
              <w:right w:val="single" w:sz="4" w:space="0" w:color="auto"/>
            </w:tcBorders>
            <w:shd w:val="clear" w:color="auto" w:fill="FFFFFF"/>
          </w:tcPr>
          <w:p w:rsidR="005D306F" w:rsidRPr="005D306F" w:rsidRDefault="005D306F" w:rsidP="00191717">
            <w:pPr>
              <w:pStyle w:val="25"/>
              <w:shd w:val="clear" w:color="auto" w:fill="auto"/>
              <w:spacing w:line="240" w:lineRule="auto"/>
              <w:ind w:firstLine="0"/>
              <w:jc w:val="left"/>
            </w:pPr>
            <w:r w:rsidRPr="005D306F">
              <w:t xml:space="preserve">0 </w:t>
            </w:r>
            <w:r w:rsidR="00FD0B7F" w:rsidRPr="005D306F">
              <w:t>человек</w:t>
            </w:r>
          </w:p>
          <w:p w:rsidR="00457DEA" w:rsidRPr="005D306F" w:rsidRDefault="005D306F" w:rsidP="00191717">
            <w:pPr>
              <w:pStyle w:val="25"/>
              <w:shd w:val="clear" w:color="auto" w:fill="auto"/>
              <w:spacing w:line="240" w:lineRule="auto"/>
              <w:ind w:firstLine="0"/>
              <w:jc w:val="left"/>
            </w:pPr>
            <w:r w:rsidRPr="005D306F">
              <w:t>0</w:t>
            </w:r>
            <w:r w:rsidR="00FD0B7F" w:rsidRPr="005D306F">
              <w:t>%</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1.16</w:t>
            </w:r>
          </w:p>
        </w:tc>
        <w:tc>
          <w:tcPr>
            <w:tcW w:w="8451"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603" w:type="dxa"/>
            <w:tcBorders>
              <w:top w:val="single" w:sz="4" w:space="0" w:color="auto"/>
              <w:left w:val="single" w:sz="4" w:space="0" w:color="auto"/>
              <w:right w:val="single" w:sz="4" w:space="0" w:color="auto"/>
            </w:tcBorders>
            <w:shd w:val="clear" w:color="auto" w:fill="FFFFFF"/>
          </w:tcPr>
          <w:p w:rsidR="005D306F" w:rsidRPr="007C5DBF" w:rsidRDefault="005D306F" w:rsidP="005D306F">
            <w:pPr>
              <w:pStyle w:val="25"/>
              <w:shd w:val="clear" w:color="auto" w:fill="auto"/>
              <w:spacing w:line="240" w:lineRule="auto"/>
              <w:ind w:firstLine="0"/>
              <w:jc w:val="left"/>
            </w:pPr>
            <w:r w:rsidRPr="007C5DBF">
              <w:t xml:space="preserve">6 </w:t>
            </w:r>
            <w:r w:rsidR="00FD0B7F" w:rsidRPr="007C5DBF">
              <w:t>ч</w:t>
            </w:r>
            <w:r w:rsidRPr="007C5DBF">
              <w:t>еловек</w:t>
            </w:r>
          </w:p>
          <w:p w:rsidR="00457DEA" w:rsidRPr="007C5DBF" w:rsidRDefault="007C5DBF" w:rsidP="005D306F">
            <w:pPr>
              <w:pStyle w:val="25"/>
              <w:shd w:val="clear" w:color="auto" w:fill="auto"/>
              <w:spacing w:line="240" w:lineRule="auto"/>
              <w:ind w:firstLine="0"/>
              <w:jc w:val="left"/>
            </w:pPr>
            <w:r w:rsidRPr="007C5DBF">
              <w:t>7,</w:t>
            </w:r>
            <w:r w:rsidR="00FD0B7F" w:rsidRPr="007C5DBF">
              <w:t>2%</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1.17</w:t>
            </w:r>
          </w:p>
        </w:tc>
        <w:tc>
          <w:tcPr>
            <w:tcW w:w="8451"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603" w:type="dxa"/>
            <w:tcBorders>
              <w:top w:val="single" w:sz="4" w:space="0" w:color="auto"/>
              <w:left w:val="single" w:sz="4" w:space="0" w:color="auto"/>
              <w:right w:val="single" w:sz="4" w:space="0" w:color="auto"/>
            </w:tcBorders>
            <w:shd w:val="clear" w:color="auto" w:fill="FFFFFF"/>
          </w:tcPr>
          <w:p w:rsidR="007C5DBF" w:rsidRPr="007C5DBF" w:rsidRDefault="007C5DBF" w:rsidP="007C5DBF">
            <w:pPr>
              <w:pStyle w:val="25"/>
              <w:shd w:val="clear" w:color="auto" w:fill="auto"/>
              <w:spacing w:line="240" w:lineRule="auto"/>
              <w:ind w:firstLine="0"/>
              <w:jc w:val="left"/>
            </w:pPr>
            <w:r w:rsidRPr="007C5DBF">
              <w:t xml:space="preserve">4 </w:t>
            </w:r>
            <w:r w:rsidR="00FD0B7F" w:rsidRPr="007C5DBF">
              <w:t>ч</w:t>
            </w:r>
            <w:r w:rsidRPr="007C5DBF">
              <w:t>еловек</w:t>
            </w:r>
          </w:p>
          <w:p w:rsidR="00457DEA" w:rsidRPr="007C5DBF" w:rsidRDefault="00FD0B7F" w:rsidP="007C5DBF">
            <w:pPr>
              <w:pStyle w:val="25"/>
              <w:shd w:val="clear" w:color="auto" w:fill="auto"/>
              <w:spacing w:line="240" w:lineRule="auto"/>
              <w:ind w:firstLine="0"/>
              <w:jc w:val="left"/>
            </w:pPr>
            <w:r w:rsidRPr="007C5DBF">
              <w:t>1</w:t>
            </w:r>
            <w:r w:rsidR="007C5DBF" w:rsidRPr="007C5DBF">
              <w:t>5</w:t>
            </w:r>
            <w:r w:rsidRPr="007C5DBF">
              <w:t>,</w:t>
            </w:r>
            <w:r w:rsidR="007C5DBF" w:rsidRPr="007C5DBF">
              <w:t>4</w:t>
            </w:r>
            <w:r w:rsidRPr="007C5DBF">
              <w:t>%</w:t>
            </w:r>
          </w:p>
        </w:tc>
      </w:tr>
      <w:tr w:rsidR="00457DEA" w:rsidRPr="0079023B" w:rsidTr="007C5DBF">
        <w:trPr>
          <w:trHeight w:val="174"/>
        </w:trPr>
        <w:tc>
          <w:tcPr>
            <w:tcW w:w="719" w:type="dxa"/>
            <w:tcBorders>
              <w:top w:val="single" w:sz="4" w:space="0" w:color="auto"/>
              <w:left w:val="single" w:sz="4" w:space="0" w:color="auto"/>
              <w:bottom w:val="single" w:sz="4" w:space="0" w:color="auto"/>
            </w:tcBorders>
            <w:shd w:val="clear" w:color="auto" w:fill="FFFFFF"/>
          </w:tcPr>
          <w:p w:rsidR="00457DEA" w:rsidRPr="00737A21" w:rsidRDefault="00FD0B7F" w:rsidP="00191717">
            <w:pPr>
              <w:pStyle w:val="25"/>
              <w:shd w:val="clear" w:color="auto" w:fill="auto"/>
              <w:spacing w:line="240" w:lineRule="auto"/>
              <w:ind w:firstLine="0"/>
              <w:jc w:val="left"/>
            </w:pPr>
            <w:r w:rsidRPr="00737A21">
              <w:t>1.18</w:t>
            </w:r>
          </w:p>
        </w:tc>
        <w:tc>
          <w:tcPr>
            <w:tcW w:w="8451" w:type="dxa"/>
            <w:tcBorders>
              <w:top w:val="single" w:sz="4" w:space="0" w:color="auto"/>
              <w:left w:val="single" w:sz="4" w:space="0" w:color="auto"/>
              <w:bottom w:val="single" w:sz="4" w:space="0" w:color="auto"/>
            </w:tcBorders>
            <w:shd w:val="clear" w:color="auto" w:fill="FFFFFF"/>
          </w:tcPr>
          <w:p w:rsidR="00457DEA" w:rsidRPr="00737A21" w:rsidRDefault="00FD0B7F" w:rsidP="00191717">
            <w:pPr>
              <w:pStyle w:val="25"/>
              <w:shd w:val="clear" w:color="auto" w:fill="auto"/>
              <w:spacing w:line="240" w:lineRule="auto"/>
              <w:ind w:firstLine="0"/>
              <w:jc w:val="left"/>
            </w:pPr>
            <w:r w:rsidRPr="00737A21">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7C5DBF" w:rsidRPr="00737A21" w:rsidRDefault="00FD0B7F" w:rsidP="007C5DBF">
            <w:pPr>
              <w:pStyle w:val="25"/>
              <w:shd w:val="clear" w:color="auto" w:fill="auto"/>
              <w:spacing w:line="240" w:lineRule="auto"/>
              <w:ind w:firstLine="0"/>
              <w:jc w:val="left"/>
            </w:pPr>
            <w:r w:rsidRPr="00737A21">
              <w:t>6</w:t>
            </w:r>
            <w:r w:rsidR="00737A21" w:rsidRPr="00737A21">
              <w:t>30</w:t>
            </w:r>
            <w:r w:rsidR="007C5DBF" w:rsidRPr="00737A21">
              <w:t xml:space="preserve"> </w:t>
            </w:r>
            <w:r w:rsidRPr="00737A21">
              <w:t>ч</w:t>
            </w:r>
            <w:r w:rsidR="007C5DBF" w:rsidRPr="00737A21">
              <w:t>еловек</w:t>
            </w:r>
          </w:p>
          <w:p w:rsidR="00457DEA" w:rsidRPr="00737A21" w:rsidRDefault="00737A21" w:rsidP="007C5DBF">
            <w:pPr>
              <w:pStyle w:val="25"/>
              <w:shd w:val="clear" w:color="auto" w:fill="auto"/>
              <w:spacing w:line="240" w:lineRule="auto"/>
              <w:ind w:firstLine="0"/>
              <w:jc w:val="left"/>
            </w:pPr>
            <w:r w:rsidRPr="00737A21">
              <w:t>52,8</w:t>
            </w:r>
            <w:r w:rsidR="00FD0B7F" w:rsidRPr="00737A21">
              <w:t>%</w:t>
            </w:r>
          </w:p>
        </w:tc>
      </w:tr>
      <w:tr w:rsidR="00457DEA" w:rsidRPr="0079023B" w:rsidTr="007C5DBF">
        <w:trPr>
          <w:trHeight w:val="48"/>
        </w:trPr>
        <w:tc>
          <w:tcPr>
            <w:tcW w:w="719" w:type="dxa"/>
            <w:tcBorders>
              <w:top w:val="single" w:sz="4" w:space="0" w:color="auto"/>
              <w:left w:val="single" w:sz="4" w:space="0" w:color="auto"/>
            </w:tcBorders>
            <w:shd w:val="clear" w:color="auto" w:fill="FFFFFF"/>
          </w:tcPr>
          <w:p w:rsidR="00457DEA" w:rsidRPr="00737A21" w:rsidRDefault="00FD0B7F" w:rsidP="00191717">
            <w:pPr>
              <w:pStyle w:val="25"/>
              <w:shd w:val="clear" w:color="auto" w:fill="auto"/>
              <w:spacing w:line="240" w:lineRule="auto"/>
              <w:ind w:firstLine="0"/>
              <w:jc w:val="left"/>
            </w:pPr>
            <w:r w:rsidRPr="00737A21">
              <w:t>1.19</w:t>
            </w:r>
          </w:p>
        </w:tc>
        <w:tc>
          <w:tcPr>
            <w:tcW w:w="8451" w:type="dxa"/>
            <w:tcBorders>
              <w:top w:val="single" w:sz="4" w:space="0" w:color="auto"/>
              <w:left w:val="single" w:sz="4" w:space="0" w:color="auto"/>
            </w:tcBorders>
            <w:shd w:val="clear" w:color="auto" w:fill="FFFFFF"/>
          </w:tcPr>
          <w:p w:rsidR="00457DEA" w:rsidRPr="00737A21" w:rsidRDefault="00FD0B7F" w:rsidP="00191717">
            <w:pPr>
              <w:pStyle w:val="25"/>
              <w:shd w:val="clear" w:color="auto" w:fill="auto"/>
              <w:spacing w:line="240" w:lineRule="auto"/>
              <w:ind w:firstLine="0"/>
              <w:jc w:val="left"/>
            </w:pPr>
            <w:r w:rsidRPr="00737A21">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603" w:type="dxa"/>
            <w:tcBorders>
              <w:top w:val="single" w:sz="4" w:space="0" w:color="auto"/>
              <w:left w:val="single" w:sz="4" w:space="0" w:color="auto"/>
              <w:right w:val="single" w:sz="4" w:space="0" w:color="auto"/>
            </w:tcBorders>
            <w:shd w:val="clear" w:color="auto" w:fill="FFFFFF"/>
          </w:tcPr>
          <w:p w:rsidR="007C5DBF" w:rsidRPr="00737A21" w:rsidRDefault="00FD0B7F" w:rsidP="007C5DBF">
            <w:pPr>
              <w:pStyle w:val="25"/>
              <w:shd w:val="clear" w:color="auto" w:fill="auto"/>
              <w:spacing w:line="240" w:lineRule="auto"/>
              <w:ind w:firstLine="0"/>
              <w:jc w:val="left"/>
            </w:pPr>
            <w:r w:rsidRPr="00737A21">
              <w:t>1</w:t>
            </w:r>
            <w:r w:rsidR="00737A21" w:rsidRPr="00737A21">
              <w:t>51</w:t>
            </w:r>
            <w:r w:rsidR="007C5DBF" w:rsidRPr="00737A21">
              <w:t xml:space="preserve"> </w:t>
            </w:r>
            <w:r w:rsidRPr="00737A21">
              <w:t>ч</w:t>
            </w:r>
            <w:r w:rsidR="007C5DBF" w:rsidRPr="00737A21">
              <w:t>еловек</w:t>
            </w:r>
          </w:p>
          <w:p w:rsidR="00457DEA" w:rsidRPr="00737A21" w:rsidRDefault="00737A21" w:rsidP="007C5DBF">
            <w:pPr>
              <w:pStyle w:val="25"/>
              <w:shd w:val="clear" w:color="auto" w:fill="auto"/>
              <w:spacing w:line="240" w:lineRule="auto"/>
              <w:ind w:firstLine="0"/>
              <w:jc w:val="left"/>
            </w:pPr>
            <w:r w:rsidRPr="00737A21">
              <w:t>12,7</w:t>
            </w:r>
            <w:r w:rsidR="00FD0B7F" w:rsidRPr="00737A21">
              <w:t>%</w:t>
            </w:r>
          </w:p>
        </w:tc>
      </w:tr>
      <w:tr w:rsidR="00457DEA" w:rsidRPr="003E7FA0" w:rsidTr="007C5DBF">
        <w:trPr>
          <w:trHeight w:val="172"/>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1.19.1</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Регионального уровня (индивидуально и в составе коллективов, команд)</w:t>
            </w:r>
          </w:p>
        </w:tc>
        <w:tc>
          <w:tcPr>
            <w:tcW w:w="1603" w:type="dxa"/>
            <w:tcBorders>
              <w:top w:val="single" w:sz="4" w:space="0" w:color="auto"/>
              <w:left w:val="single" w:sz="4" w:space="0" w:color="auto"/>
              <w:right w:val="single" w:sz="4" w:space="0" w:color="auto"/>
            </w:tcBorders>
            <w:shd w:val="clear" w:color="auto" w:fill="FFFFFF"/>
          </w:tcPr>
          <w:p w:rsidR="007C5DBF" w:rsidRPr="003E7FA0" w:rsidRDefault="00737A21" w:rsidP="007C5DBF">
            <w:pPr>
              <w:pStyle w:val="25"/>
              <w:shd w:val="clear" w:color="auto" w:fill="auto"/>
              <w:spacing w:line="240" w:lineRule="auto"/>
              <w:ind w:firstLine="0"/>
              <w:jc w:val="left"/>
            </w:pPr>
            <w:r w:rsidRPr="003E7FA0">
              <w:t>85</w:t>
            </w:r>
            <w:r w:rsidR="007C5DBF" w:rsidRPr="003E7FA0">
              <w:t xml:space="preserve"> </w:t>
            </w:r>
            <w:r w:rsidR="00FD0B7F" w:rsidRPr="003E7FA0">
              <w:t>ч</w:t>
            </w:r>
            <w:r w:rsidR="007C5DBF" w:rsidRPr="003E7FA0">
              <w:t>еловек</w:t>
            </w:r>
          </w:p>
          <w:p w:rsidR="00457DEA" w:rsidRPr="003E7FA0" w:rsidRDefault="003E7FA0" w:rsidP="007C5DBF">
            <w:pPr>
              <w:pStyle w:val="25"/>
              <w:shd w:val="clear" w:color="auto" w:fill="auto"/>
              <w:spacing w:line="240" w:lineRule="auto"/>
              <w:ind w:firstLine="0"/>
              <w:jc w:val="left"/>
            </w:pPr>
            <w:r w:rsidRPr="003E7FA0">
              <w:t>7,12</w:t>
            </w:r>
            <w:r w:rsidR="00FD0B7F" w:rsidRPr="003E7FA0">
              <w:t>%</w:t>
            </w:r>
          </w:p>
        </w:tc>
      </w:tr>
      <w:tr w:rsidR="00457DEA" w:rsidRPr="003E7FA0" w:rsidTr="007C5DBF">
        <w:trPr>
          <w:trHeight w:val="48"/>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1.19.2</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Федерального уровня (в составе коллективов)</w:t>
            </w:r>
          </w:p>
        </w:tc>
        <w:tc>
          <w:tcPr>
            <w:tcW w:w="1603" w:type="dxa"/>
            <w:tcBorders>
              <w:top w:val="single" w:sz="4" w:space="0" w:color="auto"/>
              <w:left w:val="single" w:sz="4" w:space="0" w:color="auto"/>
              <w:right w:val="single" w:sz="4" w:space="0" w:color="auto"/>
            </w:tcBorders>
            <w:shd w:val="clear" w:color="auto" w:fill="FFFFFF"/>
          </w:tcPr>
          <w:p w:rsidR="007C5DBF" w:rsidRPr="003E7FA0" w:rsidRDefault="00737A21" w:rsidP="007C5DBF">
            <w:pPr>
              <w:pStyle w:val="25"/>
              <w:shd w:val="clear" w:color="auto" w:fill="auto"/>
              <w:spacing w:line="240" w:lineRule="auto"/>
              <w:ind w:firstLine="0"/>
              <w:jc w:val="left"/>
            </w:pPr>
            <w:r w:rsidRPr="003E7FA0">
              <w:t>71</w:t>
            </w:r>
            <w:r w:rsidR="007C5DBF" w:rsidRPr="003E7FA0">
              <w:t xml:space="preserve"> </w:t>
            </w:r>
            <w:r w:rsidR="00FD0B7F" w:rsidRPr="003E7FA0">
              <w:t>ч</w:t>
            </w:r>
            <w:r w:rsidR="007C5DBF" w:rsidRPr="003E7FA0">
              <w:t>еловек</w:t>
            </w:r>
          </w:p>
          <w:p w:rsidR="00457DEA" w:rsidRPr="003E7FA0" w:rsidRDefault="003E7FA0" w:rsidP="003E7FA0">
            <w:pPr>
              <w:pStyle w:val="25"/>
              <w:shd w:val="clear" w:color="auto" w:fill="auto"/>
              <w:spacing w:line="240" w:lineRule="auto"/>
              <w:ind w:firstLine="0"/>
              <w:jc w:val="left"/>
            </w:pPr>
            <w:r w:rsidRPr="003E7FA0">
              <w:t>6,0</w:t>
            </w:r>
            <w:r w:rsidR="00FD0B7F" w:rsidRPr="003E7FA0">
              <w:t>%</w:t>
            </w:r>
          </w:p>
        </w:tc>
      </w:tr>
      <w:tr w:rsidR="00457DEA" w:rsidRPr="0079023B" w:rsidTr="007C5DBF">
        <w:trPr>
          <w:trHeight w:val="48"/>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1.19.3</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Международного уровня (в составе коллективов)</w:t>
            </w:r>
          </w:p>
        </w:tc>
        <w:tc>
          <w:tcPr>
            <w:tcW w:w="1603" w:type="dxa"/>
            <w:tcBorders>
              <w:top w:val="single" w:sz="4" w:space="0" w:color="auto"/>
              <w:left w:val="single" w:sz="4" w:space="0" w:color="auto"/>
              <w:right w:val="single" w:sz="4" w:space="0" w:color="auto"/>
            </w:tcBorders>
            <w:shd w:val="clear" w:color="auto" w:fill="FFFFFF"/>
          </w:tcPr>
          <w:p w:rsidR="007C5DBF" w:rsidRPr="003E7FA0" w:rsidRDefault="00737A21" w:rsidP="007C5DBF">
            <w:pPr>
              <w:pStyle w:val="25"/>
              <w:shd w:val="clear" w:color="auto" w:fill="auto"/>
              <w:spacing w:line="240" w:lineRule="auto"/>
              <w:ind w:firstLine="0"/>
              <w:jc w:val="left"/>
            </w:pPr>
            <w:r w:rsidRPr="003E7FA0">
              <w:t>56</w:t>
            </w:r>
            <w:r w:rsidR="007C5DBF" w:rsidRPr="003E7FA0">
              <w:t xml:space="preserve"> </w:t>
            </w:r>
            <w:r w:rsidR="00FD0B7F" w:rsidRPr="003E7FA0">
              <w:t>ч</w:t>
            </w:r>
            <w:r w:rsidR="007C5DBF" w:rsidRPr="003E7FA0">
              <w:t>еловек</w:t>
            </w:r>
          </w:p>
          <w:p w:rsidR="00457DEA" w:rsidRPr="003E7FA0" w:rsidRDefault="003E7FA0" w:rsidP="007C5DBF">
            <w:pPr>
              <w:pStyle w:val="25"/>
              <w:shd w:val="clear" w:color="auto" w:fill="auto"/>
              <w:spacing w:line="240" w:lineRule="auto"/>
              <w:ind w:firstLine="0"/>
              <w:jc w:val="left"/>
            </w:pPr>
            <w:r w:rsidRPr="003E7FA0">
              <w:t>4,7</w:t>
            </w:r>
            <w:r w:rsidR="00FD0B7F" w:rsidRPr="003E7FA0">
              <w:t>%</w:t>
            </w:r>
          </w:p>
        </w:tc>
      </w:tr>
      <w:tr w:rsidR="00457DEA" w:rsidRPr="003E7FA0" w:rsidTr="00191717">
        <w:trPr>
          <w:trHeight w:val="658"/>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1.20</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7C5DBF" w:rsidRPr="003E7FA0" w:rsidRDefault="003E7FA0" w:rsidP="00191717">
            <w:pPr>
              <w:pStyle w:val="25"/>
              <w:shd w:val="clear" w:color="auto" w:fill="auto"/>
              <w:spacing w:line="240" w:lineRule="auto"/>
              <w:ind w:firstLine="0"/>
              <w:jc w:val="left"/>
            </w:pPr>
            <w:r w:rsidRPr="003E7FA0">
              <w:t xml:space="preserve">20 </w:t>
            </w:r>
            <w:r w:rsidR="007C5DBF" w:rsidRPr="003E7FA0">
              <w:t>ч</w:t>
            </w:r>
            <w:r w:rsidR="00FD0B7F" w:rsidRPr="003E7FA0">
              <w:t>еловек</w:t>
            </w:r>
          </w:p>
          <w:p w:rsidR="00457DEA" w:rsidRPr="003E7FA0" w:rsidRDefault="003E7FA0" w:rsidP="00191717">
            <w:pPr>
              <w:pStyle w:val="25"/>
              <w:shd w:val="clear" w:color="auto" w:fill="auto"/>
              <w:spacing w:line="240" w:lineRule="auto"/>
              <w:ind w:firstLine="0"/>
              <w:jc w:val="left"/>
            </w:pPr>
            <w:r w:rsidRPr="003E7FA0">
              <w:t>1,7</w:t>
            </w:r>
            <w:r w:rsidR="00FD0B7F" w:rsidRPr="003E7FA0">
              <w:t>%</w:t>
            </w:r>
          </w:p>
        </w:tc>
      </w:tr>
      <w:tr w:rsidR="00457DEA" w:rsidRPr="003E7FA0" w:rsidTr="007C5DBF">
        <w:trPr>
          <w:trHeight w:val="141"/>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1.21</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Численность/удельный вес численности учащихся, получающих образование в рамках профильного обучения,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457DEA" w:rsidRPr="003E7FA0" w:rsidRDefault="003E7FA0" w:rsidP="00191717">
            <w:pPr>
              <w:pStyle w:val="25"/>
              <w:shd w:val="clear" w:color="auto" w:fill="auto"/>
              <w:spacing w:line="240" w:lineRule="auto"/>
              <w:ind w:firstLine="0"/>
              <w:jc w:val="left"/>
            </w:pPr>
            <w:r w:rsidRPr="003E7FA0">
              <w:t xml:space="preserve">0 </w:t>
            </w:r>
            <w:r w:rsidR="007C5DBF" w:rsidRPr="003E7FA0">
              <w:t>человек</w:t>
            </w:r>
          </w:p>
          <w:p w:rsidR="00457DEA" w:rsidRPr="003E7FA0" w:rsidRDefault="00FD0B7F" w:rsidP="00191717">
            <w:pPr>
              <w:pStyle w:val="25"/>
              <w:shd w:val="clear" w:color="auto" w:fill="auto"/>
              <w:spacing w:line="240" w:lineRule="auto"/>
              <w:ind w:firstLine="0"/>
              <w:jc w:val="left"/>
            </w:pPr>
            <w:r w:rsidRPr="003E7FA0">
              <w:t>0</w:t>
            </w:r>
            <w:r w:rsidR="003E7FA0" w:rsidRPr="003E7FA0">
              <w:t>%</w:t>
            </w:r>
          </w:p>
        </w:tc>
      </w:tr>
      <w:tr w:rsidR="00457DEA" w:rsidRPr="003E7FA0" w:rsidTr="00191717">
        <w:trPr>
          <w:trHeight w:val="662"/>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1.22</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457DEA" w:rsidRPr="003E7FA0" w:rsidRDefault="003E7FA0" w:rsidP="00191717">
            <w:pPr>
              <w:pStyle w:val="25"/>
              <w:shd w:val="clear" w:color="auto" w:fill="auto"/>
              <w:spacing w:line="240" w:lineRule="auto"/>
              <w:ind w:firstLine="0"/>
              <w:jc w:val="left"/>
            </w:pPr>
            <w:r w:rsidRPr="003E7FA0">
              <w:t xml:space="preserve">0 </w:t>
            </w:r>
            <w:r w:rsidR="00FD0B7F" w:rsidRPr="003E7FA0">
              <w:t>человек</w:t>
            </w:r>
          </w:p>
          <w:p w:rsidR="00457DEA" w:rsidRPr="003E7FA0" w:rsidRDefault="00FD0B7F" w:rsidP="003E7FA0">
            <w:pPr>
              <w:pStyle w:val="25"/>
              <w:shd w:val="clear" w:color="auto" w:fill="auto"/>
              <w:spacing w:line="360" w:lineRule="auto"/>
              <w:ind w:firstLine="0"/>
              <w:jc w:val="left"/>
            </w:pPr>
            <w:r w:rsidRPr="003E7FA0">
              <w:t>0</w:t>
            </w:r>
            <w:r w:rsidR="003E7FA0" w:rsidRPr="003E7FA0">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1.23</w:t>
            </w:r>
          </w:p>
        </w:tc>
        <w:tc>
          <w:tcPr>
            <w:tcW w:w="8451" w:type="dxa"/>
            <w:tcBorders>
              <w:top w:val="single" w:sz="4" w:space="0" w:color="auto"/>
              <w:left w:val="single" w:sz="4" w:space="0" w:color="auto"/>
            </w:tcBorders>
            <w:shd w:val="clear" w:color="auto" w:fill="FFFFFF"/>
          </w:tcPr>
          <w:p w:rsidR="00457DEA" w:rsidRPr="003E7FA0" w:rsidRDefault="00FD0B7F" w:rsidP="00191717">
            <w:pPr>
              <w:pStyle w:val="25"/>
              <w:shd w:val="clear" w:color="auto" w:fill="auto"/>
              <w:spacing w:line="240" w:lineRule="auto"/>
              <w:ind w:firstLine="0"/>
              <w:jc w:val="left"/>
            </w:pPr>
            <w:r w:rsidRPr="003E7FA0">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457DEA" w:rsidRPr="003E7FA0" w:rsidRDefault="003E7FA0" w:rsidP="00191717">
            <w:pPr>
              <w:pStyle w:val="25"/>
              <w:shd w:val="clear" w:color="auto" w:fill="auto"/>
              <w:spacing w:line="240" w:lineRule="auto"/>
              <w:ind w:firstLine="0"/>
              <w:jc w:val="left"/>
            </w:pPr>
            <w:r w:rsidRPr="003E7FA0">
              <w:t xml:space="preserve">0 </w:t>
            </w:r>
            <w:r w:rsidR="00FD0B7F" w:rsidRPr="003E7FA0">
              <w:t>человек</w:t>
            </w:r>
          </w:p>
          <w:p w:rsidR="00457DEA" w:rsidRPr="003E7FA0" w:rsidRDefault="00FD0B7F" w:rsidP="00191717">
            <w:pPr>
              <w:pStyle w:val="25"/>
              <w:shd w:val="clear" w:color="auto" w:fill="auto"/>
              <w:spacing w:line="240" w:lineRule="auto"/>
              <w:ind w:firstLine="0"/>
              <w:jc w:val="left"/>
            </w:pPr>
            <w:r w:rsidRPr="003E7FA0">
              <w:t>0</w:t>
            </w:r>
            <w:r w:rsidR="003E7FA0" w:rsidRPr="003E7FA0">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1.24</w:t>
            </w:r>
          </w:p>
        </w:tc>
        <w:tc>
          <w:tcPr>
            <w:tcW w:w="8451"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Общая численность педагогических работников, в том числе:</w:t>
            </w:r>
          </w:p>
        </w:tc>
        <w:tc>
          <w:tcPr>
            <w:tcW w:w="1603" w:type="dxa"/>
            <w:tcBorders>
              <w:top w:val="single" w:sz="4" w:space="0" w:color="auto"/>
              <w:left w:val="single" w:sz="4" w:space="0" w:color="auto"/>
              <w:right w:val="single" w:sz="4" w:space="0" w:color="auto"/>
            </w:tcBorders>
            <w:shd w:val="clear" w:color="auto" w:fill="FFFFFF"/>
          </w:tcPr>
          <w:p w:rsidR="00457DEA" w:rsidRPr="007C5DBF" w:rsidRDefault="007C5DBF" w:rsidP="003E7FA0">
            <w:pPr>
              <w:pStyle w:val="25"/>
              <w:shd w:val="clear" w:color="auto" w:fill="auto"/>
              <w:spacing w:line="240" w:lineRule="auto"/>
              <w:ind w:firstLine="0"/>
              <w:jc w:val="left"/>
            </w:pPr>
            <w:r>
              <w:t>6</w:t>
            </w:r>
            <w:r w:rsidR="003E7FA0">
              <w:t>3</w:t>
            </w:r>
            <w:r>
              <w:t xml:space="preserve"> </w:t>
            </w:r>
            <w:r w:rsidR="00FD0B7F" w:rsidRPr="007C5DBF">
              <w:t>человек</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1.25</w:t>
            </w:r>
          </w:p>
        </w:tc>
        <w:tc>
          <w:tcPr>
            <w:tcW w:w="8451" w:type="dxa"/>
            <w:tcBorders>
              <w:top w:val="single" w:sz="4" w:space="0" w:color="auto"/>
              <w:left w:val="single" w:sz="4" w:space="0" w:color="auto"/>
            </w:tcBorders>
            <w:shd w:val="clear" w:color="auto" w:fill="FFFFFF"/>
          </w:tcPr>
          <w:p w:rsidR="00457DEA" w:rsidRPr="007C5DBF" w:rsidRDefault="00FD0B7F" w:rsidP="00191717">
            <w:pPr>
              <w:pStyle w:val="25"/>
              <w:shd w:val="clear" w:color="auto" w:fill="auto"/>
              <w:spacing w:line="240" w:lineRule="auto"/>
              <w:ind w:firstLine="0"/>
              <w:jc w:val="left"/>
            </w:pPr>
            <w:r w:rsidRPr="007C5DBF">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603" w:type="dxa"/>
            <w:tcBorders>
              <w:top w:val="single" w:sz="4" w:space="0" w:color="auto"/>
              <w:left w:val="single" w:sz="4" w:space="0" w:color="auto"/>
              <w:right w:val="single" w:sz="4" w:space="0" w:color="auto"/>
            </w:tcBorders>
            <w:shd w:val="clear" w:color="auto" w:fill="FFFFFF"/>
          </w:tcPr>
          <w:p w:rsidR="007C5DBF" w:rsidRPr="007C5DBF" w:rsidRDefault="00FD0B7F" w:rsidP="007C5DBF">
            <w:pPr>
              <w:pStyle w:val="25"/>
              <w:shd w:val="clear" w:color="auto" w:fill="auto"/>
              <w:spacing w:line="240" w:lineRule="auto"/>
              <w:ind w:firstLine="0"/>
              <w:jc w:val="left"/>
            </w:pPr>
            <w:r w:rsidRPr="007C5DBF">
              <w:t>6</w:t>
            </w:r>
            <w:r w:rsidR="003E7FA0">
              <w:t>3</w:t>
            </w:r>
            <w:r w:rsidR="007C5DBF" w:rsidRPr="007C5DBF">
              <w:t xml:space="preserve"> </w:t>
            </w:r>
            <w:r w:rsidRPr="007C5DBF">
              <w:t>ч</w:t>
            </w:r>
            <w:r w:rsidR="007C5DBF" w:rsidRPr="007C5DBF">
              <w:t>еловек</w:t>
            </w:r>
          </w:p>
          <w:p w:rsidR="00457DEA" w:rsidRPr="007C5DBF" w:rsidRDefault="007C5DBF" w:rsidP="007C5DBF">
            <w:pPr>
              <w:pStyle w:val="25"/>
              <w:shd w:val="clear" w:color="auto" w:fill="auto"/>
              <w:spacing w:line="240" w:lineRule="auto"/>
              <w:ind w:firstLine="0"/>
              <w:jc w:val="left"/>
            </w:pPr>
            <w:r>
              <w:t>100</w:t>
            </w:r>
            <w:r w:rsidR="00FD0B7F" w:rsidRPr="007C5DBF">
              <w:t>%</w:t>
            </w:r>
          </w:p>
        </w:tc>
      </w:tr>
      <w:tr w:rsidR="00457DEA" w:rsidRPr="0079023B" w:rsidTr="00191717">
        <w:trPr>
          <w:trHeight w:val="51"/>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1.26</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603" w:type="dxa"/>
            <w:tcBorders>
              <w:top w:val="single" w:sz="4" w:space="0" w:color="auto"/>
              <w:left w:val="single" w:sz="4" w:space="0" w:color="auto"/>
              <w:right w:val="single" w:sz="4" w:space="0" w:color="auto"/>
            </w:tcBorders>
            <w:shd w:val="clear" w:color="auto" w:fill="FFFFFF"/>
          </w:tcPr>
          <w:p w:rsidR="007C5DBF" w:rsidRPr="0077151D" w:rsidRDefault="00FD0B7F" w:rsidP="007C5DBF">
            <w:pPr>
              <w:pStyle w:val="25"/>
              <w:shd w:val="clear" w:color="auto" w:fill="auto"/>
              <w:spacing w:line="240" w:lineRule="auto"/>
              <w:ind w:firstLine="0"/>
              <w:jc w:val="left"/>
            </w:pPr>
            <w:r w:rsidRPr="0077151D">
              <w:t>6</w:t>
            </w:r>
            <w:r w:rsidR="003E7FA0">
              <w:t>3</w:t>
            </w:r>
            <w:r w:rsidR="007C5DBF" w:rsidRPr="0077151D">
              <w:t xml:space="preserve"> </w:t>
            </w:r>
            <w:r w:rsidRPr="0077151D">
              <w:t>ч</w:t>
            </w:r>
            <w:r w:rsidR="007C5DBF" w:rsidRPr="0077151D">
              <w:t>еловек</w:t>
            </w:r>
          </w:p>
          <w:p w:rsidR="00457DEA" w:rsidRPr="0077151D" w:rsidRDefault="003E7FA0" w:rsidP="003E7FA0">
            <w:pPr>
              <w:pStyle w:val="25"/>
              <w:shd w:val="clear" w:color="auto" w:fill="auto"/>
              <w:spacing w:line="240" w:lineRule="auto"/>
              <w:ind w:firstLine="0"/>
              <w:jc w:val="left"/>
            </w:pPr>
            <w:r>
              <w:t>100</w:t>
            </w:r>
            <w:r w:rsidR="00FD0B7F" w:rsidRPr="0077151D">
              <w:t>,</w:t>
            </w:r>
            <w:r>
              <w:t>0</w:t>
            </w:r>
            <w:r w:rsidR="00FD0B7F" w:rsidRPr="0077151D">
              <w:t>%</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1.27</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603" w:type="dxa"/>
            <w:tcBorders>
              <w:top w:val="single" w:sz="4" w:space="0" w:color="auto"/>
              <w:left w:val="single" w:sz="4" w:space="0" w:color="auto"/>
              <w:right w:val="single" w:sz="4" w:space="0" w:color="auto"/>
            </w:tcBorders>
            <w:shd w:val="clear" w:color="auto" w:fill="FFFFFF"/>
          </w:tcPr>
          <w:p w:rsidR="0077151D" w:rsidRPr="0077151D" w:rsidRDefault="0077151D" w:rsidP="0077151D">
            <w:pPr>
              <w:pStyle w:val="25"/>
              <w:shd w:val="clear" w:color="auto" w:fill="auto"/>
              <w:spacing w:line="240" w:lineRule="auto"/>
              <w:ind w:firstLine="0"/>
              <w:jc w:val="left"/>
            </w:pPr>
            <w:r w:rsidRPr="0077151D">
              <w:t xml:space="preserve">0 </w:t>
            </w:r>
            <w:r w:rsidR="00FD0B7F" w:rsidRPr="0077151D">
              <w:t>человек</w:t>
            </w:r>
          </w:p>
          <w:p w:rsidR="00457DEA" w:rsidRPr="0077151D" w:rsidRDefault="00FD0B7F" w:rsidP="0077151D">
            <w:pPr>
              <w:pStyle w:val="25"/>
              <w:shd w:val="clear" w:color="auto" w:fill="auto"/>
              <w:spacing w:line="240" w:lineRule="auto"/>
              <w:ind w:firstLine="0"/>
              <w:jc w:val="left"/>
            </w:pPr>
            <w:r w:rsidRPr="0077151D">
              <w:t>0%</w:t>
            </w:r>
          </w:p>
        </w:tc>
      </w:tr>
      <w:tr w:rsidR="00457DEA" w:rsidRPr="0079023B" w:rsidTr="00191717">
        <w:trPr>
          <w:trHeight w:val="662"/>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1.28</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603" w:type="dxa"/>
            <w:tcBorders>
              <w:top w:val="single" w:sz="4" w:space="0" w:color="auto"/>
              <w:left w:val="single" w:sz="4" w:space="0" w:color="auto"/>
              <w:right w:val="single" w:sz="4" w:space="0" w:color="auto"/>
            </w:tcBorders>
            <w:shd w:val="clear" w:color="auto" w:fill="FFFFFF"/>
          </w:tcPr>
          <w:p w:rsidR="00457DEA" w:rsidRPr="0077151D" w:rsidRDefault="0077151D" w:rsidP="00191717">
            <w:pPr>
              <w:pStyle w:val="25"/>
              <w:shd w:val="clear" w:color="auto" w:fill="auto"/>
              <w:spacing w:line="240" w:lineRule="auto"/>
              <w:ind w:firstLine="0"/>
              <w:jc w:val="left"/>
            </w:pPr>
            <w:r w:rsidRPr="0077151D">
              <w:t xml:space="preserve">0 </w:t>
            </w:r>
            <w:r w:rsidR="00FD0B7F" w:rsidRPr="0077151D">
              <w:t>чело</w:t>
            </w:r>
            <w:r w:rsidRPr="0077151D">
              <w:t>век</w:t>
            </w:r>
          </w:p>
          <w:p w:rsidR="00457DEA" w:rsidRPr="0077151D" w:rsidRDefault="00FD0B7F" w:rsidP="00191717">
            <w:pPr>
              <w:pStyle w:val="25"/>
              <w:shd w:val="clear" w:color="auto" w:fill="auto"/>
              <w:spacing w:line="240" w:lineRule="auto"/>
              <w:ind w:firstLine="0"/>
              <w:jc w:val="left"/>
            </w:pPr>
            <w:r w:rsidRPr="0077151D">
              <w:t>0</w:t>
            </w:r>
            <w:r w:rsidR="0077151D" w:rsidRPr="0077151D">
              <w:t>%</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1.29</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03" w:type="dxa"/>
            <w:tcBorders>
              <w:top w:val="single" w:sz="4" w:space="0" w:color="auto"/>
              <w:left w:val="single" w:sz="4" w:space="0" w:color="auto"/>
              <w:right w:val="single" w:sz="4" w:space="0" w:color="auto"/>
            </w:tcBorders>
            <w:shd w:val="clear" w:color="auto" w:fill="FFFFFF"/>
          </w:tcPr>
          <w:p w:rsidR="0077151D" w:rsidRPr="0077151D" w:rsidRDefault="003E7FA0" w:rsidP="0077151D">
            <w:pPr>
              <w:pStyle w:val="25"/>
              <w:shd w:val="clear" w:color="auto" w:fill="auto"/>
              <w:spacing w:line="240" w:lineRule="auto"/>
              <w:ind w:firstLine="0"/>
              <w:jc w:val="left"/>
            </w:pPr>
            <w:r>
              <w:t>49</w:t>
            </w:r>
            <w:r w:rsidR="0077151D" w:rsidRPr="0077151D">
              <w:t xml:space="preserve"> </w:t>
            </w:r>
            <w:r w:rsidR="00FD0B7F" w:rsidRPr="0077151D">
              <w:t>ч</w:t>
            </w:r>
            <w:r w:rsidR="0077151D" w:rsidRPr="0077151D">
              <w:t>еловек</w:t>
            </w:r>
          </w:p>
          <w:p w:rsidR="00457DEA" w:rsidRPr="0077151D" w:rsidRDefault="003E7FA0" w:rsidP="0077151D">
            <w:pPr>
              <w:pStyle w:val="25"/>
              <w:shd w:val="clear" w:color="auto" w:fill="auto"/>
              <w:spacing w:line="240" w:lineRule="auto"/>
              <w:ind w:firstLine="0"/>
              <w:jc w:val="left"/>
            </w:pPr>
            <w:r>
              <w:t>77,8</w:t>
            </w:r>
            <w:r w:rsidR="00FD0B7F" w:rsidRPr="0077151D">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1.29.1</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Высшая</w:t>
            </w:r>
          </w:p>
        </w:tc>
        <w:tc>
          <w:tcPr>
            <w:tcW w:w="1603" w:type="dxa"/>
            <w:tcBorders>
              <w:top w:val="single" w:sz="4" w:space="0" w:color="auto"/>
              <w:left w:val="single" w:sz="4" w:space="0" w:color="auto"/>
              <w:right w:val="single" w:sz="4" w:space="0" w:color="auto"/>
            </w:tcBorders>
            <w:shd w:val="clear" w:color="auto" w:fill="FFFFFF"/>
          </w:tcPr>
          <w:p w:rsidR="0077151D" w:rsidRPr="0077151D" w:rsidRDefault="0077151D" w:rsidP="0077151D">
            <w:pPr>
              <w:pStyle w:val="25"/>
              <w:shd w:val="clear" w:color="auto" w:fill="auto"/>
              <w:spacing w:line="240" w:lineRule="auto"/>
              <w:ind w:firstLine="0"/>
              <w:jc w:val="left"/>
            </w:pPr>
            <w:r w:rsidRPr="0077151D">
              <w:t>3</w:t>
            </w:r>
            <w:r w:rsidR="003E7FA0">
              <w:t>8</w:t>
            </w:r>
            <w:r w:rsidRPr="0077151D">
              <w:t xml:space="preserve"> </w:t>
            </w:r>
            <w:r w:rsidR="00FD0B7F" w:rsidRPr="0077151D">
              <w:t>ч</w:t>
            </w:r>
            <w:r w:rsidRPr="0077151D">
              <w:t>еловек</w:t>
            </w:r>
          </w:p>
          <w:p w:rsidR="00457DEA" w:rsidRPr="0077151D" w:rsidRDefault="003E7FA0" w:rsidP="0077151D">
            <w:pPr>
              <w:pStyle w:val="25"/>
              <w:shd w:val="clear" w:color="auto" w:fill="auto"/>
              <w:spacing w:line="240" w:lineRule="auto"/>
              <w:ind w:firstLine="0"/>
              <w:jc w:val="left"/>
            </w:pPr>
            <w:r>
              <w:t>60,3</w:t>
            </w:r>
            <w:r w:rsidR="00FD0B7F" w:rsidRPr="0077151D">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1.29.2</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Первая</w:t>
            </w:r>
          </w:p>
        </w:tc>
        <w:tc>
          <w:tcPr>
            <w:tcW w:w="1603" w:type="dxa"/>
            <w:tcBorders>
              <w:top w:val="single" w:sz="4" w:space="0" w:color="auto"/>
              <w:left w:val="single" w:sz="4" w:space="0" w:color="auto"/>
              <w:right w:val="single" w:sz="4" w:space="0" w:color="auto"/>
            </w:tcBorders>
            <w:shd w:val="clear" w:color="auto" w:fill="FFFFFF"/>
          </w:tcPr>
          <w:p w:rsidR="0077151D" w:rsidRPr="0077151D" w:rsidRDefault="003E7FA0" w:rsidP="0077151D">
            <w:pPr>
              <w:pStyle w:val="25"/>
              <w:shd w:val="clear" w:color="auto" w:fill="auto"/>
              <w:spacing w:line="240" w:lineRule="auto"/>
              <w:ind w:firstLine="0"/>
              <w:jc w:val="left"/>
            </w:pPr>
            <w:r>
              <w:t>9</w:t>
            </w:r>
            <w:r w:rsidR="0077151D" w:rsidRPr="0077151D">
              <w:t xml:space="preserve"> </w:t>
            </w:r>
            <w:r w:rsidR="00FD0B7F" w:rsidRPr="0077151D">
              <w:t>ч</w:t>
            </w:r>
            <w:r w:rsidR="0077151D" w:rsidRPr="0077151D">
              <w:t>еловек</w:t>
            </w:r>
          </w:p>
          <w:p w:rsidR="00457DEA" w:rsidRPr="0077151D" w:rsidRDefault="003E7FA0" w:rsidP="0077151D">
            <w:pPr>
              <w:pStyle w:val="25"/>
              <w:shd w:val="clear" w:color="auto" w:fill="auto"/>
              <w:spacing w:line="240" w:lineRule="auto"/>
              <w:ind w:firstLine="0"/>
              <w:jc w:val="left"/>
            </w:pPr>
            <w:r>
              <w:t>14,3</w:t>
            </w:r>
            <w:r w:rsidR="00FD0B7F" w:rsidRPr="0077151D">
              <w:t>%</w:t>
            </w:r>
          </w:p>
        </w:tc>
      </w:tr>
      <w:tr w:rsidR="00457DEA" w:rsidRPr="0079023B" w:rsidTr="00191717">
        <w:trPr>
          <w:trHeight w:val="672"/>
        </w:trPr>
        <w:tc>
          <w:tcPr>
            <w:tcW w:w="719" w:type="dxa"/>
            <w:tcBorders>
              <w:top w:val="single" w:sz="4" w:space="0" w:color="auto"/>
              <w:left w:val="single" w:sz="4" w:space="0" w:color="auto"/>
              <w:bottom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1.30</w:t>
            </w:r>
          </w:p>
        </w:tc>
        <w:tc>
          <w:tcPr>
            <w:tcW w:w="8451" w:type="dxa"/>
            <w:tcBorders>
              <w:top w:val="single" w:sz="4" w:space="0" w:color="auto"/>
              <w:left w:val="single" w:sz="4" w:space="0" w:color="auto"/>
              <w:bottom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457DEA" w:rsidRPr="0077151D" w:rsidRDefault="00457DEA" w:rsidP="00191717">
            <w:pPr>
              <w:pStyle w:val="25"/>
              <w:shd w:val="clear" w:color="auto" w:fill="auto"/>
              <w:spacing w:line="240" w:lineRule="auto"/>
              <w:ind w:firstLine="0"/>
              <w:jc w:val="left"/>
            </w:pP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1.30.1</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До 5 лет</w:t>
            </w:r>
          </w:p>
        </w:tc>
        <w:tc>
          <w:tcPr>
            <w:tcW w:w="1603" w:type="dxa"/>
            <w:tcBorders>
              <w:top w:val="single" w:sz="4" w:space="0" w:color="auto"/>
              <w:left w:val="single" w:sz="4" w:space="0" w:color="auto"/>
              <w:right w:val="single" w:sz="4" w:space="0" w:color="auto"/>
            </w:tcBorders>
            <w:shd w:val="clear" w:color="auto" w:fill="FFFFFF"/>
          </w:tcPr>
          <w:p w:rsidR="0077151D" w:rsidRPr="0077151D" w:rsidRDefault="00FD0B7F" w:rsidP="0077151D">
            <w:pPr>
              <w:pStyle w:val="25"/>
              <w:shd w:val="clear" w:color="auto" w:fill="auto"/>
              <w:spacing w:line="240" w:lineRule="auto"/>
              <w:ind w:firstLine="0"/>
              <w:jc w:val="left"/>
            </w:pPr>
            <w:r w:rsidRPr="0077151D">
              <w:t>14</w:t>
            </w:r>
            <w:r w:rsidR="0077151D" w:rsidRPr="0077151D">
              <w:t xml:space="preserve"> </w:t>
            </w:r>
            <w:r w:rsidRPr="0077151D">
              <w:t>ч</w:t>
            </w:r>
            <w:r w:rsidR="0077151D" w:rsidRPr="0077151D">
              <w:t>еловек</w:t>
            </w:r>
          </w:p>
          <w:p w:rsidR="00457DEA" w:rsidRPr="0077151D" w:rsidRDefault="00741CF0" w:rsidP="0077151D">
            <w:pPr>
              <w:pStyle w:val="25"/>
              <w:shd w:val="clear" w:color="auto" w:fill="auto"/>
              <w:spacing w:line="240" w:lineRule="auto"/>
              <w:ind w:firstLine="0"/>
              <w:jc w:val="left"/>
            </w:pPr>
            <w:r>
              <w:t>22,2</w:t>
            </w:r>
            <w:r w:rsidR="00FD0B7F" w:rsidRPr="0077151D">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t>1.30.2</w:t>
            </w:r>
          </w:p>
        </w:tc>
        <w:tc>
          <w:tcPr>
            <w:tcW w:w="8451"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t>Свыше 30 лет</w:t>
            </w:r>
          </w:p>
        </w:tc>
        <w:tc>
          <w:tcPr>
            <w:tcW w:w="1603" w:type="dxa"/>
            <w:tcBorders>
              <w:top w:val="single" w:sz="4" w:space="0" w:color="auto"/>
              <w:left w:val="single" w:sz="4" w:space="0" w:color="auto"/>
              <w:right w:val="single" w:sz="4" w:space="0" w:color="auto"/>
            </w:tcBorders>
            <w:shd w:val="clear" w:color="auto" w:fill="FFFFFF"/>
          </w:tcPr>
          <w:p w:rsidR="00EE4F14" w:rsidRPr="00EE4F14" w:rsidRDefault="00FD0B7F" w:rsidP="00EE4F14">
            <w:pPr>
              <w:pStyle w:val="25"/>
              <w:shd w:val="clear" w:color="auto" w:fill="auto"/>
              <w:spacing w:line="240" w:lineRule="auto"/>
              <w:ind w:firstLine="0"/>
              <w:jc w:val="left"/>
            </w:pPr>
            <w:r w:rsidRPr="00EE4F14">
              <w:t>21</w:t>
            </w:r>
            <w:r w:rsidR="00EE4F14" w:rsidRPr="00EE4F14">
              <w:t xml:space="preserve"> </w:t>
            </w:r>
            <w:r w:rsidRPr="00EE4F14">
              <w:t>ч</w:t>
            </w:r>
            <w:r w:rsidR="00EE4F14" w:rsidRPr="00EE4F14">
              <w:t>еловек</w:t>
            </w:r>
          </w:p>
          <w:p w:rsidR="00457DEA" w:rsidRPr="00EE4F14" w:rsidRDefault="00741CF0" w:rsidP="00EE4F14">
            <w:pPr>
              <w:pStyle w:val="25"/>
              <w:shd w:val="clear" w:color="auto" w:fill="auto"/>
              <w:spacing w:line="240" w:lineRule="auto"/>
              <w:ind w:firstLine="0"/>
              <w:jc w:val="left"/>
            </w:pPr>
            <w:r>
              <w:t>33,3</w:t>
            </w:r>
            <w:r w:rsidR="00FD0B7F" w:rsidRPr="00EE4F14">
              <w:t>%</w:t>
            </w:r>
          </w:p>
        </w:tc>
      </w:tr>
      <w:tr w:rsidR="00457DEA" w:rsidRPr="0079023B" w:rsidTr="00191717">
        <w:trPr>
          <w:trHeight w:val="270"/>
        </w:trPr>
        <w:tc>
          <w:tcPr>
            <w:tcW w:w="719"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t>1.31</w:t>
            </w:r>
          </w:p>
        </w:tc>
        <w:tc>
          <w:tcPr>
            <w:tcW w:w="8451"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t xml:space="preserve">Численность/удельный вес численности педагогических работников в общей </w:t>
            </w:r>
            <w:r w:rsidRPr="00EE4F14">
              <w:lastRenderedPageBreak/>
              <w:t>численности педагогических работников в возрасте до 30 лет</w:t>
            </w:r>
          </w:p>
        </w:tc>
        <w:tc>
          <w:tcPr>
            <w:tcW w:w="1603" w:type="dxa"/>
            <w:tcBorders>
              <w:top w:val="single" w:sz="4" w:space="0" w:color="auto"/>
              <w:left w:val="single" w:sz="4" w:space="0" w:color="auto"/>
              <w:right w:val="single" w:sz="4" w:space="0" w:color="auto"/>
            </w:tcBorders>
            <w:shd w:val="clear" w:color="auto" w:fill="FFFFFF"/>
          </w:tcPr>
          <w:p w:rsidR="00EE4F14" w:rsidRPr="00EE4F14" w:rsidRDefault="00FD0B7F" w:rsidP="00EE4F14">
            <w:pPr>
              <w:pStyle w:val="25"/>
              <w:shd w:val="clear" w:color="auto" w:fill="auto"/>
              <w:spacing w:line="240" w:lineRule="auto"/>
              <w:ind w:firstLine="0"/>
              <w:jc w:val="left"/>
            </w:pPr>
            <w:r w:rsidRPr="00EE4F14">
              <w:lastRenderedPageBreak/>
              <w:t>11</w:t>
            </w:r>
            <w:r w:rsidR="00EE4F14" w:rsidRPr="00EE4F14">
              <w:t xml:space="preserve"> </w:t>
            </w:r>
            <w:r w:rsidRPr="00EE4F14">
              <w:t>ч</w:t>
            </w:r>
            <w:r w:rsidR="00EE4F14" w:rsidRPr="00EE4F14">
              <w:t>еловек</w:t>
            </w:r>
          </w:p>
          <w:p w:rsidR="00457DEA" w:rsidRPr="00EE4F14" w:rsidRDefault="00741CF0" w:rsidP="00EE4F14">
            <w:pPr>
              <w:pStyle w:val="25"/>
              <w:shd w:val="clear" w:color="auto" w:fill="auto"/>
              <w:spacing w:line="240" w:lineRule="auto"/>
              <w:ind w:firstLine="0"/>
              <w:jc w:val="left"/>
            </w:pPr>
            <w:r>
              <w:lastRenderedPageBreak/>
              <w:t>17,5</w:t>
            </w:r>
            <w:r w:rsidR="00FD0B7F" w:rsidRPr="00EE4F14">
              <w:t>%</w:t>
            </w:r>
          </w:p>
        </w:tc>
      </w:tr>
      <w:tr w:rsidR="00457DEA" w:rsidRPr="0079023B" w:rsidTr="00191717">
        <w:trPr>
          <w:trHeight w:val="136"/>
        </w:trPr>
        <w:tc>
          <w:tcPr>
            <w:tcW w:w="719"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lastRenderedPageBreak/>
              <w:t>1.32</w:t>
            </w:r>
          </w:p>
        </w:tc>
        <w:tc>
          <w:tcPr>
            <w:tcW w:w="8451" w:type="dxa"/>
            <w:tcBorders>
              <w:top w:val="single" w:sz="4" w:space="0" w:color="auto"/>
              <w:left w:val="single" w:sz="4" w:space="0" w:color="auto"/>
            </w:tcBorders>
            <w:shd w:val="clear" w:color="auto" w:fill="FFFFFF"/>
          </w:tcPr>
          <w:p w:rsidR="00457DEA" w:rsidRPr="00EE4F14" w:rsidRDefault="00FD0B7F" w:rsidP="00191717">
            <w:pPr>
              <w:pStyle w:val="25"/>
              <w:shd w:val="clear" w:color="auto" w:fill="auto"/>
              <w:spacing w:line="240" w:lineRule="auto"/>
              <w:ind w:firstLine="0"/>
              <w:jc w:val="left"/>
            </w:pPr>
            <w:r w:rsidRPr="00EE4F14">
              <w:t>Численность/удельный вес численности педагогических работников в общей численности педагогических работников в возрасте от 55 лет</w:t>
            </w:r>
          </w:p>
        </w:tc>
        <w:tc>
          <w:tcPr>
            <w:tcW w:w="1603" w:type="dxa"/>
            <w:tcBorders>
              <w:top w:val="single" w:sz="4" w:space="0" w:color="auto"/>
              <w:left w:val="single" w:sz="4" w:space="0" w:color="auto"/>
              <w:right w:val="single" w:sz="4" w:space="0" w:color="auto"/>
            </w:tcBorders>
            <w:shd w:val="clear" w:color="auto" w:fill="FFFFFF"/>
          </w:tcPr>
          <w:p w:rsidR="00EE4F14" w:rsidRDefault="00FD0B7F" w:rsidP="00EE4F14">
            <w:pPr>
              <w:pStyle w:val="25"/>
              <w:shd w:val="clear" w:color="auto" w:fill="auto"/>
              <w:spacing w:line="240" w:lineRule="auto"/>
              <w:ind w:firstLine="0"/>
              <w:jc w:val="left"/>
            </w:pPr>
            <w:r w:rsidRPr="00EE4F14">
              <w:t>15</w:t>
            </w:r>
            <w:r w:rsidR="00EE4F14">
              <w:t xml:space="preserve"> </w:t>
            </w:r>
            <w:r w:rsidRPr="00EE4F14">
              <w:t>ч</w:t>
            </w:r>
            <w:r w:rsidR="00EE4F14">
              <w:t>еловек</w:t>
            </w:r>
          </w:p>
          <w:p w:rsidR="00457DEA" w:rsidRPr="00EE4F14" w:rsidRDefault="00741CF0" w:rsidP="00EE4F14">
            <w:pPr>
              <w:pStyle w:val="25"/>
              <w:shd w:val="clear" w:color="auto" w:fill="auto"/>
              <w:spacing w:line="240" w:lineRule="auto"/>
              <w:ind w:firstLine="0"/>
              <w:jc w:val="left"/>
            </w:pPr>
            <w:r>
              <w:t>23,8</w:t>
            </w:r>
            <w:r w:rsidR="00FD0B7F" w:rsidRPr="00EE4F14">
              <w:t>%</w:t>
            </w:r>
          </w:p>
        </w:tc>
      </w:tr>
      <w:tr w:rsidR="00457DEA" w:rsidRPr="0079023B" w:rsidTr="00191717">
        <w:trPr>
          <w:trHeight w:val="123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1.33</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proofErr w:type="gramStart"/>
            <w:r w:rsidRPr="0077151D">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603" w:type="dxa"/>
            <w:tcBorders>
              <w:top w:val="single" w:sz="4" w:space="0" w:color="auto"/>
              <w:left w:val="single" w:sz="4" w:space="0" w:color="auto"/>
              <w:right w:val="single" w:sz="4" w:space="0" w:color="auto"/>
            </w:tcBorders>
            <w:shd w:val="clear" w:color="auto" w:fill="FFFFFF"/>
          </w:tcPr>
          <w:p w:rsidR="0077151D" w:rsidRPr="0077151D" w:rsidRDefault="00FD0B7F" w:rsidP="0077151D">
            <w:pPr>
              <w:pStyle w:val="25"/>
              <w:shd w:val="clear" w:color="auto" w:fill="auto"/>
              <w:spacing w:line="240" w:lineRule="auto"/>
              <w:ind w:firstLine="0"/>
              <w:jc w:val="left"/>
            </w:pPr>
            <w:r w:rsidRPr="0077151D">
              <w:t>6</w:t>
            </w:r>
            <w:r w:rsidR="00741CF0">
              <w:t>3</w:t>
            </w:r>
            <w:r w:rsidR="0077151D" w:rsidRPr="0077151D">
              <w:t xml:space="preserve"> </w:t>
            </w:r>
            <w:r w:rsidRPr="0077151D">
              <w:t>ч</w:t>
            </w:r>
            <w:r w:rsidR="0077151D" w:rsidRPr="0077151D">
              <w:t>еловек</w:t>
            </w:r>
          </w:p>
          <w:p w:rsidR="00457DEA" w:rsidRPr="0077151D" w:rsidRDefault="00FD0B7F" w:rsidP="0077151D">
            <w:pPr>
              <w:pStyle w:val="25"/>
              <w:shd w:val="clear" w:color="auto" w:fill="auto"/>
              <w:spacing w:line="240" w:lineRule="auto"/>
              <w:ind w:firstLine="0"/>
              <w:jc w:val="left"/>
            </w:pPr>
            <w:r w:rsidRPr="0077151D">
              <w:t>100%</w:t>
            </w:r>
          </w:p>
        </w:tc>
      </w:tr>
      <w:tr w:rsidR="00457DEA" w:rsidRPr="0079023B" w:rsidTr="00191717">
        <w:trPr>
          <w:trHeight w:val="123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1.34</w:t>
            </w:r>
          </w:p>
        </w:tc>
        <w:tc>
          <w:tcPr>
            <w:tcW w:w="8451"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proofErr w:type="gramStart"/>
            <w:r w:rsidRPr="0077151D">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w:t>
            </w:r>
            <w:r w:rsidR="0077151D" w:rsidRPr="0077151D">
              <w:t>едагогических и административно-</w:t>
            </w:r>
            <w:r w:rsidRPr="0077151D">
              <w:t>хозяйственных работников</w:t>
            </w:r>
            <w:proofErr w:type="gramEnd"/>
          </w:p>
        </w:tc>
        <w:tc>
          <w:tcPr>
            <w:tcW w:w="1603" w:type="dxa"/>
            <w:tcBorders>
              <w:top w:val="single" w:sz="4" w:space="0" w:color="auto"/>
              <w:left w:val="single" w:sz="4" w:space="0" w:color="auto"/>
              <w:right w:val="single" w:sz="4" w:space="0" w:color="auto"/>
            </w:tcBorders>
            <w:shd w:val="clear" w:color="auto" w:fill="FFFFFF"/>
          </w:tcPr>
          <w:p w:rsidR="0077151D" w:rsidRPr="0077151D" w:rsidRDefault="00FD0B7F" w:rsidP="0077151D">
            <w:pPr>
              <w:pStyle w:val="25"/>
              <w:shd w:val="clear" w:color="auto" w:fill="auto"/>
              <w:spacing w:line="240" w:lineRule="auto"/>
              <w:ind w:firstLine="0"/>
              <w:jc w:val="left"/>
            </w:pPr>
            <w:r w:rsidRPr="0077151D">
              <w:t>6</w:t>
            </w:r>
            <w:r w:rsidR="00741CF0">
              <w:t>3</w:t>
            </w:r>
            <w:r w:rsidR="0077151D" w:rsidRPr="0077151D">
              <w:t xml:space="preserve"> </w:t>
            </w:r>
            <w:r w:rsidRPr="0077151D">
              <w:t>ч</w:t>
            </w:r>
            <w:r w:rsidR="0077151D" w:rsidRPr="0077151D">
              <w:t>еловек</w:t>
            </w:r>
          </w:p>
          <w:p w:rsidR="00457DEA" w:rsidRPr="0077151D" w:rsidRDefault="0077151D" w:rsidP="0077151D">
            <w:pPr>
              <w:pStyle w:val="25"/>
              <w:shd w:val="clear" w:color="auto" w:fill="auto"/>
              <w:spacing w:line="240" w:lineRule="auto"/>
              <w:ind w:firstLine="0"/>
              <w:jc w:val="left"/>
            </w:pPr>
            <w:r w:rsidRPr="0077151D">
              <w:t>100</w:t>
            </w:r>
            <w:r w:rsidR="00FD0B7F" w:rsidRPr="0077151D">
              <w:t>%</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77151D" w:rsidRDefault="00FD0B7F" w:rsidP="00191717">
            <w:pPr>
              <w:pStyle w:val="25"/>
              <w:shd w:val="clear" w:color="auto" w:fill="auto"/>
              <w:spacing w:line="240" w:lineRule="auto"/>
              <w:ind w:firstLine="0"/>
              <w:jc w:val="left"/>
            </w:pPr>
            <w:r w:rsidRPr="0077151D">
              <w:t>2.</w:t>
            </w:r>
          </w:p>
        </w:tc>
        <w:tc>
          <w:tcPr>
            <w:tcW w:w="8451" w:type="dxa"/>
            <w:tcBorders>
              <w:top w:val="single" w:sz="4" w:space="0" w:color="auto"/>
              <w:left w:val="single" w:sz="4" w:space="0" w:color="auto"/>
            </w:tcBorders>
            <w:shd w:val="clear" w:color="auto" w:fill="FFFFFF"/>
          </w:tcPr>
          <w:p w:rsidR="00457DEA" w:rsidRPr="0077151D" w:rsidRDefault="00FD0B7F" w:rsidP="0077151D">
            <w:pPr>
              <w:pStyle w:val="25"/>
              <w:shd w:val="clear" w:color="auto" w:fill="auto"/>
              <w:spacing w:line="240" w:lineRule="auto"/>
              <w:ind w:firstLine="0"/>
            </w:pPr>
            <w:r w:rsidRPr="0077151D">
              <w:t>Инфраструктура</w:t>
            </w:r>
          </w:p>
        </w:tc>
        <w:tc>
          <w:tcPr>
            <w:tcW w:w="1603" w:type="dxa"/>
            <w:tcBorders>
              <w:top w:val="single" w:sz="4" w:space="0" w:color="auto"/>
              <w:left w:val="single" w:sz="4" w:space="0" w:color="auto"/>
              <w:right w:val="single" w:sz="4" w:space="0" w:color="auto"/>
            </w:tcBorders>
            <w:shd w:val="clear" w:color="auto" w:fill="FFFFFF"/>
          </w:tcPr>
          <w:p w:rsidR="00457DEA" w:rsidRPr="0077151D" w:rsidRDefault="00457DEA" w:rsidP="00191717">
            <w:pPr>
              <w:rPr>
                <w:sz w:val="10"/>
                <w:szCs w:val="10"/>
              </w:rPr>
            </w:pPr>
          </w:p>
        </w:tc>
      </w:tr>
      <w:tr w:rsidR="00457DEA" w:rsidRPr="0079023B" w:rsidTr="00191717">
        <w:trPr>
          <w:trHeight w:val="15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2.1</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Количество компьютеров в расчете на одного учащегося</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0,06 единиц</w:t>
            </w:r>
          </w:p>
        </w:tc>
      </w:tr>
      <w:tr w:rsidR="00457DEA" w:rsidRPr="0079023B" w:rsidTr="00191717">
        <w:trPr>
          <w:trHeight w:val="662"/>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2.2</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19</w:t>
            </w:r>
            <w:r w:rsidR="00DC7BA3" w:rsidRPr="00DC7BA3">
              <w:t>,9</w:t>
            </w:r>
            <w:r w:rsidRPr="00DC7BA3">
              <w:t xml:space="preserve"> единиц</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2.3</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Наличие в образовательной организации системы электронного документооборота</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да</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Наличие читального зала библиотеки, в том числе:</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да</w:t>
            </w:r>
          </w:p>
        </w:tc>
      </w:tr>
      <w:tr w:rsidR="00457DEA" w:rsidRPr="0079023B" w:rsidTr="00191717">
        <w:trPr>
          <w:trHeight w:val="154"/>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2.4.1</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С обеспечением возможности работы на стационарных компьютерах или использования переносных компьютеров</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да</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2.4.2</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 xml:space="preserve">С </w:t>
            </w:r>
            <w:proofErr w:type="spellStart"/>
            <w:r w:rsidRPr="00DC7BA3">
              <w:t>медиатекой</w:t>
            </w:r>
            <w:proofErr w:type="spellEnd"/>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нет</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2.4.3</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Оснащенного средствами сканирования и распознавания текстов</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нет</w:t>
            </w:r>
          </w:p>
        </w:tc>
      </w:tr>
      <w:tr w:rsidR="00457DEA" w:rsidRPr="0079023B" w:rsidTr="00191717">
        <w:trPr>
          <w:trHeight w:val="48"/>
        </w:trPr>
        <w:tc>
          <w:tcPr>
            <w:tcW w:w="719" w:type="dxa"/>
            <w:tcBorders>
              <w:top w:val="single" w:sz="4" w:space="0" w:color="auto"/>
              <w:left w:val="single" w:sz="4" w:space="0" w:color="auto"/>
              <w:bottom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2.4.4</w:t>
            </w:r>
          </w:p>
        </w:tc>
        <w:tc>
          <w:tcPr>
            <w:tcW w:w="8451" w:type="dxa"/>
            <w:tcBorders>
              <w:top w:val="single" w:sz="4" w:space="0" w:color="auto"/>
              <w:left w:val="single" w:sz="4" w:space="0" w:color="auto"/>
              <w:bottom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С выходом в Интернет с компьютеров, расположенных в помещении библиотеки</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да</w:t>
            </w:r>
          </w:p>
        </w:tc>
      </w:tr>
      <w:tr w:rsidR="00457DEA" w:rsidRPr="0079023B" w:rsidTr="00191717">
        <w:trPr>
          <w:trHeight w:val="4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2.4.5</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С контролируемой распечаткой бумажных материалов</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нет</w:t>
            </w:r>
          </w:p>
        </w:tc>
      </w:tr>
      <w:tr w:rsidR="00457DEA" w:rsidRPr="0079023B" w:rsidTr="00191717">
        <w:trPr>
          <w:trHeight w:val="658"/>
        </w:trPr>
        <w:tc>
          <w:tcPr>
            <w:tcW w:w="719"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2.5</w:t>
            </w:r>
          </w:p>
        </w:tc>
        <w:tc>
          <w:tcPr>
            <w:tcW w:w="8451" w:type="dxa"/>
            <w:tcBorders>
              <w:top w:val="single" w:sz="4" w:space="0" w:color="auto"/>
              <w:lef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603" w:type="dxa"/>
            <w:tcBorders>
              <w:top w:val="single" w:sz="4" w:space="0" w:color="auto"/>
              <w:left w:val="single" w:sz="4" w:space="0" w:color="auto"/>
              <w:right w:val="single" w:sz="4" w:space="0" w:color="auto"/>
            </w:tcBorders>
            <w:shd w:val="clear" w:color="auto" w:fill="FFFFFF"/>
          </w:tcPr>
          <w:p w:rsidR="00457DEA" w:rsidRPr="00DC7BA3" w:rsidRDefault="00FD0B7F" w:rsidP="00DC7BA3">
            <w:pPr>
              <w:pStyle w:val="25"/>
              <w:shd w:val="clear" w:color="auto" w:fill="auto"/>
              <w:spacing w:line="240" w:lineRule="auto"/>
              <w:ind w:firstLine="0"/>
              <w:jc w:val="left"/>
            </w:pPr>
            <w:r w:rsidRPr="00DC7BA3">
              <w:t>11</w:t>
            </w:r>
            <w:r w:rsidR="00DC7BA3" w:rsidRPr="00DC7BA3">
              <w:t>93</w:t>
            </w:r>
            <w:r w:rsidRPr="00DC7BA3">
              <w:t xml:space="preserve"> /100%</w:t>
            </w:r>
          </w:p>
        </w:tc>
      </w:tr>
      <w:tr w:rsidR="00457DEA" w:rsidRPr="0079023B" w:rsidTr="00191717">
        <w:trPr>
          <w:trHeight w:val="64"/>
        </w:trPr>
        <w:tc>
          <w:tcPr>
            <w:tcW w:w="719" w:type="dxa"/>
            <w:tcBorders>
              <w:top w:val="single" w:sz="4" w:space="0" w:color="auto"/>
              <w:left w:val="single" w:sz="4" w:space="0" w:color="auto"/>
              <w:bottom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2.6</w:t>
            </w:r>
          </w:p>
        </w:tc>
        <w:tc>
          <w:tcPr>
            <w:tcW w:w="8451" w:type="dxa"/>
            <w:tcBorders>
              <w:top w:val="single" w:sz="4" w:space="0" w:color="auto"/>
              <w:left w:val="single" w:sz="4" w:space="0" w:color="auto"/>
              <w:bottom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Общая площадь помещений, в которых осуществляется образовательная деятельность, в расчете на одного учащегося</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457DEA" w:rsidRPr="00DC7BA3" w:rsidRDefault="00FD0B7F" w:rsidP="00191717">
            <w:pPr>
              <w:pStyle w:val="25"/>
              <w:shd w:val="clear" w:color="auto" w:fill="auto"/>
              <w:spacing w:line="240" w:lineRule="auto"/>
              <w:ind w:firstLine="0"/>
              <w:jc w:val="left"/>
            </w:pPr>
            <w:r w:rsidRPr="00DC7BA3">
              <w:t>1,4 кв. м</w:t>
            </w:r>
          </w:p>
        </w:tc>
      </w:tr>
    </w:tbl>
    <w:p w:rsidR="00DC7BA3" w:rsidRPr="00DC7BA3" w:rsidRDefault="00DC7BA3" w:rsidP="00DC7BA3">
      <w:pPr>
        <w:pStyle w:val="25"/>
        <w:ind w:firstLine="0"/>
        <w:jc w:val="left"/>
      </w:pPr>
      <w:bookmarkStart w:id="6" w:name="bookmark23"/>
    </w:p>
    <w:p w:rsidR="00DC7BA3" w:rsidRPr="00252B58" w:rsidRDefault="00DC7BA3" w:rsidP="00000D7B">
      <w:pPr>
        <w:pStyle w:val="25"/>
        <w:numPr>
          <w:ilvl w:val="0"/>
          <w:numId w:val="3"/>
        </w:numPr>
        <w:rPr>
          <w:b/>
        </w:rPr>
      </w:pPr>
      <w:r>
        <w:rPr>
          <w:b/>
        </w:rPr>
        <w:t>Анализ показателей деятельности Школы</w:t>
      </w:r>
    </w:p>
    <w:bookmarkEnd w:id="6"/>
    <w:p w:rsidR="00457DEA" w:rsidRPr="00DC7BA3" w:rsidRDefault="00FD0B7F" w:rsidP="00000D7B">
      <w:pPr>
        <w:pStyle w:val="25"/>
        <w:numPr>
          <w:ilvl w:val="0"/>
          <w:numId w:val="31"/>
        </w:numPr>
        <w:shd w:val="clear" w:color="auto" w:fill="auto"/>
        <w:tabs>
          <w:tab w:val="left" w:pos="1059"/>
        </w:tabs>
        <w:spacing w:line="240" w:lineRule="auto"/>
        <w:ind w:right="2"/>
        <w:jc w:val="both"/>
      </w:pPr>
      <w:r w:rsidRPr="00DC7BA3">
        <w:t>Деятельность МОБУ СОШ № 23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w:t>
      </w:r>
    </w:p>
    <w:p w:rsidR="00457DEA" w:rsidRPr="00DC7BA3" w:rsidRDefault="00FD0B7F" w:rsidP="00000D7B">
      <w:pPr>
        <w:pStyle w:val="25"/>
        <w:numPr>
          <w:ilvl w:val="0"/>
          <w:numId w:val="31"/>
        </w:numPr>
        <w:shd w:val="clear" w:color="auto" w:fill="auto"/>
        <w:tabs>
          <w:tab w:val="left" w:pos="1044"/>
        </w:tabs>
        <w:spacing w:line="240" w:lineRule="auto"/>
        <w:ind w:right="2"/>
        <w:jc w:val="both"/>
      </w:pPr>
      <w:r w:rsidRPr="00DC7BA3">
        <w:t>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и воспитанника.</w:t>
      </w:r>
    </w:p>
    <w:p w:rsidR="00457DEA" w:rsidRPr="00DC7BA3" w:rsidRDefault="00FD0B7F" w:rsidP="00000D7B">
      <w:pPr>
        <w:pStyle w:val="25"/>
        <w:numPr>
          <w:ilvl w:val="0"/>
          <w:numId w:val="31"/>
        </w:numPr>
        <w:shd w:val="clear" w:color="auto" w:fill="auto"/>
        <w:tabs>
          <w:tab w:val="left" w:pos="1064"/>
        </w:tabs>
        <w:spacing w:line="240" w:lineRule="auto"/>
        <w:ind w:right="2"/>
        <w:jc w:val="both"/>
      </w:pPr>
      <w:r w:rsidRPr="00DC7BA3">
        <w:t>На качество образовательных воздействий влияет эффективное сбалансированное использование современных образовательных технологий, в том числе и информационно-коммуникативных.</w:t>
      </w:r>
    </w:p>
    <w:p w:rsidR="00457DEA" w:rsidRPr="00DC7BA3" w:rsidRDefault="00FD0B7F" w:rsidP="00000D7B">
      <w:pPr>
        <w:pStyle w:val="25"/>
        <w:numPr>
          <w:ilvl w:val="0"/>
          <w:numId w:val="31"/>
        </w:numPr>
        <w:shd w:val="clear" w:color="auto" w:fill="auto"/>
        <w:tabs>
          <w:tab w:val="left" w:pos="1049"/>
        </w:tabs>
        <w:spacing w:line="240" w:lineRule="auto"/>
        <w:ind w:right="2"/>
        <w:jc w:val="both"/>
      </w:pPr>
      <w:r w:rsidRPr="00DC7BA3">
        <w:t>Ведётся системная работа по повышению профессионального уровня педагогического коллектива через курсы повышения квалификации, семинары, творческие встречи, мастер-классы и т.д.</w:t>
      </w:r>
    </w:p>
    <w:p w:rsidR="00457DEA" w:rsidRPr="00DC7BA3" w:rsidRDefault="00FD0B7F" w:rsidP="00000D7B">
      <w:pPr>
        <w:pStyle w:val="25"/>
        <w:numPr>
          <w:ilvl w:val="0"/>
          <w:numId w:val="31"/>
        </w:numPr>
        <w:shd w:val="clear" w:color="auto" w:fill="auto"/>
        <w:tabs>
          <w:tab w:val="left" w:pos="1054"/>
        </w:tabs>
        <w:spacing w:line="240" w:lineRule="auto"/>
        <w:ind w:right="2"/>
        <w:jc w:val="both"/>
      </w:pPr>
      <w:r w:rsidRPr="00DC7BA3">
        <w:t>Содержание, уровень и качество подготовки обучающихся по образовательным программам начального общего, основного общего, среднего общего образования соответствуют требованиям федеральных государственных образовательных стандартов.</w:t>
      </w:r>
    </w:p>
    <w:p w:rsidR="00457DEA" w:rsidRPr="00DC7BA3" w:rsidRDefault="00FD0B7F" w:rsidP="00000D7B">
      <w:pPr>
        <w:pStyle w:val="25"/>
        <w:numPr>
          <w:ilvl w:val="0"/>
          <w:numId w:val="31"/>
        </w:numPr>
        <w:shd w:val="clear" w:color="auto" w:fill="auto"/>
        <w:tabs>
          <w:tab w:val="left" w:pos="1049"/>
        </w:tabs>
        <w:spacing w:line="240" w:lineRule="auto"/>
        <w:ind w:right="2"/>
        <w:jc w:val="both"/>
      </w:pPr>
      <w:r w:rsidRPr="00DC7BA3">
        <w:t>Созданы условия для самореализации воспитанника 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w:t>
      </w:r>
    </w:p>
    <w:p w:rsidR="00457DEA" w:rsidRPr="00DC7BA3" w:rsidRDefault="00FD0B7F" w:rsidP="00000D7B">
      <w:pPr>
        <w:pStyle w:val="25"/>
        <w:numPr>
          <w:ilvl w:val="0"/>
          <w:numId w:val="31"/>
        </w:numPr>
        <w:shd w:val="clear" w:color="auto" w:fill="auto"/>
        <w:tabs>
          <w:tab w:val="left" w:pos="1049"/>
        </w:tabs>
        <w:spacing w:line="240" w:lineRule="auto"/>
        <w:ind w:right="2"/>
        <w:jc w:val="both"/>
      </w:pPr>
      <w:r w:rsidRPr="00DC7BA3">
        <w:t>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образовательными стандартами и образовательными программами.</w:t>
      </w:r>
    </w:p>
    <w:p w:rsidR="00457DEA" w:rsidRPr="00DC7BA3" w:rsidRDefault="00FD0B7F" w:rsidP="00000D7B">
      <w:pPr>
        <w:pStyle w:val="25"/>
        <w:numPr>
          <w:ilvl w:val="0"/>
          <w:numId w:val="31"/>
        </w:numPr>
        <w:shd w:val="clear" w:color="auto" w:fill="auto"/>
        <w:tabs>
          <w:tab w:val="left" w:pos="1054"/>
        </w:tabs>
        <w:spacing w:line="240" w:lineRule="auto"/>
        <w:ind w:right="2"/>
        <w:jc w:val="both"/>
      </w:pPr>
      <w:r w:rsidRPr="00DC7BA3">
        <w:t xml:space="preserve">Соблюдается информационная открытость образовательного учреждения посредством размещения материалов на официальном сайте школы в информационно-телекоммуникационной сети Интернет, в </w:t>
      </w:r>
      <w:r w:rsidRPr="00DC7BA3">
        <w:lastRenderedPageBreak/>
        <w:t>том числе на официальных страницах в социальной сети «</w:t>
      </w:r>
      <w:proofErr w:type="spellStart"/>
      <w:r w:rsidRPr="00DC7BA3">
        <w:t>Вконтакте</w:t>
      </w:r>
      <w:proofErr w:type="spellEnd"/>
      <w:r w:rsidRPr="00DC7BA3">
        <w:t>».</w:t>
      </w:r>
    </w:p>
    <w:p w:rsidR="00457DEA" w:rsidRPr="00DC7BA3" w:rsidRDefault="00FD0B7F" w:rsidP="00361590">
      <w:pPr>
        <w:pStyle w:val="25"/>
        <w:shd w:val="clear" w:color="auto" w:fill="auto"/>
        <w:spacing w:line="240" w:lineRule="auto"/>
        <w:ind w:right="2" w:firstLine="709"/>
        <w:jc w:val="both"/>
      </w:pPr>
      <w:r w:rsidRPr="00DC7BA3">
        <w:t>Вместе с тем, анализ образовательной деятельности Школы по итогам 2023</w:t>
      </w:r>
      <w:r w:rsidR="00DC7BA3" w:rsidRPr="00DC7BA3">
        <w:t>-2024 учебного</w:t>
      </w:r>
      <w:r w:rsidRPr="00DC7BA3">
        <w:t xml:space="preserve"> года позволяет выявить следующие факторы, которые существенным образом могут влиять на снижение качественных показателей МОБУ СОШ № 23:</w:t>
      </w:r>
    </w:p>
    <w:p w:rsidR="00457DEA" w:rsidRPr="00DC7BA3" w:rsidRDefault="00FD0B7F" w:rsidP="00000D7B">
      <w:pPr>
        <w:pStyle w:val="25"/>
        <w:numPr>
          <w:ilvl w:val="0"/>
          <w:numId w:val="32"/>
        </w:numPr>
        <w:shd w:val="clear" w:color="auto" w:fill="auto"/>
        <w:tabs>
          <w:tab w:val="left" w:pos="1080"/>
        </w:tabs>
        <w:spacing w:line="240" w:lineRule="auto"/>
        <w:ind w:right="2"/>
        <w:jc w:val="both"/>
      </w:pPr>
      <w:r w:rsidRPr="00DC7BA3">
        <w:t>Недостаточная эффективность системы объективной оценки результатов обучения.</w:t>
      </w:r>
    </w:p>
    <w:p w:rsidR="00457DEA" w:rsidRPr="00DC7BA3" w:rsidRDefault="00FD0B7F" w:rsidP="00000D7B">
      <w:pPr>
        <w:pStyle w:val="25"/>
        <w:numPr>
          <w:ilvl w:val="0"/>
          <w:numId w:val="32"/>
        </w:numPr>
        <w:shd w:val="clear" w:color="auto" w:fill="auto"/>
        <w:tabs>
          <w:tab w:val="left" w:pos="1104"/>
        </w:tabs>
        <w:spacing w:line="240" w:lineRule="auto"/>
        <w:ind w:right="2"/>
        <w:jc w:val="both"/>
      </w:pPr>
      <w:r w:rsidRPr="00DC7BA3">
        <w:t xml:space="preserve">Низкая учебная мотивация школьников с трудностями в учебной деятельности, что может стать причиной учебной </w:t>
      </w:r>
      <w:proofErr w:type="spellStart"/>
      <w:r w:rsidRPr="00DC7BA3">
        <w:t>неуспешности</w:t>
      </w:r>
      <w:proofErr w:type="spellEnd"/>
      <w:r w:rsidRPr="00DC7BA3">
        <w:t>.</w:t>
      </w:r>
    </w:p>
    <w:p w:rsidR="00457DEA" w:rsidRPr="00361590" w:rsidRDefault="00FD0B7F" w:rsidP="00361590">
      <w:pPr>
        <w:pStyle w:val="25"/>
        <w:shd w:val="clear" w:color="auto" w:fill="auto"/>
        <w:spacing w:line="240" w:lineRule="auto"/>
        <w:ind w:right="2" w:firstLine="709"/>
        <w:jc w:val="both"/>
      </w:pPr>
      <w:r w:rsidRPr="00361590">
        <w:t xml:space="preserve">Причиной учебной </w:t>
      </w:r>
      <w:proofErr w:type="spellStart"/>
      <w:r w:rsidRPr="00361590">
        <w:t>неуспешности</w:t>
      </w:r>
      <w:proofErr w:type="spellEnd"/>
      <w:r w:rsidRPr="00361590">
        <w:t xml:space="preserve"> обучающихся является </w:t>
      </w:r>
      <w:proofErr w:type="gramStart"/>
      <w:r w:rsidRPr="00361590">
        <w:t>слабая</w:t>
      </w:r>
      <w:proofErr w:type="gramEnd"/>
      <w:r w:rsidRPr="00361590">
        <w:t xml:space="preserve"> </w:t>
      </w:r>
      <w:proofErr w:type="spellStart"/>
      <w:r w:rsidRPr="00361590">
        <w:t>сформированность</w:t>
      </w:r>
      <w:proofErr w:type="spellEnd"/>
      <w:r w:rsidRPr="00361590">
        <w:t xml:space="preserve"> </w:t>
      </w:r>
      <w:proofErr w:type="spellStart"/>
      <w:r w:rsidRPr="00361590">
        <w:t>метапредметных</w:t>
      </w:r>
      <w:proofErr w:type="spellEnd"/>
      <w:r w:rsidRPr="00361590">
        <w:t xml:space="preserve"> умений и существенные пробелы в</w:t>
      </w:r>
      <w:r w:rsidR="00361590" w:rsidRPr="00361590">
        <w:t xml:space="preserve"> </w:t>
      </w:r>
      <w:r w:rsidRPr="00361590">
        <w:t xml:space="preserve">базовой предметной подготовке. Диагностика обучающихся с трудностями в учебной деятельности позволила выявить причины данных затруднений: слабая </w:t>
      </w:r>
      <w:proofErr w:type="spellStart"/>
      <w:r w:rsidRPr="00361590">
        <w:t>сформированность</w:t>
      </w:r>
      <w:proofErr w:type="spellEnd"/>
      <w:r w:rsidRPr="00361590">
        <w:t xml:space="preserve"> читательских навыков, навыков работы с информацией и элементарн</w:t>
      </w:r>
      <w:r w:rsidR="00361590" w:rsidRPr="00361590">
        <w:t>ых математических представлений.</w:t>
      </w:r>
    </w:p>
    <w:p w:rsidR="00457DEA" w:rsidRPr="00361590" w:rsidRDefault="00FD0B7F" w:rsidP="00361590">
      <w:pPr>
        <w:pStyle w:val="25"/>
        <w:shd w:val="clear" w:color="auto" w:fill="auto"/>
        <w:spacing w:line="240" w:lineRule="auto"/>
        <w:ind w:right="2" w:firstLine="709"/>
        <w:jc w:val="both"/>
      </w:pPr>
      <w:r w:rsidRPr="00361590">
        <w:t>Ресурсы для достижения поставленных целей и задач с позиции возможных рисков и возможные пути решения:</w:t>
      </w:r>
    </w:p>
    <w:p w:rsidR="00457DEA" w:rsidRPr="00361590" w:rsidRDefault="00FD0B7F" w:rsidP="00000D7B">
      <w:pPr>
        <w:pStyle w:val="25"/>
        <w:numPr>
          <w:ilvl w:val="0"/>
          <w:numId w:val="33"/>
        </w:numPr>
        <w:shd w:val="clear" w:color="auto" w:fill="auto"/>
        <w:spacing w:line="240" w:lineRule="auto"/>
        <w:ind w:right="2"/>
        <w:jc w:val="both"/>
      </w:pPr>
      <w:proofErr w:type="gramStart"/>
      <w:r w:rsidRPr="00361590">
        <w:t>Формирование адресных образовательных программ по работе с обучающимися с трудностями в обучении;</w:t>
      </w:r>
      <w:proofErr w:type="gramEnd"/>
    </w:p>
    <w:p w:rsidR="00457DEA" w:rsidRPr="00361590" w:rsidRDefault="00FD0B7F" w:rsidP="00000D7B">
      <w:pPr>
        <w:pStyle w:val="25"/>
        <w:numPr>
          <w:ilvl w:val="0"/>
          <w:numId w:val="33"/>
        </w:numPr>
        <w:shd w:val="clear" w:color="auto" w:fill="auto"/>
        <w:tabs>
          <w:tab w:val="left" w:pos="1009"/>
        </w:tabs>
        <w:spacing w:line="240" w:lineRule="auto"/>
        <w:ind w:right="2"/>
        <w:jc w:val="both"/>
      </w:pPr>
      <w:r w:rsidRPr="00361590">
        <w:t xml:space="preserve">Индивидуализация образовательной деятельности, приведение её в соответствие с возможностями и особенностями </w:t>
      </w:r>
      <w:proofErr w:type="gramStart"/>
      <w:r w:rsidRPr="00361590">
        <w:t>обучающихся</w:t>
      </w:r>
      <w:proofErr w:type="gramEnd"/>
      <w:r w:rsidRPr="00361590">
        <w:t xml:space="preserve"> Школы с трудностями в учебной деятельности;</w:t>
      </w:r>
    </w:p>
    <w:p w:rsidR="00457DEA" w:rsidRPr="00361590" w:rsidRDefault="00FD0B7F" w:rsidP="00000D7B">
      <w:pPr>
        <w:pStyle w:val="25"/>
        <w:numPr>
          <w:ilvl w:val="0"/>
          <w:numId w:val="33"/>
        </w:numPr>
        <w:shd w:val="clear" w:color="auto" w:fill="auto"/>
        <w:tabs>
          <w:tab w:val="left" w:pos="1034"/>
        </w:tabs>
        <w:spacing w:line="240" w:lineRule="auto"/>
        <w:ind w:right="2"/>
        <w:jc w:val="both"/>
      </w:pPr>
      <w:r w:rsidRPr="00361590">
        <w:t xml:space="preserve">Внедрение технологии </w:t>
      </w:r>
      <w:proofErr w:type="spellStart"/>
      <w:r w:rsidRPr="00361590">
        <w:t>тьюторства</w:t>
      </w:r>
      <w:proofErr w:type="spellEnd"/>
      <w:r w:rsidRPr="00361590">
        <w:t xml:space="preserve"> как инструмента поддержки </w:t>
      </w:r>
      <w:proofErr w:type="gramStart"/>
      <w:r w:rsidRPr="00361590">
        <w:t>обучающихся</w:t>
      </w:r>
      <w:proofErr w:type="gramEnd"/>
      <w:r w:rsidRPr="00361590">
        <w:t xml:space="preserve"> с трудностями в обучении.</w:t>
      </w:r>
    </w:p>
    <w:p w:rsidR="00457DEA" w:rsidRPr="00361590" w:rsidRDefault="00FD0B7F" w:rsidP="00361590">
      <w:pPr>
        <w:pStyle w:val="25"/>
        <w:shd w:val="clear" w:color="auto" w:fill="auto"/>
        <w:spacing w:line="240" w:lineRule="auto"/>
        <w:ind w:right="2" w:firstLine="709"/>
        <w:jc w:val="both"/>
      </w:pPr>
      <w:r w:rsidRPr="00361590">
        <w:t>В результате анализа показателей деятельности и самооценки деятельности образовательного учреждения за 2023</w:t>
      </w:r>
      <w:r w:rsidR="00361590" w:rsidRPr="00361590">
        <w:t>-2024 учебный</w:t>
      </w:r>
      <w:r w:rsidRPr="00361590">
        <w:t xml:space="preserve"> год следует признать работу педагогического коллектива школы удовлетворительной и отметить, что в образовательной организации созданы необходимые условия для качественной организации образовательной деятельности.</w:t>
      </w:r>
    </w:p>
    <w:p w:rsidR="00457DEA" w:rsidRPr="00361590" w:rsidRDefault="00FD0B7F" w:rsidP="00361590">
      <w:pPr>
        <w:pStyle w:val="25"/>
        <w:shd w:val="clear" w:color="auto" w:fill="auto"/>
        <w:spacing w:line="240" w:lineRule="auto"/>
        <w:ind w:right="2" w:firstLine="709"/>
        <w:jc w:val="both"/>
      </w:pPr>
      <w:r w:rsidRPr="00361590">
        <w:t>Сравнительные данные полученных показателей свидетельствуют о стабильности уровня образовательных результатов обучающихся, развития инфраструктуры и учебно-материальной базы. В 2024</w:t>
      </w:r>
      <w:r w:rsidR="00361590" w:rsidRPr="00361590">
        <w:t>-2025 учебном</w:t>
      </w:r>
      <w:r w:rsidRPr="00361590">
        <w:t xml:space="preserve"> году необходимо продолжить работу над повышением объективности оценивания образовательных результатов, развитием информационной базы, ИКТ, учебной базы кабинетов для </w:t>
      </w:r>
      <w:proofErr w:type="gramStart"/>
      <w:r w:rsidRPr="00361590">
        <w:t>занятий</w:t>
      </w:r>
      <w:proofErr w:type="gramEnd"/>
      <w:r w:rsidRPr="00361590">
        <w:t xml:space="preserve"> как по предметам учебного плана, так и во внеурочной деятельности.</w:t>
      </w:r>
    </w:p>
    <w:p w:rsidR="00457DEA" w:rsidRDefault="00FD0B7F" w:rsidP="00361590">
      <w:pPr>
        <w:pStyle w:val="25"/>
        <w:shd w:val="clear" w:color="auto" w:fill="auto"/>
        <w:spacing w:line="240" w:lineRule="auto"/>
        <w:ind w:right="2" w:firstLine="709"/>
        <w:jc w:val="both"/>
      </w:pPr>
      <w:r w:rsidRPr="00361590">
        <w:t>Управление школой является эффективным, так как обеспечивает ведение без нарушений образовательный процесс, открытость Школы, достижение оптимальных результатов и удовлетворённость потребителей. Исходя из результатов тестирования на удовлетворенность получаемых услуг, разрабатывается комплекс мероприятий по улучшению организации образовательного процесса и комфортной образовательной среды. Задачи, поставленные перед школой, решены.</w:t>
      </w:r>
    </w:p>
    <w:sectPr w:rsidR="00457DEA" w:rsidSect="00361590">
      <w:headerReference w:type="default" r:id="rId11"/>
      <w:type w:val="continuous"/>
      <w:pgSz w:w="11909" w:h="16840"/>
      <w:pgMar w:top="567" w:right="567" w:bottom="567" w:left="5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E54" w:rsidRDefault="00430E54" w:rsidP="00457DEA">
      <w:r>
        <w:separator/>
      </w:r>
    </w:p>
  </w:endnote>
  <w:endnote w:type="continuationSeparator" w:id="0">
    <w:p w:rsidR="00430E54" w:rsidRDefault="00430E54" w:rsidP="00457D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E54" w:rsidRDefault="00430E54"/>
  </w:footnote>
  <w:footnote w:type="continuationSeparator" w:id="0">
    <w:p w:rsidR="00430E54" w:rsidRDefault="00430E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54" w:rsidRDefault="00430E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1D93"/>
    <w:multiLevelType w:val="hybridMultilevel"/>
    <w:tmpl w:val="9CC00668"/>
    <w:lvl w:ilvl="0" w:tplc="B1B277CC">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143DF7"/>
    <w:multiLevelType w:val="hybridMultilevel"/>
    <w:tmpl w:val="001A2A80"/>
    <w:lvl w:ilvl="0" w:tplc="8A8A3928">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6C7311"/>
    <w:multiLevelType w:val="hybridMultilevel"/>
    <w:tmpl w:val="EC561CFC"/>
    <w:lvl w:ilvl="0" w:tplc="938CFDCA">
      <w:start w:val="1"/>
      <w:numFmt w:val="decimal"/>
      <w:lvlText w:val="%1."/>
      <w:lvlJc w:val="left"/>
      <w:pPr>
        <w:ind w:left="284" w:hanging="28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BAD7459"/>
    <w:multiLevelType w:val="hybridMultilevel"/>
    <w:tmpl w:val="B3BE0868"/>
    <w:lvl w:ilvl="0" w:tplc="FA6469EA">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F92706"/>
    <w:multiLevelType w:val="hybridMultilevel"/>
    <w:tmpl w:val="34364534"/>
    <w:lvl w:ilvl="0" w:tplc="293654A2">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1C6256"/>
    <w:multiLevelType w:val="hybridMultilevel"/>
    <w:tmpl w:val="177C51A0"/>
    <w:lvl w:ilvl="0" w:tplc="BFA23D24">
      <w:start w:val="1"/>
      <w:numFmt w:val="decimal"/>
      <w:lvlText w:val="%1."/>
      <w:lvlJc w:val="left"/>
      <w:pPr>
        <w:ind w:left="284" w:hanging="28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14134E"/>
    <w:multiLevelType w:val="hybridMultilevel"/>
    <w:tmpl w:val="AA6EC5C0"/>
    <w:lvl w:ilvl="0" w:tplc="8A8A3928">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C2FE6"/>
    <w:multiLevelType w:val="hybridMultilevel"/>
    <w:tmpl w:val="AED81F54"/>
    <w:lvl w:ilvl="0" w:tplc="B1B277CC">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8D6FBC"/>
    <w:multiLevelType w:val="hybridMultilevel"/>
    <w:tmpl w:val="B5728E94"/>
    <w:lvl w:ilvl="0" w:tplc="AEE8AE58">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2117FE"/>
    <w:multiLevelType w:val="hybridMultilevel"/>
    <w:tmpl w:val="921CD1B6"/>
    <w:lvl w:ilvl="0" w:tplc="875422BA">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24151"/>
    <w:multiLevelType w:val="hybridMultilevel"/>
    <w:tmpl w:val="FA681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A015FA"/>
    <w:multiLevelType w:val="hybridMultilevel"/>
    <w:tmpl w:val="8ACE9B90"/>
    <w:lvl w:ilvl="0" w:tplc="1A521FC0">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FA0D98"/>
    <w:multiLevelType w:val="hybridMultilevel"/>
    <w:tmpl w:val="3CCE3132"/>
    <w:lvl w:ilvl="0" w:tplc="B07293DC">
      <w:start w:val="1"/>
      <w:numFmt w:val="decimal"/>
      <w:lvlText w:val="%1."/>
      <w:lvlJc w:val="left"/>
      <w:pPr>
        <w:ind w:left="284" w:hanging="284"/>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3539E"/>
    <w:multiLevelType w:val="hybridMultilevel"/>
    <w:tmpl w:val="4732B88C"/>
    <w:lvl w:ilvl="0" w:tplc="7D6CFE02">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114B24"/>
    <w:multiLevelType w:val="hybridMultilevel"/>
    <w:tmpl w:val="0D9C8AE4"/>
    <w:lvl w:ilvl="0" w:tplc="CE5E62A0">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6C6525"/>
    <w:multiLevelType w:val="hybridMultilevel"/>
    <w:tmpl w:val="027235A4"/>
    <w:lvl w:ilvl="0" w:tplc="AEE8AE58">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687DB7"/>
    <w:multiLevelType w:val="hybridMultilevel"/>
    <w:tmpl w:val="C0F29728"/>
    <w:lvl w:ilvl="0" w:tplc="CF8E31C6">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905656"/>
    <w:multiLevelType w:val="hybridMultilevel"/>
    <w:tmpl w:val="E13C4DAE"/>
    <w:lvl w:ilvl="0" w:tplc="AEE8AE58">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9A76AD"/>
    <w:multiLevelType w:val="hybridMultilevel"/>
    <w:tmpl w:val="4DCCE8EC"/>
    <w:lvl w:ilvl="0" w:tplc="12F0045A">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0D49D0"/>
    <w:multiLevelType w:val="hybridMultilevel"/>
    <w:tmpl w:val="47922FEC"/>
    <w:lvl w:ilvl="0" w:tplc="DE7A7822">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D46E80"/>
    <w:multiLevelType w:val="hybridMultilevel"/>
    <w:tmpl w:val="05A03558"/>
    <w:lvl w:ilvl="0" w:tplc="6F2E9CE2">
      <w:start w:val="1"/>
      <w:numFmt w:val="upperRoman"/>
      <w:lvlText w:val="%1."/>
      <w:lvlJc w:val="left"/>
      <w:pPr>
        <w:ind w:left="380" w:hanging="720"/>
      </w:pPr>
      <w:rPr>
        <w:rFonts w:hint="default"/>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21">
    <w:nsid w:val="605329AE"/>
    <w:multiLevelType w:val="hybridMultilevel"/>
    <w:tmpl w:val="DA28DB6A"/>
    <w:lvl w:ilvl="0" w:tplc="CA8E1E18">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05449A"/>
    <w:multiLevelType w:val="hybridMultilevel"/>
    <w:tmpl w:val="FD30E220"/>
    <w:lvl w:ilvl="0" w:tplc="AEE8AE58">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8C77A7"/>
    <w:multiLevelType w:val="hybridMultilevel"/>
    <w:tmpl w:val="2124B246"/>
    <w:lvl w:ilvl="0" w:tplc="65B69554">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2540F0A"/>
    <w:multiLevelType w:val="hybridMultilevel"/>
    <w:tmpl w:val="BD06FE6E"/>
    <w:lvl w:ilvl="0" w:tplc="9C2AA60C">
      <w:start w:val="1"/>
      <w:numFmt w:val="bullet"/>
      <w:lvlText w:val=""/>
      <w:lvlJc w:val="left"/>
      <w:pPr>
        <w:ind w:left="96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8379F"/>
    <w:multiLevelType w:val="hybridMultilevel"/>
    <w:tmpl w:val="F1500E60"/>
    <w:lvl w:ilvl="0" w:tplc="1304FEAE">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B678EA"/>
    <w:multiLevelType w:val="hybridMultilevel"/>
    <w:tmpl w:val="72908B78"/>
    <w:lvl w:ilvl="0" w:tplc="75664AFE">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5B40A4"/>
    <w:multiLevelType w:val="hybridMultilevel"/>
    <w:tmpl w:val="28CEAA98"/>
    <w:lvl w:ilvl="0" w:tplc="0C2EB040">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E836FD1"/>
    <w:multiLevelType w:val="hybridMultilevel"/>
    <w:tmpl w:val="AF56E980"/>
    <w:lvl w:ilvl="0" w:tplc="DC868EF4">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FC225A3"/>
    <w:multiLevelType w:val="hybridMultilevel"/>
    <w:tmpl w:val="B8285B44"/>
    <w:lvl w:ilvl="0" w:tplc="9274F6C0">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BE72EF"/>
    <w:multiLevelType w:val="hybridMultilevel"/>
    <w:tmpl w:val="7C14A60C"/>
    <w:lvl w:ilvl="0" w:tplc="C6A06A46">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61733D6"/>
    <w:multiLevelType w:val="hybridMultilevel"/>
    <w:tmpl w:val="177EACE8"/>
    <w:lvl w:ilvl="0" w:tplc="2946CAB4">
      <w:start w:val="1"/>
      <w:numFmt w:val="bullet"/>
      <w:lvlText w:val=""/>
      <w:lvlJc w:val="left"/>
      <w:pPr>
        <w:ind w:left="284"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63931A4"/>
    <w:multiLevelType w:val="hybridMultilevel"/>
    <w:tmpl w:val="7DCEAF6C"/>
    <w:lvl w:ilvl="0" w:tplc="A622110C">
      <w:start w:val="1"/>
      <w:numFmt w:val="bullet"/>
      <w:lvlText w:val=""/>
      <w:lvlJc w:val="left"/>
      <w:pPr>
        <w:ind w:left="227" w:hanging="22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72F47"/>
    <w:multiLevelType w:val="hybridMultilevel"/>
    <w:tmpl w:val="56381E96"/>
    <w:lvl w:ilvl="0" w:tplc="B1B277CC">
      <w:start w:val="1"/>
      <w:numFmt w:val="bullet"/>
      <w:lvlText w:val=""/>
      <w:lvlJc w:val="left"/>
      <w:pPr>
        <w:ind w:left="284" w:hanging="284"/>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220449"/>
    <w:multiLevelType w:val="hybridMultilevel"/>
    <w:tmpl w:val="9F120052"/>
    <w:lvl w:ilvl="0" w:tplc="E8023F38">
      <w:start w:val="1"/>
      <w:numFmt w:val="decimal"/>
      <w:lvlText w:val="%1."/>
      <w:lvlJc w:val="left"/>
      <w:pPr>
        <w:ind w:left="284" w:hanging="284"/>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DAC7F21"/>
    <w:multiLevelType w:val="hybridMultilevel"/>
    <w:tmpl w:val="37A879E4"/>
    <w:lvl w:ilvl="0" w:tplc="9D9E5570">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EEF5C7C"/>
    <w:multiLevelType w:val="multilevel"/>
    <w:tmpl w:val="A8B258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997120"/>
    <w:multiLevelType w:val="hybridMultilevel"/>
    <w:tmpl w:val="55F40282"/>
    <w:lvl w:ilvl="0" w:tplc="7DCA33B6">
      <w:start w:val="1"/>
      <w:numFmt w:val="bullet"/>
      <w:lvlText w:val=""/>
      <w:lvlJc w:val="left"/>
      <w:pPr>
        <w:ind w:left="284"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20"/>
  </w:num>
  <w:num w:numId="4">
    <w:abstractNumId w:val="27"/>
  </w:num>
  <w:num w:numId="5">
    <w:abstractNumId w:val="25"/>
  </w:num>
  <w:num w:numId="6">
    <w:abstractNumId w:val="29"/>
  </w:num>
  <w:num w:numId="7">
    <w:abstractNumId w:val="21"/>
  </w:num>
  <w:num w:numId="8">
    <w:abstractNumId w:val="3"/>
  </w:num>
  <w:num w:numId="9">
    <w:abstractNumId w:val="28"/>
  </w:num>
  <w:num w:numId="10">
    <w:abstractNumId w:val="37"/>
  </w:num>
  <w:num w:numId="11">
    <w:abstractNumId w:val="30"/>
  </w:num>
  <w:num w:numId="12">
    <w:abstractNumId w:val="35"/>
  </w:num>
  <w:num w:numId="13">
    <w:abstractNumId w:val="16"/>
  </w:num>
  <w:num w:numId="14">
    <w:abstractNumId w:val="9"/>
  </w:num>
  <w:num w:numId="15">
    <w:abstractNumId w:val="19"/>
  </w:num>
  <w:num w:numId="16">
    <w:abstractNumId w:val="14"/>
  </w:num>
  <w:num w:numId="17">
    <w:abstractNumId w:val="17"/>
  </w:num>
  <w:num w:numId="18">
    <w:abstractNumId w:val="15"/>
  </w:num>
  <w:num w:numId="19">
    <w:abstractNumId w:val="22"/>
  </w:num>
  <w:num w:numId="20">
    <w:abstractNumId w:val="8"/>
  </w:num>
  <w:num w:numId="21">
    <w:abstractNumId w:val="12"/>
  </w:num>
  <w:num w:numId="22">
    <w:abstractNumId w:val="32"/>
  </w:num>
  <w:num w:numId="23">
    <w:abstractNumId w:val="23"/>
  </w:num>
  <w:num w:numId="24">
    <w:abstractNumId w:val="4"/>
  </w:num>
  <w:num w:numId="25">
    <w:abstractNumId w:val="1"/>
  </w:num>
  <w:num w:numId="26">
    <w:abstractNumId w:val="6"/>
  </w:num>
  <w:num w:numId="27">
    <w:abstractNumId w:val="13"/>
  </w:num>
  <w:num w:numId="28">
    <w:abstractNumId w:val="11"/>
  </w:num>
  <w:num w:numId="29">
    <w:abstractNumId w:val="31"/>
  </w:num>
  <w:num w:numId="30">
    <w:abstractNumId w:val="26"/>
  </w:num>
  <w:num w:numId="31">
    <w:abstractNumId w:val="2"/>
  </w:num>
  <w:num w:numId="32">
    <w:abstractNumId w:val="5"/>
  </w:num>
  <w:num w:numId="33">
    <w:abstractNumId w:val="34"/>
  </w:num>
  <w:num w:numId="34">
    <w:abstractNumId w:val="18"/>
  </w:num>
  <w:num w:numId="35">
    <w:abstractNumId w:val="10"/>
  </w:num>
  <w:num w:numId="36">
    <w:abstractNumId w:val="33"/>
  </w:num>
  <w:num w:numId="37">
    <w:abstractNumId w:val="0"/>
  </w:num>
  <w:num w:numId="38">
    <w:abstractNumId w:val="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
  <w:rsids>
    <w:rsidRoot w:val="00457DEA"/>
    <w:rsid w:val="00000D7B"/>
    <w:rsid w:val="000033AB"/>
    <w:rsid w:val="00010103"/>
    <w:rsid w:val="000952E1"/>
    <w:rsid w:val="000F7949"/>
    <w:rsid w:val="001214C9"/>
    <w:rsid w:val="00153889"/>
    <w:rsid w:val="00191717"/>
    <w:rsid w:val="00196C16"/>
    <w:rsid w:val="001D107B"/>
    <w:rsid w:val="001E3DFA"/>
    <w:rsid w:val="001F47CA"/>
    <w:rsid w:val="00205AC3"/>
    <w:rsid w:val="0022139F"/>
    <w:rsid w:val="00252B58"/>
    <w:rsid w:val="00270F7C"/>
    <w:rsid w:val="002763A6"/>
    <w:rsid w:val="002E7400"/>
    <w:rsid w:val="00321FC5"/>
    <w:rsid w:val="0034582E"/>
    <w:rsid w:val="00361590"/>
    <w:rsid w:val="00387C3A"/>
    <w:rsid w:val="00395129"/>
    <w:rsid w:val="003A3CF5"/>
    <w:rsid w:val="003B7B68"/>
    <w:rsid w:val="003E7FA0"/>
    <w:rsid w:val="003F39E5"/>
    <w:rsid w:val="00430E54"/>
    <w:rsid w:val="00437D97"/>
    <w:rsid w:val="00457DEA"/>
    <w:rsid w:val="004C16A3"/>
    <w:rsid w:val="004D4C01"/>
    <w:rsid w:val="004D6AEE"/>
    <w:rsid w:val="00521666"/>
    <w:rsid w:val="00557070"/>
    <w:rsid w:val="005D306F"/>
    <w:rsid w:val="0061497F"/>
    <w:rsid w:val="006275B2"/>
    <w:rsid w:val="006442F3"/>
    <w:rsid w:val="006A44F7"/>
    <w:rsid w:val="006C2EA6"/>
    <w:rsid w:val="00726AF9"/>
    <w:rsid w:val="00737A21"/>
    <w:rsid w:val="00741CF0"/>
    <w:rsid w:val="00743ED1"/>
    <w:rsid w:val="00752EEF"/>
    <w:rsid w:val="0077151D"/>
    <w:rsid w:val="007732FB"/>
    <w:rsid w:val="0079023B"/>
    <w:rsid w:val="007C5DBF"/>
    <w:rsid w:val="007D3068"/>
    <w:rsid w:val="00850F81"/>
    <w:rsid w:val="008645EF"/>
    <w:rsid w:val="00925591"/>
    <w:rsid w:val="00934153"/>
    <w:rsid w:val="009B1E3E"/>
    <w:rsid w:val="009B3222"/>
    <w:rsid w:val="00A35FE0"/>
    <w:rsid w:val="00A373CE"/>
    <w:rsid w:val="00A509F3"/>
    <w:rsid w:val="00A86AFC"/>
    <w:rsid w:val="00AE42C5"/>
    <w:rsid w:val="00B36036"/>
    <w:rsid w:val="00B712B9"/>
    <w:rsid w:val="00BE0D6B"/>
    <w:rsid w:val="00BF05E1"/>
    <w:rsid w:val="00C125B8"/>
    <w:rsid w:val="00C97FC7"/>
    <w:rsid w:val="00DC7BA3"/>
    <w:rsid w:val="00DD529B"/>
    <w:rsid w:val="00DE5740"/>
    <w:rsid w:val="00E12927"/>
    <w:rsid w:val="00E26F3F"/>
    <w:rsid w:val="00E449B8"/>
    <w:rsid w:val="00E7521F"/>
    <w:rsid w:val="00EE4F14"/>
    <w:rsid w:val="00F2674C"/>
    <w:rsid w:val="00F41A2E"/>
    <w:rsid w:val="00F50DC3"/>
    <w:rsid w:val="00FA00BC"/>
    <w:rsid w:val="00FC6748"/>
    <w:rsid w:val="00FD0B7F"/>
    <w:rsid w:val="00FE7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7DE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57DEA"/>
    <w:rPr>
      <w:color w:val="0066CC"/>
      <w:u w:val="single"/>
    </w:rPr>
  </w:style>
  <w:style w:type="character" w:customStyle="1" w:styleId="2">
    <w:name w:val="Подпись к картинке (2)_"/>
    <w:basedOn w:val="a0"/>
    <w:link w:val="20"/>
    <w:rsid w:val="00457DEA"/>
    <w:rPr>
      <w:rFonts w:ascii="Times New Roman" w:eastAsia="Times New Roman" w:hAnsi="Times New Roman" w:cs="Times New Roman"/>
      <w:b w:val="0"/>
      <w:bCs w:val="0"/>
      <w:i w:val="0"/>
      <w:iCs w:val="0"/>
      <w:smallCaps w:val="0"/>
      <w:strike w:val="0"/>
      <w:u w:val="none"/>
    </w:rPr>
  </w:style>
  <w:style w:type="character" w:customStyle="1" w:styleId="21">
    <w:name w:val="Подпись к картинке (2)"/>
    <w:basedOn w:val="2"/>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Подпись к картинке (2)"/>
    <w:basedOn w:val="2"/>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pt">
    <w:name w:val="Подпись к картинке (2) + Курсив;Интервал -2 pt"/>
    <w:basedOn w:val="2"/>
    <w:rsid w:val="00457DEA"/>
    <w:rPr>
      <w:rFonts w:ascii="Times New Roman" w:eastAsia="Times New Roman" w:hAnsi="Times New Roman" w:cs="Times New Roman"/>
      <w:b w:val="0"/>
      <w:bCs w:val="0"/>
      <w:i/>
      <w:iCs/>
      <w:smallCaps w:val="0"/>
      <w:strike w:val="0"/>
      <w:color w:val="000000"/>
      <w:spacing w:val="-40"/>
      <w:w w:val="100"/>
      <w:position w:val="0"/>
      <w:sz w:val="24"/>
      <w:szCs w:val="24"/>
      <w:u w:val="none"/>
      <w:lang w:val="ru-RU" w:eastAsia="ru-RU" w:bidi="ru-RU"/>
    </w:rPr>
  </w:style>
  <w:style w:type="character" w:customStyle="1" w:styleId="23">
    <w:name w:val="Подпись к картинке (2)"/>
    <w:basedOn w:val="2"/>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457DEA"/>
    <w:rPr>
      <w:rFonts w:ascii="Times New Roman" w:eastAsia="Times New Roman" w:hAnsi="Times New Roman" w:cs="Times New Roman"/>
      <w:b/>
      <w:bCs/>
      <w:i w:val="0"/>
      <w:iCs w:val="0"/>
      <w:smallCaps w:val="0"/>
      <w:strike w:val="0"/>
      <w:spacing w:val="-10"/>
      <w:sz w:val="24"/>
      <w:szCs w:val="24"/>
      <w:u w:val="none"/>
    </w:rPr>
  </w:style>
  <w:style w:type="character" w:customStyle="1" w:styleId="41">
    <w:name w:val="Основной текст (4)"/>
    <w:basedOn w:val="4"/>
    <w:rsid w:val="00457DEA"/>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4">
    <w:name w:val="Основной текст (2)_"/>
    <w:basedOn w:val="a0"/>
    <w:link w:val="25"/>
    <w:rsid w:val="00457DEA"/>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4"/>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457DEA"/>
    <w:rPr>
      <w:rFonts w:ascii="Times New Roman" w:eastAsia="Times New Roman" w:hAnsi="Times New Roman" w:cs="Times New Roman"/>
      <w:b/>
      <w:bCs/>
      <w:i w:val="0"/>
      <w:iCs w:val="0"/>
      <w:smallCaps w:val="0"/>
      <w:strike w:val="0"/>
      <w:u w:val="none"/>
    </w:rPr>
  </w:style>
  <w:style w:type="character" w:customStyle="1" w:styleId="31">
    <w:name w:val="Основной текст (3)"/>
    <w:basedOn w:val="3"/>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1pt">
    <w:name w:val="Основной текст (3) + 11 pt"/>
    <w:basedOn w:val="3"/>
    <w:rsid w:val="00457DE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 Не полужирный"/>
    <w:basedOn w:val="3"/>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
    <w:name w:val="Основной текст (3) + Не полужирный"/>
    <w:basedOn w:val="3"/>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4">
    <w:name w:val="Основной текст (3)"/>
    <w:basedOn w:val="3"/>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3Candara10pt">
    <w:name w:val="Основной текст (3) + Candara;10 pt"/>
    <w:basedOn w:val="3"/>
    <w:rsid w:val="00457DEA"/>
    <w:rPr>
      <w:rFonts w:ascii="Candara" w:eastAsia="Candara" w:hAnsi="Candara" w:cs="Candara"/>
      <w:b/>
      <w:bCs/>
      <w:i w:val="0"/>
      <w:iCs w:val="0"/>
      <w:smallCaps w:val="0"/>
      <w:strike w:val="0"/>
      <w:color w:val="000000"/>
      <w:spacing w:val="0"/>
      <w:w w:val="100"/>
      <w:position w:val="0"/>
      <w:sz w:val="20"/>
      <w:szCs w:val="20"/>
      <w:u w:val="none"/>
      <w:lang w:val="en-US" w:eastAsia="en-US" w:bidi="en-US"/>
    </w:rPr>
  </w:style>
  <w:style w:type="character" w:customStyle="1" w:styleId="27">
    <w:name w:val="Подпись к таблице (2)_"/>
    <w:basedOn w:val="a0"/>
    <w:link w:val="28"/>
    <w:rsid w:val="00457DEA"/>
    <w:rPr>
      <w:rFonts w:ascii="Times New Roman" w:eastAsia="Times New Roman" w:hAnsi="Times New Roman" w:cs="Times New Roman"/>
      <w:b/>
      <w:bCs/>
      <w:i w:val="0"/>
      <w:iCs w:val="0"/>
      <w:smallCaps w:val="0"/>
      <w:strike w:val="0"/>
      <w:u w:val="none"/>
    </w:rPr>
  </w:style>
  <w:style w:type="character" w:customStyle="1" w:styleId="29">
    <w:name w:val="Подпись к таблице (2)"/>
    <w:basedOn w:val="27"/>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w:basedOn w:val="24"/>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b">
    <w:name w:val="Основной текст (2)"/>
    <w:basedOn w:val="a0"/>
    <w:rsid w:val="00457DEA"/>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4"/>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
    <w:name w:val="Заголовок №1_"/>
    <w:basedOn w:val="a0"/>
    <w:link w:val="10"/>
    <w:rsid w:val="00457DEA"/>
    <w:rPr>
      <w:rFonts w:ascii="Times New Roman" w:eastAsia="Times New Roman" w:hAnsi="Times New Roman" w:cs="Times New Roman"/>
      <w:b/>
      <w:bCs/>
      <w:i w:val="0"/>
      <w:iCs w:val="0"/>
      <w:smallCaps w:val="0"/>
      <w:strike w:val="0"/>
      <w:u w:val="none"/>
    </w:rPr>
  </w:style>
  <w:style w:type="character" w:customStyle="1" w:styleId="35">
    <w:name w:val="Подпись к таблице (3)_"/>
    <w:basedOn w:val="a0"/>
    <w:link w:val="36"/>
    <w:rsid w:val="00457DEA"/>
    <w:rPr>
      <w:rFonts w:ascii="Times New Roman" w:eastAsia="Times New Roman" w:hAnsi="Times New Roman" w:cs="Times New Roman"/>
      <w:b w:val="0"/>
      <w:bCs w:val="0"/>
      <w:i w:val="0"/>
      <w:iCs w:val="0"/>
      <w:smallCaps w:val="0"/>
      <w:strike w:val="0"/>
      <w:u w:val="none"/>
    </w:rPr>
  </w:style>
  <w:style w:type="character" w:customStyle="1" w:styleId="37">
    <w:name w:val="Подпись к таблице (3)"/>
    <w:basedOn w:val="35"/>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d">
    <w:name w:val="Основной текст (2)"/>
    <w:basedOn w:val="24"/>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
    <w:name w:val="Основной текст (2)"/>
    <w:basedOn w:val="24"/>
    <w:rsid w:val="00457DE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f">
    <w:name w:val="Основной текст (2) + Курсив"/>
    <w:basedOn w:val="24"/>
    <w:rsid w:val="00457DEA"/>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4">
    <w:name w:val="Подпись к таблице_"/>
    <w:basedOn w:val="a0"/>
    <w:link w:val="a5"/>
    <w:rsid w:val="00457DEA"/>
    <w:rPr>
      <w:rFonts w:ascii="Times New Roman" w:eastAsia="Times New Roman" w:hAnsi="Times New Roman" w:cs="Times New Roman"/>
      <w:b/>
      <w:bCs/>
      <w:i w:val="0"/>
      <w:iCs w:val="0"/>
      <w:smallCaps w:val="0"/>
      <w:strike w:val="0"/>
      <w:u w:val="none"/>
    </w:rPr>
  </w:style>
  <w:style w:type="character" w:customStyle="1" w:styleId="a6">
    <w:name w:val="Колонтитул_"/>
    <w:basedOn w:val="a0"/>
    <w:link w:val="a7"/>
    <w:rsid w:val="00457DEA"/>
    <w:rPr>
      <w:rFonts w:ascii="Times New Roman" w:eastAsia="Times New Roman" w:hAnsi="Times New Roman" w:cs="Times New Roman"/>
      <w:b/>
      <w:bCs/>
      <w:i w:val="0"/>
      <w:iCs w:val="0"/>
      <w:smallCaps w:val="0"/>
      <w:strike w:val="0"/>
      <w:u w:val="none"/>
    </w:rPr>
  </w:style>
  <w:style w:type="character" w:customStyle="1" w:styleId="a8">
    <w:name w:val="Колонтитул"/>
    <w:basedOn w:val="a6"/>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9">
    <w:name w:val="Подпись к картинке_"/>
    <w:basedOn w:val="a0"/>
    <w:link w:val="aa"/>
    <w:rsid w:val="00457DEA"/>
    <w:rPr>
      <w:rFonts w:ascii="Times New Roman" w:eastAsia="Times New Roman" w:hAnsi="Times New Roman" w:cs="Times New Roman"/>
      <w:b/>
      <w:bCs/>
      <w:i w:val="0"/>
      <w:iCs w:val="0"/>
      <w:smallCaps w:val="0"/>
      <w:strike w:val="0"/>
      <w:sz w:val="18"/>
      <w:szCs w:val="18"/>
      <w:u w:val="none"/>
    </w:rPr>
  </w:style>
  <w:style w:type="character" w:customStyle="1" w:styleId="ab">
    <w:name w:val="Подпись к картинке"/>
    <w:basedOn w:val="a9"/>
    <w:rsid w:val="00457DE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8">
    <w:name w:val="Подпись к картинке (3)_"/>
    <w:basedOn w:val="a0"/>
    <w:link w:val="39"/>
    <w:rsid w:val="00457DEA"/>
    <w:rPr>
      <w:rFonts w:ascii="Times New Roman" w:eastAsia="Times New Roman" w:hAnsi="Times New Roman" w:cs="Times New Roman"/>
      <w:b/>
      <w:bCs/>
      <w:i w:val="0"/>
      <w:iCs w:val="0"/>
      <w:smallCaps w:val="0"/>
      <w:strike w:val="0"/>
      <w:u w:val="none"/>
    </w:rPr>
  </w:style>
  <w:style w:type="character" w:customStyle="1" w:styleId="3a">
    <w:name w:val="Подпись к картинке (3)"/>
    <w:basedOn w:val="38"/>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
    <w:basedOn w:val="a0"/>
    <w:rsid w:val="00457DEA"/>
    <w:rPr>
      <w:rFonts w:ascii="Times New Roman" w:eastAsia="Times New Roman" w:hAnsi="Times New Roman" w:cs="Times New Roman"/>
      <w:b/>
      <w:bCs/>
      <w:i w:val="0"/>
      <w:iCs w:val="0"/>
      <w:smallCaps w:val="0"/>
      <w:strike w:val="0"/>
      <w:u w:val="none"/>
    </w:rPr>
  </w:style>
  <w:style w:type="character" w:customStyle="1" w:styleId="42">
    <w:name w:val="Подпись к картинке (4)_"/>
    <w:basedOn w:val="a0"/>
    <w:link w:val="43"/>
    <w:rsid w:val="00457DEA"/>
    <w:rPr>
      <w:rFonts w:ascii="Times New Roman" w:eastAsia="Times New Roman" w:hAnsi="Times New Roman" w:cs="Times New Roman"/>
      <w:b/>
      <w:bCs/>
      <w:i w:val="0"/>
      <w:iCs w:val="0"/>
      <w:smallCaps w:val="0"/>
      <w:strike w:val="0"/>
      <w:u w:val="none"/>
    </w:rPr>
  </w:style>
  <w:style w:type="character" w:customStyle="1" w:styleId="11">
    <w:name w:val="Заголовок №1"/>
    <w:basedOn w:val="a0"/>
    <w:rsid w:val="00457DEA"/>
    <w:rPr>
      <w:rFonts w:ascii="Times New Roman" w:eastAsia="Times New Roman" w:hAnsi="Times New Roman" w:cs="Times New Roman"/>
      <w:b/>
      <w:bCs/>
      <w:i w:val="0"/>
      <w:iCs w:val="0"/>
      <w:smallCaps w:val="0"/>
      <w:strike w:val="0"/>
      <w:u w:val="none"/>
    </w:rPr>
  </w:style>
  <w:style w:type="character" w:customStyle="1" w:styleId="50">
    <w:name w:val="Основной текст (5)"/>
    <w:basedOn w:val="51"/>
    <w:rsid w:val="00457DEA"/>
    <w:rPr>
      <w:rFonts w:ascii="Times New Roman" w:eastAsia="Times New Roman" w:hAnsi="Times New Roman" w:cs="Times New Roman"/>
      <w:b/>
      <w:bCs/>
      <w:i w:val="0"/>
      <w:iCs w:val="0"/>
      <w:smallCaps w:val="0"/>
      <w:strike w:val="0"/>
      <w:u w:val="single"/>
    </w:rPr>
  </w:style>
  <w:style w:type="character" w:customStyle="1" w:styleId="2f0">
    <w:name w:val="Основной текст (2) + Полужирный"/>
    <w:basedOn w:val="24"/>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1">
    <w:name w:val="Основной текст (2) + Полужирный"/>
    <w:basedOn w:val="24"/>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c">
    <w:name w:val="Подпись к таблице"/>
    <w:basedOn w:val="a4"/>
    <w:rsid w:val="00457DE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
    <w:name w:val="Основной текст (5)_"/>
    <w:basedOn w:val="a0"/>
    <w:link w:val="52"/>
    <w:rsid w:val="00457DEA"/>
    <w:rPr>
      <w:rFonts w:ascii="Times New Roman" w:eastAsia="Times New Roman" w:hAnsi="Times New Roman" w:cs="Times New Roman"/>
      <w:b/>
      <w:bCs/>
      <w:i w:val="0"/>
      <w:iCs w:val="0"/>
      <w:smallCaps w:val="0"/>
      <w:strike w:val="0"/>
      <w:u w:val="none"/>
    </w:rPr>
  </w:style>
  <w:style w:type="character" w:customStyle="1" w:styleId="3b">
    <w:name w:val="Подпись к таблице (3)"/>
    <w:basedOn w:val="a0"/>
    <w:rsid w:val="00457DEA"/>
    <w:rPr>
      <w:rFonts w:ascii="Times New Roman" w:eastAsia="Times New Roman" w:hAnsi="Times New Roman" w:cs="Times New Roman"/>
      <w:b w:val="0"/>
      <w:bCs w:val="0"/>
      <w:i w:val="0"/>
      <w:iCs w:val="0"/>
      <w:smallCaps w:val="0"/>
      <w:strike w:val="0"/>
      <w:u w:val="none"/>
    </w:rPr>
  </w:style>
  <w:style w:type="character" w:customStyle="1" w:styleId="3c">
    <w:name w:val="Подпись к таблице (3) + Полужирный"/>
    <w:basedOn w:val="35"/>
    <w:rsid w:val="00457DE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
    <w:name w:val="Заголовок №1"/>
    <w:basedOn w:val="1"/>
    <w:rsid w:val="00457DEA"/>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75pt">
    <w:name w:val="Основной текст (2) + 7;5 pt"/>
    <w:basedOn w:val="24"/>
    <w:rsid w:val="00457DE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paragraph" w:customStyle="1" w:styleId="20">
    <w:name w:val="Подпись к картинке (2)"/>
    <w:basedOn w:val="a"/>
    <w:link w:val="2"/>
    <w:rsid w:val="00457DEA"/>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rsid w:val="00457DEA"/>
    <w:pPr>
      <w:shd w:val="clear" w:color="auto" w:fill="FFFFFF"/>
      <w:spacing w:line="0" w:lineRule="atLeast"/>
    </w:pPr>
    <w:rPr>
      <w:rFonts w:ascii="Times New Roman" w:eastAsia="Times New Roman" w:hAnsi="Times New Roman" w:cs="Times New Roman"/>
      <w:b/>
      <w:bCs/>
      <w:spacing w:val="-10"/>
    </w:rPr>
  </w:style>
  <w:style w:type="paragraph" w:customStyle="1" w:styleId="25">
    <w:name w:val="Основной текст (2)"/>
    <w:basedOn w:val="a"/>
    <w:link w:val="24"/>
    <w:rsid w:val="00457DEA"/>
    <w:pPr>
      <w:shd w:val="clear" w:color="auto" w:fill="FFFFFF"/>
      <w:spacing w:line="0" w:lineRule="atLeast"/>
      <w:ind w:hanging="340"/>
      <w:jc w:val="center"/>
    </w:pPr>
    <w:rPr>
      <w:rFonts w:ascii="Times New Roman" w:eastAsia="Times New Roman" w:hAnsi="Times New Roman" w:cs="Times New Roman"/>
    </w:rPr>
  </w:style>
  <w:style w:type="paragraph" w:customStyle="1" w:styleId="30">
    <w:name w:val="Основной текст (3)"/>
    <w:basedOn w:val="a"/>
    <w:link w:val="3"/>
    <w:rsid w:val="00457DEA"/>
    <w:pPr>
      <w:shd w:val="clear" w:color="auto" w:fill="FFFFFF"/>
      <w:spacing w:line="322" w:lineRule="exact"/>
      <w:jc w:val="both"/>
    </w:pPr>
    <w:rPr>
      <w:rFonts w:ascii="Times New Roman" w:eastAsia="Times New Roman" w:hAnsi="Times New Roman" w:cs="Times New Roman"/>
      <w:b/>
      <w:bCs/>
    </w:rPr>
  </w:style>
  <w:style w:type="paragraph" w:customStyle="1" w:styleId="28">
    <w:name w:val="Подпись к таблице (2)"/>
    <w:basedOn w:val="a"/>
    <w:link w:val="27"/>
    <w:rsid w:val="00457DEA"/>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rsid w:val="00457DEA"/>
    <w:pPr>
      <w:shd w:val="clear" w:color="auto" w:fill="FFFFFF"/>
      <w:spacing w:line="432" w:lineRule="exact"/>
      <w:outlineLvl w:val="0"/>
    </w:pPr>
    <w:rPr>
      <w:rFonts w:ascii="Times New Roman" w:eastAsia="Times New Roman" w:hAnsi="Times New Roman" w:cs="Times New Roman"/>
      <w:b/>
      <w:bCs/>
    </w:rPr>
  </w:style>
  <w:style w:type="paragraph" w:customStyle="1" w:styleId="36">
    <w:name w:val="Подпись к таблице (3)"/>
    <w:basedOn w:val="a"/>
    <w:link w:val="35"/>
    <w:rsid w:val="00457DEA"/>
    <w:pPr>
      <w:shd w:val="clear" w:color="auto" w:fill="FFFFFF"/>
      <w:spacing w:line="0" w:lineRule="atLeast"/>
    </w:pPr>
    <w:rPr>
      <w:rFonts w:ascii="Times New Roman" w:eastAsia="Times New Roman" w:hAnsi="Times New Roman" w:cs="Times New Roman"/>
    </w:rPr>
  </w:style>
  <w:style w:type="paragraph" w:customStyle="1" w:styleId="a5">
    <w:name w:val="Подпись к таблице"/>
    <w:basedOn w:val="a"/>
    <w:link w:val="a4"/>
    <w:rsid w:val="00457DEA"/>
    <w:pPr>
      <w:shd w:val="clear" w:color="auto" w:fill="FFFFFF"/>
      <w:spacing w:line="0" w:lineRule="atLeast"/>
    </w:pPr>
    <w:rPr>
      <w:rFonts w:ascii="Times New Roman" w:eastAsia="Times New Roman" w:hAnsi="Times New Roman" w:cs="Times New Roman"/>
      <w:b/>
      <w:bCs/>
    </w:rPr>
  </w:style>
  <w:style w:type="paragraph" w:customStyle="1" w:styleId="a7">
    <w:name w:val="Колонтитул"/>
    <w:basedOn w:val="a"/>
    <w:link w:val="a6"/>
    <w:rsid w:val="00457DEA"/>
    <w:pPr>
      <w:shd w:val="clear" w:color="auto" w:fill="FFFFFF"/>
      <w:spacing w:line="0" w:lineRule="atLeast"/>
    </w:pPr>
    <w:rPr>
      <w:rFonts w:ascii="Times New Roman" w:eastAsia="Times New Roman" w:hAnsi="Times New Roman" w:cs="Times New Roman"/>
      <w:b/>
      <w:bCs/>
    </w:rPr>
  </w:style>
  <w:style w:type="paragraph" w:customStyle="1" w:styleId="aa">
    <w:name w:val="Подпись к картинке"/>
    <w:basedOn w:val="a"/>
    <w:link w:val="a9"/>
    <w:rsid w:val="00457DEA"/>
    <w:pPr>
      <w:shd w:val="clear" w:color="auto" w:fill="FFFFFF"/>
      <w:spacing w:line="350" w:lineRule="exact"/>
      <w:jc w:val="both"/>
    </w:pPr>
    <w:rPr>
      <w:rFonts w:ascii="Times New Roman" w:eastAsia="Times New Roman" w:hAnsi="Times New Roman" w:cs="Times New Roman"/>
      <w:b/>
      <w:bCs/>
      <w:sz w:val="18"/>
      <w:szCs w:val="18"/>
    </w:rPr>
  </w:style>
  <w:style w:type="paragraph" w:customStyle="1" w:styleId="39">
    <w:name w:val="Подпись к картинке (3)"/>
    <w:basedOn w:val="a"/>
    <w:link w:val="38"/>
    <w:rsid w:val="00457DEA"/>
    <w:pPr>
      <w:shd w:val="clear" w:color="auto" w:fill="FFFFFF"/>
      <w:spacing w:line="0" w:lineRule="atLeast"/>
    </w:pPr>
    <w:rPr>
      <w:rFonts w:ascii="Times New Roman" w:eastAsia="Times New Roman" w:hAnsi="Times New Roman" w:cs="Times New Roman"/>
      <w:b/>
      <w:bCs/>
    </w:rPr>
  </w:style>
  <w:style w:type="paragraph" w:customStyle="1" w:styleId="52">
    <w:name w:val="Основной текст (5)"/>
    <w:basedOn w:val="a"/>
    <w:link w:val="51"/>
    <w:rsid w:val="00457DEA"/>
    <w:pPr>
      <w:shd w:val="clear" w:color="auto" w:fill="FFFFFF"/>
      <w:spacing w:line="0" w:lineRule="atLeast"/>
    </w:pPr>
    <w:rPr>
      <w:rFonts w:ascii="Times New Roman" w:eastAsia="Times New Roman" w:hAnsi="Times New Roman" w:cs="Times New Roman"/>
      <w:b/>
      <w:bCs/>
    </w:rPr>
  </w:style>
  <w:style w:type="paragraph" w:customStyle="1" w:styleId="43">
    <w:name w:val="Подпись к картинке (4)"/>
    <w:basedOn w:val="a"/>
    <w:link w:val="42"/>
    <w:rsid w:val="00457DEA"/>
    <w:pPr>
      <w:shd w:val="clear" w:color="auto" w:fill="FFFFFF"/>
      <w:spacing w:line="0" w:lineRule="atLeast"/>
    </w:pPr>
    <w:rPr>
      <w:rFonts w:ascii="Times New Roman" w:eastAsia="Times New Roman" w:hAnsi="Times New Roman" w:cs="Times New Roman"/>
      <w:b/>
      <w:bCs/>
    </w:rPr>
  </w:style>
  <w:style w:type="table" w:styleId="ad">
    <w:name w:val="Table Grid"/>
    <w:basedOn w:val="a1"/>
    <w:uiPriority w:val="59"/>
    <w:rsid w:val="00E12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aliases w:val="Normal (Web) Char"/>
    <w:basedOn w:val="a"/>
    <w:link w:val="af"/>
    <w:uiPriority w:val="99"/>
    <w:rsid w:val="00B712B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
    <w:name w:val="Обычный (веб) Знак"/>
    <w:aliases w:val="Normal (Web) Char Знак"/>
    <w:link w:val="ae"/>
    <w:uiPriority w:val="99"/>
    <w:rsid w:val="00B712B9"/>
    <w:rPr>
      <w:rFonts w:ascii="Times New Roman" w:eastAsia="Times New Roman" w:hAnsi="Times New Roman" w:cs="Times New Roman"/>
      <w:lang w:bidi="ar-SA"/>
    </w:rPr>
  </w:style>
  <w:style w:type="paragraph" w:styleId="af0">
    <w:name w:val="List Paragraph"/>
    <w:basedOn w:val="a"/>
    <w:uiPriority w:val="34"/>
    <w:qFormat/>
    <w:rsid w:val="000033AB"/>
    <w:pPr>
      <w:widowControl/>
      <w:spacing w:before="100" w:beforeAutospacing="1" w:after="100" w:afterAutospacing="1"/>
      <w:ind w:left="720"/>
      <w:contextualSpacing/>
    </w:pPr>
    <w:rPr>
      <w:rFonts w:asciiTheme="minorHAnsi" w:eastAsiaTheme="minorHAnsi" w:hAnsiTheme="minorHAnsi" w:cstheme="minorBidi"/>
      <w:color w:val="auto"/>
      <w:sz w:val="22"/>
      <w:szCs w:val="22"/>
      <w:lang w:val="en-US" w:eastAsia="en-US" w:bidi="ar-SA"/>
    </w:rPr>
  </w:style>
  <w:style w:type="paragraph" w:styleId="af1">
    <w:name w:val="header"/>
    <w:basedOn w:val="a"/>
    <w:link w:val="af2"/>
    <w:uiPriority w:val="99"/>
    <w:unhideWhenUsed/>
    <w:rsid w:val="00E7521F"/>
    <w:pPr>
      <w:tabs>
        <w:tab w:val="center" w:pos="4677"/>
        <w:tab w:val="right" w:pos="9355"/>
      </w:tabs>
    </w:pPr>
  </w:style>
  <w:style w:type="character" w:customStyle="1" w:styleId="af2">
    <w:name w:val="Верхний колонтитул Знак"/>
    <w:basedOn w:val="a0"/>
    <w:link w:val="af1"/>
    <w:uiPriority w:val="99"/>
    <w:rsid w:val="00E7521F"/>
    <w:rPr>
      <w:color w:val="000000"/>
    </w:rPr>
  </w:style>
  <w:style w:type="paragraph" w:styleId="af3">
    <w:name w:val="footer"/>
    <w:basedOn w:val="a"/>
    <w:link w:val="af4"/>
    <w:uiPriority w:val="99"/>
    <w:unhideWhenUsed/>
    <w:rsid w:val="00E7521F"/>
    <w:pPr>
      <w:tabs>
        <w:tab w:val="center" w:pos="4677"/>
        <w:tab w:val="right" w:pos="9355"/>
      </w:tabs>
    </w:pPr>
  </w:style>
  <w:style w:type="character" w:customStyle="1" w:styleId="af4">
    <w:name w:val="Нижний колонтитул Знак"/>
    <w:basedOn w:val="a0"/>
    <w:link w:val="af3"/>
    <w:uiPriority w:val="99"/>
    <w:rsid w:val="00E7521F"/>
    <w:rPr>
      <w:color w:val="000000"/>
    </w:rPr>
  </w:style>
  <w:style w:type="paragraph" w:styleId="af5">
    <w:name w:val="Balloon Text"/>
    <w:basedOn w:val="a"/>
    <w:link w:val="af6"/>
    <w:uiPriority w:val="99"/>
    <w:semiHidden/>
    <w:unhideWhenUsed/>
    <w:rsid w:val="00934153"/>
    <w:rPr>
      <w:rFonts w:ascii="Tahoma" w:hAnsi="Tahoma" w:cs="Tahoma"/>
      <w:sz w:val="16"/>
      <w:szCs w:val="16"/>
    </w:rPr>
  </w:style>
  <w:style w:type="character" w:customStyle="1" w:styleId="af6">
    <w:name w:val="Текст выноски Знак"/>
    <w:basedOn w:val="a0"/>
    <w:link w:val="af5"/>
    <w:uiPriority w:val="99"/>
    <w:semiHidden/>
    <w:rsid w:val="0093415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ch23@tagob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40"/>
      <c:depthPercent val="100"/>
      <c:rAngAx val="1"/>
    </c:view3D>
    <c:floor>
      <c:spPr>
        <a:noFill/>
        <a:ln>
          <a:noFill/>
        </a:ln>
        <a:effectLst/>
        <a:sp3d/>
      </c:spPr>
    </c:floor>
    <c:sideWall>
      <c:spPr>
        <a:noFill/>
        <a:ln>
          <a:solidFill>
            <a:srgbClr val="00B050"/>
          </a:solidFill>
        </a:ln>
        <a:effectLst/>
        <a:sp3d>
          <a:contourClr>
            <a:srgbClr val="00B050"/>
          </a:contourClr>
        </a:sp3d>
      </c:spPr>
    </c:sideWall>
    <c:backWall>
      <c:spPr>
        <a:noFill/>
        <a:ln>
          <a:solidFill>
            <a:srgbClr val="00B050"/>
          </a:solidFill>
        </a:ln>
        <a:effectLst/>
        <a:sp3d>
          <a:contourClr>
            <a:srgbClr val="00B050"/>
          </a:contourClr>
        </a:sp3d>
      </c:spPr>
    </c:backWall>
    <c:plotArea>
      <c:layout>
        <c:manualLayout>
          <c:layoutTarget val="inner"/>
          <c:xMode val="edge"/>
          <c:yMode val="edge"/>
          <c:x val="4.9106882473024277E-2"/>
          <c:y val="3.9984500544674326E-2"/>
          <c:w val="0.9440300255627655"/>
          <c:h val="0.8918509420305768"/>
        </c:manualLayout>
      </c:layout>
      <c:bar3DChart>
        <c:barDir val="col"/>
        <c:grouping val="standard"/>
        <c:ser>
          <c:idx val="0"/>
          <c:order val="0"/>
          <c:tx>
            <c:strRef>
              <c:f>Лист1!$B$1</c:f>
              <c:strCache>
                <c:ptCount val="1"/>
                <c:pt idx="0">
                  <c:v>%</c:v>
                </c:pt>
              </c:strCache>
            </c:strRef>
          </c:tx>
          <c:spPr>
            <a:solidFill>
              <a:srgbClr val="92D050"/>
            </a:solidFill>
            <a:ln>
              <a:solidFill>
                <a:srgbClr val="00B050"/>
              </a:solidFill>
            </a:ln>
            <a:effectLst/>
            <a:sp3d>
              <a:contourClr>
                <a:srgbClr val="00B050"/>
              </a:contourClr>
            </a:sp3d>
          </c:spPr>
          <c:dLbls>
            <c:spPr>
              <a:solidFill>
                <a:schemeClr val="lt1"/>
              </a:solidFill>
              <a:ln>
                <a:solidFill>
                  <a:srgbClr val="00B05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Val val="1"/>
            <c:extLst>
              <c:ext xmlns:c15="http://schemas.microsoft.com/office/drawing/2012/chart" uri="{CE6537A1-D6FC-4f65-9D91-7224C49458BB}">
                <c15:spPr xmlns:c15="http://schemas.microsoft.com/office/drawing/2012/chart">
                  <a:prstGeom prst="ellipse">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2019-2020</c:v>
                </c:pt>
                <c:pt idx="1">
                  <c:v>2020-2021</c:v>
                </c:pt>
                <c:pt idx="2">
                  <c:v>2021-2022</c:v>
                </c:pt>
                <c:pt idx="3">
                  <c:v>2022-2023</c:v>
                </c:pt>
                <c:pt idx="4">
                  <c:v>2023-2024</c:v>
                </c:pt>
              </c:strCache>
            </c:strRef>
          </c:cat>
          <c:val>
            <c:numRef>
              <c:f>Лист1!$B$2:$B$6</c:f>
              <c:numCache>
                <c:formatCode>General</c:formatCode>
                <c:ptCount val="5"/>
                <c:pt idx="0">
                  <c:v>98.2</c:v>
                </c:pt>
                <c:pt idx="1">
                  <c:v>98.5</c:v>
                </c:pt>
                <c:pt idx="2">
                  <c:v>98.2</c:v>
                </c:pt>
                <c:pt idx="3">
                  <c:v>97.9</c:v>
                </c:pt>
                <c:pt idx="4">
                  <c:v>97.8</c:v>
                </c:pt>
              </c:numCache>
            </c:numRef>
          </c:val>
        </c:ser>
        <c:shape val="box"/>
        <c:axId val="117338496"/>
        <c:axId val="117340416"/>
        <c:axId val="111355200"/>
      </c:bar3DChart>
      <c:catAx>
        <c:axId val="11733849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340416"/>
        <c:crossesAt val="97.4"/>
        <c:auto val="1"/>
        <c:lblAlgn val="ctr"/>
        <c:lblOffset val="100"/>
      </c:catAx>
      <c:valAx>
        <c:axId val="117340416"/>
        <c:scaling>
          <c:orientation val="minMax"/>
        </c:scaling>
        <c:axPos val="l"/>
        <c:majorGridlines>
          <c:spPr>
            <a:ln w="12700" cap="flat" cmpd="sng" algn="ctr">
              <a:solidFill>
                <a:srgbClr val="00B050"/>
              </a:solidFill>
              <a:round/>
            </a:ln>
            <a:effectLst/>
          </c:spPr>
        </c:majorGridlines>
        <c:numFmt formatCode="General" sourceLinked="1"/>
        <c:majorTickMark val="none"/>
        <c:tickLblPos val="nextTo"/>
        <c:spPr>
          <a:noFill/>
          <a:ln>
            <a:solidFill>
              <a:srgbClr val="00B05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338496"/>
        <c:crosses val="autoZero"/>
        <c:crossBetween val="between"/>
      </c:valAx>
      <c:serAx>
        <c:axId val="111355200"/>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340416"/>
        <c:crossesAt val="97.4"/>
      </c:serAx>
      <c:spPr>
        <a:noFill/>
        <a:ln w="12700">
          <a:solidFill>
            <a:srgbClr val="00B050"/>
          </a:solidFill>
        </a:ln>
        <a:effectLst/>
      </c:spPr>
    </c:plotArea>
    <c:plotVisOnly val="1"/>
    <c:dispBlanksAs val="gap"/>
  </c:chart>
  <c:spPr>
    <a:solidFill>
      <a:schemeClr val="bg1"/>
    </a:solidFill>
    <a:ln w="28575" cap="flat" cmpd="sng" algn="ctr">
      <a:solidFill>
        <a:srgbClr val="00B050"/>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40"/>
      <c:depthPercent val="100"/>
      <c:rAngAx val="1"/>
    </c:view3D>
    <c:floor>
      <c:spPr>
        <a:noFill/>
        <a:ln>
          <a:noFill/>
        </a:ln>
        <a:effectLst/>
        <a:sp3d/>
      </c:spPr>
    </c:floor>
    <c:sideWall>
      <c:spPr>
        <a:noFill/>
        <a:ln w="12700">
          <a:solidFill>
            <a:srgbClr val="00B050"/>
          </a:solidFill>
        </a:ln>
        <a:effectLst/>
        <a:sp3d contourW="12700">
          <a:contourClr>
            <a:srgbClr val="00B050"/>
          </a:contourClr>
        </a:sp3d>
      </c:spPr>
    </c:sideWall>
    <c:backWall>
      <c:spPr>
        <a:noFill/>
        <a:ln w="12700">
          <a:solidFill>
            <a:srgbClr val="00B050"/>
          </a:solidFill>
        </a:ln>
        <a:effectLst/>
        <a:sp3d contourW="12700">
          <a:contourClr>
            <a:srgbClr val="00B050"/>
          </a:contourClr>
        </a:sp3d>
      </c:spPr>
    </c:backWall>
    <c:plotArea>
      <c:layout>
        <c:manualLayout>
          <c:layoutTarget val="inner"/>
          <c:xMode val="edge"/>
          <c:yMode val="edge"/>
          <c:x val="5.2135147054415916E-2"/>
          <c:y val="4.4723247232472334E-2"/>
          <c:w val="0.93916447230393163"/>
          <c:h val="0.86574038023844924"/>
        </c:manualLayout>
      </c:layout>
      <c:bar3DChart>
        <c:barDir val="col"/>
        <c:grouping val="standard"/>
        <c:ser>
          <c:idx val="0"/>
          <c:order val="0"/>
          <c:tx>
            <c:strRef>
              <c:f>Лист1!$B$1</c:f>
              <c:strCache>
                <c:ptCount val="1"/>
                <c:pt idx="0">
                  <c:v>%</c:v>
                </c:pt>
              </c:strCache>
            </c:strRef>
          </c:tx>
          <c:spPr>
            <a:solidFill>
              <a:srgbClr val="92D050"/>
            </a:solidFill>
            <a:ln>
              <a:solidFill>
                <a:srgbClr val="00B050"/>
              </a:solidFill>
            </a:ln>
            <a:effectLst/>
            <a:sp3d>
              <a:contourClr>
                <a:srgbClr val="00B050"/>
              </a:contourClr>
            </a:sp3d>
          </c:spPr>
          <c:dLbls>
            <c:spPr>
              <a:solidFill>
                <a:schemeClr val="lt1"/>
              </a:solidFill>
              <a:ln>
                <a:solidFill>
                  <a:srgbClr val="00B050"/>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Val val="1"/>
            <c:extLst>
              <c:ext xmlns:c15="http://schemas.microsoft.com/office/drawing/2012/chart" uri="{CE6537A1-D6FC-4f65-9D91-7224C49458BB}">
                <c15:spPr xmlns:c15="http://schemas.microsoft.com/office/drawing/2012/chart">
                  <a:prstGeom prst="ellipse">
                    <a:avLst/>
                  </a:prstGeom>
                </c15:spPr>
                <c15:layout/>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2019-2020</c:v>
                </c:pt>
                <c:pt idx="1">
                  <c:v>2020-2021</c:v>
                </c:pt>
                <c:pt idx="2">
                  <c:v>2021-2022</c:v>
                </c:pt>
                <c:pt idx="3">
                  <c:v>2022-2023</c:v>
                </c:pt>
                <c:pt idx="4">
                  <c:v>2023-2024</c:v>
                </c:pt>
              </c:strCache>
            </c:strRef>
          </c:cat>
          <c:val>
            <c:numRef>
              <c:f>Лист1!$B$2:$B$6</c:f>
              <c:numCache>
                <c:formatCode>General</c:formatCode>
                <c:ptCount val="5"/>
                <c:pt idx="0">
                  <c:v>51.2</c:v>
                </c:pt>
                <c:pt idx="1">
                  <c:v>50.2</c:v>
                </c:pt>
                <c:pt idx="2">
                  <c:v>50.5</c:v>
                </c:pt>
                <c:pt idx="3">
                  <c:v>49.8</c:v>
                </c:pt>
                <c:pt idx="4">
                  <c:v>51.5</c:v>
                </c:pt>
              </c:numCache>
            </c:numRef>
          </c:val>
        </c:ser>
        <c:shape val="box"/>
        <c:axId val="152380544"/>
        <c:axId val="152386560"/>
        <c:axId val="111356992"/>
      </c:bar3DChart>
      <c:catAx>
        <c:axId val="152380544"/>
        <c:scaling>
          <c:orientation val="minMax"/>
        </c:scaling>
        <c:axPos val="b"/>
        <c:numFmt formatCode="General" sourceLinked="1"/>
        <c:majorTickMark val="none"/>
        <c:tickLblPos val="nextTo"/>
        <c:spPr>
          <a:noFill/>
          <a:ln w="12700">
            <a:solidFill>
              <a:srgbClr val="00B05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386560"/>
        <c:crosses val="autoZero"/>
        <c:auto val="1"/>
        <c:lblAlgn val="ctr"/>
        <c:lblOffset val="100"/>
      </c:catAx>
      <c:valAx>
        <c:axId val="152386560"/>
        <c:scaling>
          <c:orientation val="minMax"/>
        </c:scaling>
        <c:axPos val="l"/>
        <c:majorGridlines>
          <c:spPr>
            <a:ln w="12700"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380544"/>
        <c:crosses val="autoZero"/>
        <c:crossBetween val="between"/>
      </c:valAx>
      <c:serAx>
        <c:axId val="111356992"/>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2386560"/>
        <c:crosses val="autoZero"/>
      </c:serAx>
      <c:spPr>
        <a:noFill/>
        <a:ln>
          <a:noFill/>
        </a:ln>
        <a:effectLst/>
      </c:spPr>
    </c:plotArea>
    <c:plotVisOnly val="1"/>
    <c:dispBlanksAs val="gap"/>
  </c:chart>
  <c:spPr>
    <a:solidFill>
      <a:schemeClr val="bg1"/>
    </a:solidFill>
    <a:ln w="28575" cap="flat" cmpd="sng" algn="ctr">
      <a:solidFill>
        <a:srgbClr val="00B050"/>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0D919-A786-4AA0-BBDB-16C6F58D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TotalTime>
  <Pages>33</Pages>
  <Words>17451</Words>
  <Characters>99471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UserMN</dc:creator>
  <cp:lastModifiedBy>UserMN</cp:lastModifiedBy>
  <cp:revision>14</cp:revision>
  <cp:lastPrinted>2025-05-05T13:42:00Z</cp:lastPrinted>
  <dcterms:created xsi:type="dcterms:W3CDTF">2025-04-04T10:11:00Z</dcterms:created>
  <dcterms:modified xsi:type="dcterms:W3CDTF">2025-06-20T11:41:00Z</dcterms:modified>
</cp:coreProperties>
</file>